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5137.0" w:type="dxa"/>
        <w:jc w:val="left"/>
        <w:tblInd w:w="-67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837"/>
        <w:gridCol w:w="1559"/>
        <w:gridCol w:w="7487"/>
        <w:tblGridChange w:id="0">
          <w:tblGrid>
            <w:gridCol w:w="2254"/>
            <w:gridCol w:w="3837"/>
            <w:gridCol w:w="1559"/>
            <w:gridCol w:w="7487"/>
          </w:tblGrid>
        </w:tblGridChange>
      </w:tblGrid>
      <w:tr>
        <w:trPr>
          <w:cantSplit w:val="0"/>
          <w:tblHeader w:val="0"/>
        </w:trPr>
        <w:tc>
          <w:tcPr>
            <w:gridSpan w:val="2"/>
          </w:tcPr>
          <w:p w:rsidR="00000000" w:rsidDel="00000000" w:rsidP="00000000" w:rsidRDefault="00000000" w:rsidRPr="00000000" w14:paraId="00000002">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TISS Evaluation of the CSSTE, August-September 2017</w:t>
            </w:r>
          </w:p>
          <w:p w:rsidR="00000000" w:rsidDel="00000000" w:rsidP="00000000" w:rsidRDefault="00000000" w:rsidRPr="00000000" w14:paraId="00000003">
            <w:pPr>
              <w:pageBreakBefore w:val="0"/>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005">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Tool 2</w:t>
            </w:r>
          </w:p>
        </w:tc>
        <w:tc>
          <w:tcPr/>
          <w:p w:rsidR="00000000" w:rsidDel="00000000" w:rsidP="00000000" w:rsidRDefault="00000000" w:rsidRPr="00000000" w14:paraId="00000006">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 CSSTE Nodal Officer</w:t>
            </w:r>
          </w:p>
        </w:tc>
      </w:tr>
      <w:tr>
        <w:trPr>
          <w:cantSplit w:val="0"/>
          <w:tblHeader w:val="0"/>
        </w:trPr>
        <w:tc>
          <w:tcPr>
            <w:gridSpan w:val="4"/>
          </w:tcPr>
          <w:p w:rsidR="00000000" w:rsidDel="00000000" w:rsidP="00000000" w:rsidRDefault="00000000" w:rsidRPr="00000000" w14:paraId="00000007">
            <w:pPr>
              <w:pageBreakBefore w:val="0"/>
              <w:spacing w:after="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Instructions  </w:t>
            </w:r>
            <w:r w:rsidDel="00000000" w:rsidR="00000000" w:rsidRPr="00000000">
              <w:rPr>
                <w:rFonts w:ascii="Times New Roman" w:cs="Times New Roman" w:eastAsia="Times New Roman" w:hAnsi="Times New Roman"/>
                <w:i w:val="1"/>
                <w:color w:val="000000"/>
                <w:sz w:val="24"/>
                <w:szCs w:val="24"/>
                <w:rtl w:val="0"/>
              </w:rPr>
              <w:t xml:space="preserve">State Level Schedule – This schedule will contain all the  basic information of the state’s teachers education progress, especially under the CSSTE implementation, for all years covered under the evaluation study. It is to be filled with the support of</w:t>
            </w:r>
            <w:r w:rsidDel="00000000" w:rsidR="00000000" w:rsidRPr="00000000">
              <w:rPr>
                <w:rFonts w:ascii="Times New Roman" w:cs="Times New Roman" w:eastAsia="Times New Roman" w:hAnsi="Times New Roman"/>
                <w:b w:val="1"/>
                <w:i w:val="1"/>
                <w:color w:val="000000"/>
                <w:sz w:val="24"/>
                <w:szCs w:val="24"/>
                <w:rtl w:val="0"/>
              </w:rPr>
              <w:t xml:space="preserve"> State level officers</w:t>
            </w:r>
            <w:r w:rsidDel="00000000" w:rsidR="00000000" w:rsidRPr="00000000">
              <w:rPr>
                <w:rFonts w:ascii="Times New Roman" w:cs="Times New Roman" w:eastAsia="Times New Roman" w:hAnsi="Times New Roman"/>
                <w:i w:val="1"/>
                <w:color w:val="000000"/>
                <w:sz w:val="24"/>
                <w:szCs w:val="24"/>
                <w:rtl w:val="0"/>
              </w:rPr>
              <w:t xml:space="preserve"> for year 2012 onwards. This schedule </w:t>
            </w:r>
            <w:r w:rsidDel="00000000" w:rsidR="00000000" w:rsidRPr="00000000">
              <w:rPr>
                <w:rFonts w:ascii="Times New Roman" w:cs="Times New Roman" w:eastAsia="Times New Roman" w:hAnsi="Times New Roman"/>
                <w:i w:val="1"/>
                <w:sz w:val="24"/>
                <w:szCs w:val="24"/>
                <w:rtl w:val="0"/>
              </w:rPr>
              <w:t xml:space="preserve">can</w:t>
            </w:r>
            <w:r w:rsidDel="00000000" w:rsidR="00000000" w:rsidRPr="00000000">
              <w:rPr>
                <w:rFonts w:ascii="Times New Roman" w:cs="Times New Roman" w:eastAsia="Times New Roman" w:hAnsi="Times New Roman"/>
                <w:i w:val="1"/>
                <w:color w:val="000000"/>
                <w:sz w:val="24"/>
                <w:szCs w:val="24"/>
                <w:rtl w:val="0"/>
              </w:rPr>
              <w:t xml:space="preserve"> be shared with the </w:t>
            </w:r>
            <w:r w:rsidDel="00000000" w:rsidR="00000000" w:rsidRPr="00000000">
              <w:rPr>
                <w:rFonts w:ascii="Times New Roman" w:cs="Times New Roman" w:eastAsia="Times New Roman" w:hAnsi="Times New Roman"/>
                <w:b w:val="1"/>
                <w:i w:val="1"/>
                <w:color w:val="000000"/>
                <w:sz w:val="24"/>
                <w:szCs w:val="24"/>
                <w:rtl w:val="0"/>
              </w:rPr>
              <w:t xml:space="preserve">SCERT Planning coordinators</w:t>
            </w:r>
            <w:r w:rsidDel="00000000" w:rsidR="00000000" w:rsidRPr="00000000">
              <w:rPr>
                <w:rFonts w:ascii="Times New Roman" w:cs="Times New Roman" w:eastAsia="Times New Roman" w:hAnsi="Times New Roman"/>
                <w:i w:val="1"/>
                <w:color w:val="000000"/>
                <w:sz w:val="24"/>
                <w:szCs w:val="24"/>
                <w:rtl w:val="0"/>
              </w:rPr>
              <w:t xml:space="preserve"> in advance and will be collected along with other documents from them. If Planning coordinator is not available, any person/official in charge of planning at state level to be interviewed.</w:t>
            </w:r>
            <w:r w:rsidDel="00000000" w:rsidR="00000000" w:rsidRPr="00000000">
              <w:rPr>
                <w:rtl w:val="0"/>
              </w:rPr>
            </w:r>
          </w:p>
        </w:tc>
      </w:tr>
      <w:tr>
        <w:trPr>
          <w:cantSplit w:val="0"/>
          <w:tblHeader w:val="0"/>
        </w:trPr>
        <w:tc>
          <w:tcPr/>
          <w:p w:rsidR="00000000" w:rsidDel="00000000" w:rsidP="00000000" w:rsidRDefault="00000000" w:rsidRPr="00000000" w14:paraId="0000000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w:t>
            </w:r>
          </w:p>
        </w:tc>
        <w:tc>
          <w:tcPr/>
          <w:p w:rsidR="00000000" w:rsidDel="00000000" w:rsidP="00000000" w:rsidRDefault="00000000" w:rsidRPr="00000000" w14:paraId="0000000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Karnataka</w:t>
            </w:r>
          </w:p>
          <w:p w:rsidR="00000000" w:rsidDel="00000000" w:rsidP="00000000" w:rsidRDefault="00000000" w:rsidRPr="00000000" w14:paraId="0000000D">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0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District/Place</w:t>
            </w:r>
          </w:p>
        </w:tc>
        <w:tc>
          <w:tcPr/>
          <w:p w:rsidR="00000000" w:rsidDel="00000000" w:rsidP="00000000" w:rsidRDefault="00000000" w:rsidRPr="00000000" w14:paraId="0000000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Bengaluru, Banashankari 3</w:t>
            </w:r>
            <w:r w:rsidDel="00000000" w:rsidR="00000000" w:rsidRPr="00000000">
              <w:rPr>
                <w:rFonts w:ascii="Times New Roman" w:cs="Times New Roman" w:eastAsia="Times New Roman" w:hAnsi="Times New Roman"/>
                <w:sz w:val="24"/>
                <w:szCs w:val="24"/>
                <w:vertAlign w:val="superscript"/>
                <w:rtl w:val="0"/>
              </w:rPr>
              <w:t xml:space="preserve">rd</w:t>
            </w:r>
            <w:r w:rsidDel="00000000" w:rsidR="00000000" w:rsidRPr="00000000">
              <w:rPr>
                <w:rFonts w:ascii="Times New Roman" w:cs="Times New Roman" w:eastAsia="Times New Roman" w:hAnsi="Times New Roman"/>
                <w:sz w:val="24"/>
                <w:szCs w:val="24"/>
                <w:rtl w:val="0"/>
              </w:rPr>
              <w:t xml:space="preserve"> stage</w:t>
            </w:r>
          </w:p>
        </w:tc>
      </w:tr>
      <w:tr>
        <w:trPr>
          <w:cantSplit w:val="0"/>
          <w:tblHeader w:val="0"/>
        </w:trPr>
        <w:tc>
          <w:tcPr/>
          <w:p w:rsidR="00000000" w:rsidDel="00000000" w:rsidP="00000000" w:rsidRDefault="00000000" w:rsidRPr="00000000" w14:paraId="0000001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of institution</w:t>
            </w:r>
          </w:p>
          <w:p w:rsidR="00000000" w:rsidDel="00000000" w:rsidP="00000000" w:rsidRDefault="00000000" w:rsidRPr="00000000" w14:paraId="00000011">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DSERT</w:t>
            </w:r>
          </w:p>
        </w:tc>
        <w:tc>
          <w:tcPr/>
          <w:p w:rsidR="00000000" w:rsidDel="00000000" w:rsidP="00000000" w:rsidRDefault="00000000" w:rsidRPr="00000000" w14:paraId="00000013">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14">
            <w:pPr>
              <w:pageBreakBefore w:val="0"/>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Researcher name</w:t>
            </w:r>
          </w:p>
        </w:tc>
        <w:tc>
          <w:tcPr/>
          <w:p w:rsidR="00000000" w:rsidDel="00000000" w:rsidP="00000000" w:rsidRDefault="00000000" w:rsidRPr="00000000" w14:paraId="0000001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Latha.K</w:t>
            </w:r>
          </w:p>
        </w:tc>
        <w:tc>
          <w:tcPr/>
          <w:p w:rsidR="00000000" w:rsidDel="00000000" w:rsidP="00000000" w:rsidRDefault="00000000" w:rsidRPr="00000000" w14:paraId="0000001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visit</w:t>
            </w:r>
          </w:p>
        </w:tc>
        <w:tc>
          <w:tcPr/>
          <w:p w:rsidR="00000000" w:rsidDel="00000000" w:rsidP="00000000" w:rsidRDefault="00000000" w:rsidRPr="00000000" w14:paraId="0000001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28/aug 2017 and sept 1, 2017</w:t>
            </w:r>
          </w:p>
        </w:tc>
      </w:tr>
      <w:tr>
        <w:trPr>
          <w:cantSplit w:val="0"/>
          <w:tblHeader w:val="0"/>
        </w:trPr>
        <w:tc>
          <w:tcPr/>
          <w:p w:rsidR="00000000" w:rsidDel="00000000" w:rsidP="00000000" w:rsidRDefault="00000000" w:rsidRPr="00000000" w14:paraId="0000001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Respondent name</w:t>
            </w:r>
          </w:p>
        </w:tc>
        <w:tc>
          <w:tcPr/>
          <w:p w:rsidR="00000000" w:rsidDel="00000000" w:rsidP="00000000" w:rsidRDefault="00000000" w:rsidRPr="00000000" w14:paraId="0000001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R.Manjunath.KES</w:t>
            </w:r>
          </w:p>
        </w:tc>
        <w:tc>
          <w:tcPr/>
          <w:p w:rsidR="00000000" w:rsidDel="00000000" w:rsidP="00000000" w:rsidRDefault="00000000" w:rsidRPr="00000000" w14:paraId="0000001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Designation</w:t>
            </w:r>
          </w:p>
        </w:tc>
        <w:tc>
          <w:tcPr/>
          <w:p w:rsidR="00000000" w:rsidDel="00000000" w:rsidP="00000000" w:rsidRDefault="00000000" w:rsidRPr="00000000" w14:paraId="0000001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Senior Assistant Director, Teacher Education Cell</w:t>
            </w:r>
          </w:p>
        </w:tc>
      </w:tr>
    </w:tbl>
    <w:p w:rsidR="00000000" w:rsidDel="00000000" w:rsidP="00000000" w:rsidRDefault="00000000" w:rsidRPr="00000000" w14:paraId="0000001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observation:</w:t>
      </w:r>
    </w:p>
    <w:p w:rsidR="00000000" w:rsidDel="00000000" w:rsidP="00000000" w:rsidRDefault="00000000" w:rsidRPr="00000000" w14:paraId="0000002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busy as he had to get off from his seat to attend to calls from Director, Deputy director and Joint director: Upcoming event meeting the leaders of student union to first convince them about the TPD- online certification course, containing 28 modules and teachers being provided the option to choose the module. He was disappointed with the fact that the teacher education was not seen holistically by all members instead the faculty compartmentalized their job roles. </w:t>
      </w:r>
    </w:p>
    <w:p w:rsidR="00000000" w:rsidDel="00000000" w:rsidP="00000000" w:rsidRDefault="00000000" w:rsidRPr="00000000" w14:paraId="0000002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Repeatedly mentioned that he had no idea about teacher education prior to 2012.</w:t>
      </w:r>
    </w:p>
    <w:p w:rsidR="00000000" w:rsidDel="00000000" w:rsidP="00000000" w:rsidRDefault="00000000" w:rsidRPr="00000000" w14:paraId="0000002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Said that the tables on 5-6-7 did not make sense as they do not segregate as state and central. Apologised as well suggested that the formats need to be institutional friendly and a pleasurable task. He found the tables difficult to provide data. However the UCs and the appointment related info were provided as either hard or soft copies in the format which they have been using. The same shared on google drive.</w:t>
      </w:r>
    </w:p>
    <w:p w:rsidR="00000000" w:rsidDel="00000000" w:rsidP="00000000" w:rsidRDefault="00000000" w:rsidRPr="00000000" w14:paraId="0000002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cofaculty in DSERT, according to this officer compartmentalize the tasks and do not look at TE as a holistic approach and said that he was not like that, he tries to understand what others are doing at SCERT. </w:t>
      </w:r>
    </w:p>
    <w:p w:rsidR="00000000" w:rsidDel="00000000" w:rsidP="00000000" w:rsidRDefault="00000000" w:rsidRPr="00000000" w14:paraId="0000002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sort of mentioned that ‘dissatisfaction’, ‘feeling of non-fulfilment’ ‘piecemeal tasks with no sense of full achievement’ demotivates him. This year with the release of exclusive funds for TPD is rejuvenating</w:t>
      </w:r>
    </w:p>
    <w:p w:rsidR="00000000" w:rsidDel="00000000" w:rsidP="00000000" w:rsidRDefault="00000000" w:rsidRPr="00000000" w14:paraId="00000025">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Overall Teacher Education Sector in the state</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teacher education scenario in the state?</w:t>
      </w:r>
    </w:p>
    <w:p w:rsidR="00000000" w:rsidDel="00000000" w:rsidP="00000000" w:rsidRDefault="00000000" w:rsidRPr="00000000" w14:paraId="00000028">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idea before 2012. As there were no takers for PSTE, the curriculum was revised twice as per NCTE norms. They renamed the course as D.El.Ed. the process was chaired by prof C.G.Venkatesh Murthy, Chairman of RIE. Several NGO’s were invited to work on the project of which Dr.Mythily from RVEC, IT for change,Art for education…were introduced.</w:t>
      </w:r>
    </w:p>
    <w:p w:rsidR="00000000" w:rsidDel="00000000" w:rsidP="00000000" w:rsidRDefault="00000000" w:rsidRPr="00000000" w14:paraId="0000002A">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 the 22 DIETS, many have very few students enrolment.</w:t>
      </w:r>
    </w:p>
    <w:p w:rsidR="00000000" w:rsidDel="00000000" w:rsidP="00000000" w:rsidRDefault="00000000" w:rsidRPr="00000000" w14:paraId="0000002B">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DSERT supports DIETS, government institutions-CTE . but not IASES  and unaided institutions. As they do not support, they do not monitor their functions.</w:t>
      </w:r>
    </w:p>
    <w:p w:rsidR="00000000" w:rsidDel="00000000" w:rsidP="00000000" w:rsidRDefault="00000000" w:rsidRPr="00000000" w14:paraId="0000002C">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is teacher education organized in the state?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state’s vision for teacher education? </w:t>
      </w:r>
    </w:p>
    <w:p w:rsidR="00000000" w:rsidDel="00000000" w:rsidP="00000000" w:rsidRDefault="00000000" w:rsidRPr="00000000" w14:paraId="00000037">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Achieve Quality</w:t>
      </w:r>
      <w:r w:rsidDel="00000000" w:rsidR="00000000" w:rsidRPr="00000000">
        <w:rPr>
          <w:rFonts w:ascii="Times New Roman" w:cs="Times New Roman" w:eastAsia="Times New Roman" w:hAnsi="Times New Roman"/>
          <w:sz w:val="24"/>
          <w:szCs w:val="24"/>
          <w:rtl w:val="0"/>
        </w:rPr>
        <w:t xml:space="preserve">…various mechanisms are introduced to monitor quality.</w:t>
      </w:r>
    </w:p>
    <w:p w:rsidR="00000000" w:rsidDel="00000000" w:rsidP="00000000" w:rsidRDefault="00000000" w:rsidRPr="00000000" w14:paraId="00000039">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2017, TALP: has core mentors / committee. </w:t>
      </w:r>
    </w:p>
    <w:p w:rsidR="00000000" w:rsidDel="00000000" w:rsidP="00000000" w:rsidRDefault="00000000" w:rsidRPr="00000000" w14:paraId="0000003A">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E-TALP had three rounds. First and second rounds. 3</w:t>
      </w:r>
      <w:r w:rsidDel="00000000" w:rsidR="00000000" w:rsidRPr="00000000">
        <w:rPr>
          <w:rFonts w:ascii="Times New Roman" w:cs="Times New Roman" w:eastAsia="Times New Roman" w:hAnsi="Times New Roman"/>
          <w:sz w:val="24"/>
          <w:szCs w:val="24"/>
          <w:vertAlign w:val="superscript"/>
          <w:rtl w:val="0"/>
        </w:rPr>
        <w:t xml:space="preserve">rd</w:t>
      </w:r>
      <w:r w:rsidDel="00000000" w:rsidR="00000000" w:rsidRPr="00000000">
        <w:rPr>
          <w:rFonts w:ascii="Times New Roman" w:cs="Times New Roman" w:eastAsia="Times New Roman" w:hAnsi="Times New Roman"/>
          <w:sz w:val="24"/>
          <w:szCs w:val="24"/>
          <w:rtl w:val="0"/>
        </w:rPr>
        <w:t xml:space="preserve"> did not take off. In 2016 it covered 1000 schools- conducted two science and two math trainings. An NGO IT for change supported. Every school was given a laptop and teachers purchased their own lap tops. </w:t>
      </w:r>
    </w:p>
    <w:p w:rsidR="00000000" w:rsidDel="00000000" w:rsidP="00000000" w:rsidRDefault="00000000" w:rsidRPr="00000000" w14:paraId="0000003B">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2016-17 batch did not get the 100 laptops. Now another 1000 schools will be added and totally 2000 laptops will be given. Lat year it was stalled as there was a case pending with the vendors.</w:t>
      </w:r>
    </w:p>
    <w:p w:rsidR="00000000" w:rsidDel="00000000" w:rsidP="00000000" w:rsidRDefault="00000000" w:rsidRPr="00000000" w14:paraId="0000003C">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2014-15, subject teacher forum program: in which KOER was introduced and under RMSA teachers were trained to create their own resources.</w:t>
      </w:r>
    </w:p>
    <w:p w:rsidR="00000000" w:rsidDel="00000000" w:rsidP="00000000" w:rsidRDefault="00000000" w:rsidRPr="00000000" w14:paraId="0000003D">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Earlier in 2016 monitoring was done by DIET faculty- 10 schools /month. Approximately for 7 faculties /diet about 70 schools were covered. These visits were purely to address academic concerns.</w:t>
      </w:r>
    </w:p>
    <w:p w:rsidR="00000000" w:rsidDel="00000000" w:rsidP="00000000" w:rsidRDefault="00000000" w:rsidRPr="00000000" w14:paraId="0000003F">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DIET principals: Check reports. DIETS also they conduct departmental exams, NTSE exams.</w:t>
      </w:r>
    </w:p>
    <w:p w:rsidR="00000000" w:rsidDel="00000000" w:rsidP="00000000" w:rsidRDefault="00000000" w:rsidRPr="00000000" w14:paraId="00000040">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Structure of  monitoring: Dept of PI cant visit schools. SPD’s inspect schools. Depending on the IAS officer whether they are Jr. or Sr.they will be either posted as PS or ACS. </w:t>
      </w:r>
    </w:p>
    <w:p w:rsidR="00000000" w:rsidDel="00000000" w:rsidP="00000000" w:rsidRDefault="00000000" w:rsidRPr="00000000" w14:paraId="00000041">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DSERT visits atleast 2 districts per month</w:t>
      </w:r>
    </w:p>
    <w:p w:rsidR="00000000" w:rsidDel="00000000" w:rsidP="00000000" w:rsidRDefault="00000000" w:rsidRPr="00000000" w14:paraId="00000042">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DDPI and at DIET DyPC of SSA and RMSA attend monthly coordination meeting with BEO and BRCordinators.</w:t>
      </w:r>
    </w:p>
    <w:p w:rsidR="00000000" w:rsidDel="00000000" w:rsidP="00000000" w:rsidRDefault="00000000" w:rsidRPr="00000000" w14:paraId="00000043">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2016 DSERT visited 8 districts and  the reports of visits ….</w:t>
      </w:r>
    </w:p>
    <w:p w:rsidR="00000000" w:rsidDel="00000000" w:rsidP="00000000" w:rsidRDefault="00000000" w:rsidRPr="00000000" w14:paraId="00000044">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state’s vision evolved in light of the NCFTE 2009 and RTE 2009?</w:t>
      </w:r>
    </w:p>
    <w:p w:rsidR="00000000" w:rsidDel="00000000" w:rsidP="00000000" w:rsidRDefault="00000000" w:rsidRPr="00000000" w14:paraId="0000004A">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Redeployment of teachers as per teacher pupil ratio. All unaided schools left out under SSA-RMSA.</w:t>
      </w:r>
    </w:p>
    <w:p w:rsidR="00000000" w:rsidDel="00000000" w:rsidP="00000000" w:rsidRDefault="00000000" w:rsidRPr="00000000" w14:paraId="0000004B">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RTE 2009 monitored from CPI office.</w:t>
      </w:r>
    </w:p>
    <w:p w:rsidR="00000000" w:rsidDel="00000000" w:rsidP="00000000" w:rsidRDefault="00000000" w:rsidRPr="00000000" w14:paraId="0000004C">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key achievements of the state in the field of teacher education?</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Revised curriculum as per mhrd requirement</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 trainings are doing well and have achieved the targets.</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Quantitative documentation made…qualitative document yet to be improved </w:t>
      </w:r>
    </w:p>
    <w:p w:rsidR="00000000" w:rsidDel="00000000" w:rsidP="00000000" w:rsidRDefault="00000000" w:rsidRPr="00000000" w14:paraId="00000052">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our own specific objectives, we see that we reach target…we have to find out how many are doing…if they do not do may be we need to find someway.</w:t>
      </w:r>
    </w:p>
    <w:p w:rsidR="00000000" w:rsidDel="00000000" w:rsidP="00000000" w:rsidRDefault="00000000" w:rsidRPr="00000000" w14:paraId="00000054">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according to you are the challenges of teacher education sector in the state?</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Admission of students to diet need to be improved increased, need to attract students…too many private institutions is also a challenge</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per ncert study, no demand as here is excess supply of teachers. Karnataka needs no more teachers. Even those trained are underemployed or unemployed. Hence no takers for teacher education.</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Also separate cadre of teacher educators needed. We are doing well now, but Then “we may do better”. But there are lot of issues… of issues with teacher edcuators in other states. Need to find out how they are dealing with these issues.</w:t>
      </w:r>
    </w:p>
    <w:p w:rsidR="00000000" w:rsidDel="00000000" w:rsidP="00000000" w:rsidRDefault="00000000" w:rsidRPr="00000000" w14:paraId="00000059">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no idea of challenges we see foresee…we have not seen in other states…I am not aware</w:t>
      </w:r>
    </w:p>
    <w:p w:rsidR="00000000" w:rsidDel="00000000" w:rsidP="00000000" w:rsidRDefault="00000000" w:rsidRPr="00000000" w14:paraId="0000005B">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Teacher education sector challenges are addressed by the government. W</w:t>
      </w:r>
      <w:r w:rsidDel="00000000" w:rsidR="00000000" w:rsidRPr="00000000">
        <w:rPr>
          <w:rFonts w:ascii="Times New Roman" w:cs="Times New Roman" w:eastAsia="Times New Roman" w:hAnsi="Times New Roman"/>
          <w:color w:val="000000"/>
          <w:sz w:val="24"/>
          <w:szCs w:val="24"/>
          <w:highlight w:val="yellow"/>
          <w:rtl w:val="0"/>
        </w:rPr>
        <w:t xml:space="preserve">e have sent the challenges to government…we have submitted the file…can’t share the draft, since it is under the consideration of the government</w:t>
      </w:r>
      <w:r w:rsidDel="00000000" w:rsidR="00000000" w:rsidRPr="00000000">
        <w:rPr>
          <w:rFonts w:ascii="Times New Roman" w:cs="Times New Roman" w:eastAsia="Times New Roman" w:hAnsi="Times New Roman"/>
          <w:sz w:val="24"/>
          <w:szCs w:val="24"/>
          <w:rtl w:val="0"/>
        </w:rPr>
        <w:t xml:space="preserve">. May be I will need to check with others…I don’t know whether it is ok to share or not</w:t>
      </w:r>
    </w:p>
    <w:p w:rsidR="00000000" w:rsidDel="00000000" w:rsidP="00000000" w:rsidRDefault="00000000" w:rsidRPr="00000000" w14:paraId="0000005D">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 been able to identify and deal with the challenges?</w:t>
      </w:r>
    </w:p>
    <w:p w:rsidR="00000000" w:rsidDel="00000000" w:rsidP="00000000" w:rsidRDefault="00000000" w:rsidRPr="00000000" w14:paraId="0000005F">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draft rules for teacher cadre and recruitment.</w:t>
      </w:r>
    </w:p>
    <w:p w:rsidR="00000000" w:rsidDel="00000000" w:rsidP="00000000" w:rsidRDefault="00000000" w:rsidRPr="00000000" w14:paraId="00000060">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academic hurdles. Some are unexpected tasks like the on-going class 9 science and math pedagogy training due to revision of text books based on ncert. They are translated. Such need based training are provided. </w:t>
      </w:r>
    </w:p>
    <w:p w:rsidR="00000000" w:rsidDel="00000000" w:rsidP="00000000" w:rsidRDefault="00000000" w:rsidRPr="00000000" w14:paraId="00000061">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roles and contributions of the central government, state government, private actors, NGOs in teacher education? How do these stakeholders interact with each other?</w:t>
      </w:r>
    </w:p>
    <w:p w:rsidR="00000000" w:rsidDel="00000000" w:rsidP="00000000" w:rsidRDefault="00000000" w:rsidRPr="00000000" w14:paraId="00000065">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Entire CG? or MHRD?…because MHRD supports us with guidelines and funds…depending on funds accordingly they give guideline…earlier it was 75%, now 60%. No problem we get funds on time. For approved programmes we get funds on time For example till this year we did not get any central funds for programmes since 2012…it was used only for salaries.</w:t>
      </w:r>
    </w:p>
    <w:p w:rsidR="00000000" w:rsidDel="00000000" w:rsidP="00000000" w:rsidRDefault="00000000" w:rsidRPr="00000000" w14:paraId="00000066">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government actually provide for programmes.(in audible) Apart from central component for salaries and regular activities, we will also have our own programmes. </w:t>
      </w:r>
    </w:p>
    <w:p w:rsidR="00000000" w:rsidDel="00000000" w:rsidP="00000000" w:rsidRDefault="00000000" w:rsidRPr="00000000" w14:paraId="00000067">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past three years we have not approached UNICEF…earlier we used to approach them they used to give…now we have adequate funds…even then we had our own funds..but they dumped on us to conduct their programmes.</w:t>
      </w:r>
    </w:p>
    <w:p w:rsidR="00000000" w:rsidDel="00000000" w:rsidP="00000000" w:rsidRDefault="00000000" w:rsidRPr="00000000" w14:paraId="00000068">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NGOs don’t give funds, but we involve them and use their expertise…eg: in curriculum development of D.ElEd we have used their expertise …(in audible)</w:t>
      </w:r>
    </w:p>
    <w:p w:rsidR="00000000" w:rsidDel="00000000" w:rsidP="00000000" w:rsidRDefault="00000000" w:rsidRPr="00000000" w14:paraId="00000069">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stand alone): none is standalone…they are made part of programme at all stages, we interact, we involve ..akshara foundation, pratham, IT for change..depending on their experise we involve them..like rvec, seva in action…resource development, capacity building programmes. RIE is also invoved.</w:t>
      </w:r>
    </w:p>
    <w:p w:rsidR="00000000" w:rsidDel="00000000" w:rsidP="00000000" w:rsidRDefault="00000000" w:rsidRPr="00000000" w14:paraId="0000006A">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About adequate funding: As far css funds we used completely…but state fund we have returned some of the amount…we returned…programe did not happen…there are various reasons…last time like…it was for time constraints(in audible 10.02 to10.40 )computer based we have to have one to one computer…we did have that number of computer… even then we could not completesuch thing will happen…</w:t>
      </w:r>
    </w:p>
    <w:p w:rsidR="00000000" w:rsidDel="00000000" w:rsidP="00000000" w:rsidRDefault="00000000" w:rsidRPr="00000000" w14:paraId="0000006B">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informed NGO support is taken…example revision of DEd curriculum. But no funds taken from NGOs post UNICEF funds. DSERT by itself does no seek external funds. Central funds are utilized for salary. Between 2012 and 2016 it was enough for salary. Now in 2017 first time there is a confirmation </w:t>
      </w:r>
    </w:p>
    <w:p w:rsidR="00000000" w:rsidDel="00000000" w:rsidP="00000000" w:rsidRDefault="00000000" w:rsidRPr="00000000" w14:paraId="0000006D">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academic tasks, 14 senior assistant directors support development of TE plans, TET question papers, collaborate with Pratham and the text book society</w:t>
      </w:r>
    </w:p>
    <w:p w:rsidR="00000000" w:rsidDel="00000000" w:rsidP="00000000" w:rsidRDefault="00000000" w:rsidRPr="00000000" w14:paraId="00000071">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measures for enhancing quality of teacher education in the state? </w:t>
      </w:r>
    </w:p>
    <w:p w:rsidR="00000000" w:rsidDel="00000000" w:rsidP="00000000" w:rsidRDefault="00000000" w:rsidRPr="00000000" w14:paraId="00000074">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Capacity building for improving good practices. We will be deputed to ncert, ccrt in other places. Recently we had been to Kerala…I have visited Kerala</w:t>
      </w:r>
    </w:p>
    <w:p w:rsidR="00000000" w:rsidDel="00000000" w:rsidP="00000000" w:rsidRDefault="00000000" w:rsidRPr="00000000" w14:paraId="00000075">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often does SCERT meet DIETs and CTEs? What is the purpose and function of these meetings?</w:t>
      </w:r>
    </w:p>
    <w:p w:rsidR="00000000" w:rsidDel="00000000" w:rsidP="00000000" w:rsidRDefault="00000000" w:rsidRPr="00000000" w14:paraId="00000078">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SCERT funds higher education-secondary education and Funds go to CTE…it is handed over to CTE …we have not much of fund left for them…whatever released from MHRD we have released…but now…the B.Ed traing…so the capacity of diet is full.. they are having 100% admission, but number of faculty needs to be doubled… they are already overloaded..so they may not feel like taking on more responsibility…it is also humanly impossible.</w:t>
      </w:r>
    </w:p>
    <w:p w:rsidR="00000000" w:rsidDel="00000000" w:rsidP="00000000" w:rsidRDefault="00000000" w:rsidRPr="00000000" w14:paraId="00000079">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 time we vist the district we visit…even DD visits…every month..to review the program and also plan the training program…and discuss academic plans…when we meet the DIET and CTE principals.</w:t>
      </w:r>
    </w:p>
    <w:p w:rsidR="00000000" w:rsidDel="00000000" w:rsidP="00000000" w:rsidRDefault="00000000" w:rsidRPr="00000000" w14:paraId="0000007A">
      <w:pPr>
        <w:pageBreakBefore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 we are launching the tpd…they should be also well aware of these things…there are nodal officers for various programs…we inform the nodal officers…and we explain these to the nodal officers…we have faculty diet and cte who give training. This year we have not involved …Day long meeting with nodal officers happen here (DSERT) to discuss plan TPD</w:t>
      </w:r>
    </w:p>
    <w:p w:rsidR="00000000" w:rsidDel="00000000" w:rsidP="00000000" w:rsidRDefault="00000000" w:rsidRPr="00000000" w14:paraId="0000007B">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challenges faced within the SCERT?</w:t>
      </w:r>
    </w:p>
    <w:p w:rsidR="00000000" w:rsidDel="00000000" w:rsidP="00000000" w:rsidRDefault="00000000" w:rsidRPr="00000000" w14:paraId="0000007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SCERT to be made stronger by having a separate teacher cadre.</w:t>
      </w:r>
    </w:p>
    <w:p w:rsidR="00000000" w:rsidDel="00000000" w:rsidP="00000000" w:rsidRDefault="00000000" w:rsidRPr="00000000" w14:paraId="0000007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Need capacity building program for SCERT faculty/staff, offered by premiere institutions under CSST schemes (currently capacity building is limited to once in  a while visiting other states)</w:t>
      </w:r>
    </w:p>
    <w:p w:rsidR="00000000" w:rsidDel="00000000" w:rsidP="00000000" w:rsidRDefault="00000000" w:rsidRPr="00000000" w14:paraId="0000007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Research is taking a backseat (personal observation by this officer- I had thought being in DSERT, I can use my research skills…but there is no one to guide us on how to do proper research…no professors like the way we see on universities. Even if we have skill, some proper guidance is needed…earlier at DIETs they did action research…but not of great quality. My observation: documentation was almost pertaining to capacity building visits etc)</w:t>
      </w:r>
    </w:p>
    <w:p w:rsidR="00000000" w:rsidDel="00000000" w:rsidP="00000000" w:rsidRDefault="00000000" w:rsidRPr="00000000" w14:paraId="000000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research advisory committee with CTE and DIET has been formed for 2017-18 using TE funds. Till now there were no such funds since 2012.</w:t>
      </w:r>
    </w:p>
    <w:p w:rsidR="00000000" w:rsidDel="00000000" w:rsidP="00000000" w:rsidRDefault="00000000" w:rsidRPr="00000000" w14:paraId="00000081">
      <w:pPr>
        <w:pageBreakBefore w:val="0"/>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pageBreakBefore w:val="0"/>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3">
      <w:pPr>
        <w:pageBreakBefore w:val="0"/>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4">
      <w:pPr>
        <w:pageBreakBefore w:val="0"/>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5">
      <w:pPr>
        <w:pageBreakBefore w:val="0"/>
        <w:spacing w:line="24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Second sitting: done on September 4, 2017 (as on 28</w:t>
      </w:r>
      <w:r w:rsidDel="00000000" w:rsidR="00000000" w:rsidRPr="00000000">
        <w:rPr>
          <w:rFonts w:ascii="Times New Roman" w:cs="Times New Roman" w:eastAsia="Times New Roman" w:hAnsi="Times New Roman"/>
          <w:b w:val="1"/>
          <w:sz w:val="24"/>
          <w:szCs w:val="24"/>
          <w:vertAlign w:val="superscript"/>
          <w:rtl w:val="0"/>
        </w:rPr>
        <w:t xml:space="preserve">th</w:t>
      </w:r>
      <w:r w:rsidDel="00000000" w:rsidR="00000000" w:rsidRPr="00000000">
        <w:rPr>
          <w:rFonts w:ascii="Times New Roman" w:cs="Times New Roman" w:eastAsia="Times New Roman" w:hAnsi="Times New Roman"/>
          <w:b w:val="1"/>
          <w:sz w:val="24"/>
          <w:szCs w:val="24"/>
          <w:rtl w:val="0"/>
        </w:rPr>
        <w:t xml:space="preserve"> august, he was not able to give focused time for interview…)</w:t>
      </w:r>
    </w:p>
    <w:p w:rsidR="00000000" w:rsidDel="00000000" w:rsidP="00000000" w:rsidRDefault="00000000" w:rsidRPr="00000000" w14:paraId="00000086">
      <w:pPr>
        <w:pageBreakBefore w:val="0"/>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CSSTE in the State</w:t>
      </w:r>
    </w:p>
    <w:p w:rsidR="00000000" w:rsidDel="00000000" w:rsidP="00000000" w:rsidRDefault="00000000" w:rsidRPr="00000000" w14:paraId="0000008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state’s approach towards teacher education changed post 2012? </w:t>
      </w:r>
    </w:p>
    <w:p w:rsidR="00000000" w:rsidDel="00000000" w:rsidP="00000000" w:rsidRDefault="00000000" w:rsidRPr="00000000" w14:paraId="00000088">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aware of the comprehensive picture before 2012. Hence said that cannot provide a comparative account. However between 2012 and now, can see professionalism in the DIET faculty…tasks are organized now…but the fact that (as I had brought to his notice from our visit to the two DIETS) most of them were not aware of central assistance, he was  not aware. This was attributed to the fact that since the funds was utilized for salary, they could not assign any activity to csste review directly. But from dsert, the implementation of the strategies to achieve csst objectives is evident,  presence is seen…at DIETS than it used to be earlier. IST’s presence, efforts on AWP are seen…earlier they had no idea about awp…Teacher Education was believed to be just ist and pst ssa, rmsa..need more orientations…even general things…made it not reachable to them…funds received first time received funds to execute plans…in 2016-17…</w:t>
      </w:r>
    </w:p>
    <w:p w:rsidR="00000000" w:rsidDel="00000000" w:rsidP="00000000" w:rsidRDefault="00000000" w:rsidRPr="00000000" w14:paraId="0000008A">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(too many simultaneous tasks to grapple with…was attending to catch up with 22</w:t>
      </w:r>
      <w:r w:rsidDel="00000000" w:rsidR="00000000" w:rsidRPr="00000000">
        <w:rPr>
          <w:rFonts w:ascii="Times New Roman" w:cs="Times New Roman" w:eastAsia="Times New Roman" w:hAnsi="Times New Roman"/>
          <w:sz w:val="24"/>
          <w:szCs w:val="24"/>
          <w:vertAlign w:val="superscript"/>
          <w:rtl w:val="0"/>
        </w:rPr>
        <w:t xml:space="preserve">nd</w:t>
      </w:r>
      <w:r w:rsidDel="00000000" w:rsidR="00000000" w:rsidRPr="00000000">
        <w:rPr>
          <w:rFonts w:ascii="Times New Roman" w:cs="Times New Roman" w:eastAsia="Times New Roman" w:hAnsi="Times New Roman"/>
          <w:sz w:val="24"/>
          <w:szCs w:val="24"/>
          <w:rtl w:val="0"/>
        </w:rPr>
        <w:t xml:space="preserve"> principal meeting, bill ready…dc bill, voucher, …)</w:t>
      </w:r>
    </w:p>
    <w:p w:rsidR="00000000" w:rsidDel="00000000" w:rsidP="00000000" w:rsidRDefault="00000000" w:rsidRPr="00000000" w14:paraId="0000008B">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Csste we are doing…eg school based support…kar govt mandated…10 visits per month…not hard and fast rules…guidelines…content devlp done…ssrmsa…diet has done…doing in normal course…csste related but not just for csste…exclusive central related activitie not done…as part of this…pab approved…we have not stopped…bec not yet recd…salary, money for completely used…</w:t>
      </w:r>
    </w:p>
    <w:p w:rsidR="00000000" w:rsidDel="00000000" w:rsidP="00000000" w:rsidRDefault="00000000" w:rsidRPr="00000000" w14:paraId="0000008C">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one is idle…things are happening but we have not said “this is under the css so on…not given  a tag…every time principal and nodal officer meet the information is shared before and after on …trn form..google form..</w:t>
      </w:r>
    </w:p>
    <w:p w:rsidR="00000000" w:rsidDel="00000000" w:rsidP="00000000" w:rsidRDefault="00000000" w:rsidRPr="00000000" w14:paraId="0000008D">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Technical challenge related to use of google forms: 30 diets…corporate sim to all diet principals, nic mail id also there for quick sms…Inspite of this we give a call to remind them to check…(</w:t>
      </w:r>
      <w:r w:rsidDel="00000000" w:rsidR="00000000" w:rsidRPr="00000000">
        <w:rPr>
          <w:rFonts w:ascii="Times New Roman" w:cs="Times New Roman" w:eastAsia="Times New Roman" w:hAnsi="Times New Roman"/>
          <w:color w:val="000000"/>
          <w:sz w:val="24"/>
          <w:szCs w:val="24"/>
          <w:highlight w:val="yellow"/>
          <w:rtl w:val="0"/>
        </w:rPr>
        <w:t xml:space="preserve">EPISODE of second kind of distraction</w:t>
      </w:r>
      <w:r w:rsidDel="00000000" w:rsidR="00000000" w:rsidRPr="00000000">
        <w:rPr>
          <w:rFonts w:ascii="Times New Roman" w:cs="Times New Roman" w:eastAsia="Times New Roman" w:hAnsi="Times New Roman"/>
          <w:sz w:val="24"/>
          <w:szCs w:val="24"/>
          <w:rtl w:val="0"/>
        </w:rPr>
        <w:t xml:space="preserve">:As I saw while sitting there, just because this nodal officer had suggested MsKamalaMukunda’s name for sept 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event, the person in-charge came asking him the telephone number on the pretext that she could not save on her phone…several such minute things he said were disturbing him…another case was when a diet principal dhad not checked all attachements that were emailed but returned a call to point out that the message sent was incomplete…in a frustrated tone “”I can’t understand such attitudes…can’t say they do not know technology, they are all the time using smart phones…but when it come to work, they want us to do every thing…)</w:t>
      </w:r>
    </w:p>
    <w:p w:rsidR="00000000" w:rsidDel="00000000" w:rsidP="00000000" w:rsidRDefault="00000000" w:rsidRPr="00000000" w14:paraId="0000008E">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Autonomy provided…using it lack of idea and being knowledgeable…may not lead to appropriate usage…perceptional differences…even after teaching…why give opp to research at state level…state office  things are not easy going…we too face a number of problems.</w:t>
      </w:r>
    </w:p>
    <w:p w:rsidR="00000000" w:rsidDel="00000000" w:rsidP="00000000" w:rsidRDefault="00000000" w:rsidRPr="00000000" w14:paraId="0000008F">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Vishvasa kirana….</w:t>
      </w:r>
    </w:p>
    <w:p w:rsidR="00000000" w:rsidDel="00000000" w:rsidP="00000000" w:rsidRDefault="00000000" w:rsidRPr="00000000" w14:paraId="00000090">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doe to Biometric attendance…no one can question….tamper proof…transfer..etc…nic people do ..decentralised…</w:t>
      </w:r>
    </w:p>
    <w:p w:rsidR="00000000" w:rsidDel="00000000" w:rsidP="00000000" w:rsidRDefault="00000000" w:rsidRPr="00000000" w14:paraId="00000091">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Cte…50% staff…not included…because this year they are over burdened with full fledged admissions and since B.Ed has become a two year course.</w:t>
      </w:r>
    </w:p>
    <w:p w:rsidR="00000000" w:rsidDel="00000000" w:rsidP="00000000" w:rsidRDefault="00000000" w:rsidRPr="00000000" w14:paraId="00000092">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pageBreakBefore w:val="0"/>
        <w:numPr>
          <w:ilvl w:val="0"/>
          <w:numId w:val="6"/>
        </w:numPr>
        <w:spacing w:after="0" w:line="240" w:lineRule="auto"/>
        <w:ind w:left="28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the state prepared a perspective plan for teacher education under the CSSTE? Could you mention some of the salient features of this plan? </w:t>
      </w:r>
    </w:p>
    <w:p w:rsidR="00000000" w:rsidDel="00000000" w:rsidP="00000000" w:rsidRDefault="00000000" w:rsidRPr="00000000" w14:paraId="00000096">
      <w:pPr>
        <w:pageBreakBefore w:val="0"/>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Made for 2012 to 2017…wings changed to depts….approved…based on subjects they teach…did not happen due to lack of qualified people…eg no science faculty at all in some diets…every diet..to have subject wise expertise..edcn leadership, planning call it as depts….got approval..but people with eg in mys 17-7-1, but allotment…willingness to…need more revamp…eg in bidar…princi</w:t>
      </w:r>
    </w:p>
    <w:p w:rsidR="00000000" w:rsidDel="00000000" w:rsidP="00000000" w:rsidRDefault="00000000" w:rsidRPr="00000000" w14:paraId="00000097">
      <w:pPr>
        <w:pageBreakBefore w:val="0"/>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w:t>
      </w:r>
    </w:p>
    <w:p w:rsidR="00000000" w:rsidDel="00000000" w:rsidP="00000000" w:rsidRDefault="00000000" w:rsidRPr="00000000" w14:paraId="00000098">
      <w:pPr>
        <w:pageBreakBefore w:val="0"/>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 participating, local specific needs…7 sr lecturers…under them the dept to work…doesn’t mean…must take part in pste…and also other functions of the diet…also visit school and do inste….link both school and training…new things coming to school education…revision…must go to school…teacher trainees can participate…</w:t>
      </w:r>
    </w:p>
    <w:p w:rsidR="00000000" w:rsidDel="00000000" w:rsidP="00000000" w:rsidRDefault="00000000" w:rsidRPr="00000000" w14:paraId="00000099">
      <w:pPr>
        <w:pageBreakBefore w:val="0"/>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tALP…in school must be know to diet lecturers..</w:t>
      </w:r>
    </w:p>
    <w:p w:rsidR="00000000" w:rsidDel="00000000" w:rsidP="00000000" w:rsidRDefault="00000000" w:rsidRPr="00000000" w14:paraId="0000009A">
      <w:pPr>
        <w:pageBreakBefore w:val="0"/>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BRC, CRC…eg 9 blocks in mysore…every teacher allotted block or cluster…sharing meeting cluster level meeting…theme based all 10 months.. experience sharing…not allow unnecessary talks and discussions…now not organized…tes visit…gide not blane…prathibha karanji…academic interaction..eg work books..follow up…crp-tchrs…even head office interact with crps…</w:t>
      </w:r>
    </w:p>
    <w:p w:rsidR="00000000" w:rsidDel="00000000" w:rsidP="00000000" w:rsidRDefault="00000000" w:rsidRPr="00000000" w14:paraId="0000009B">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pageBreakBefore w:val="0"/>
        <w:numPr>
          <w:ilvl w:val="0"/>
          <w:numId w:val="6"/>
        </w:numPr>
        <w:spacing w:after="0" w:line="240" w:lineRule="auto"/>
        <w:ind w:left="28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what extent does this plan address the aims and objectives of NCFTE 2009 and RTE 2009?</w:t>
      </w:r>
    </w:p>
    <w:p w:rsidR="00000000" w:rsidDel="00000000" w:rsidP="00000000" w:rsidRDefault="00000000" w:rsidRPr="00000000" w14:paraId="000000A1">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based on ncfte and rte…strengthening diets…cte…diets taken up, PPP executing, ngos working, technology in te education, calc  in primary school…OER…teachers are aware…linkages…on-line forums…</w:t>
      </w:r>
    </w:p>
    <w:p w:rsidR="00000000" w:rsidDel="00000000" w:rsidP="00000000" w:rsidRDefault="00000000" w:rsidRPr="00000000" w14:paraId="000000A3">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District level…excess teachers…depute a teacher…diet has resources…explore the possibility </w:t>
      </w:r>
    </w:p>
    <w:p w:rsidR="00000000" w:rsidDel="00000000" w:rsidP="00000000" w:rsidRDefault="00000000" w:rsidRPr="00000000" w14:paraId="000000A4">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Lot of funds…to enrich resources…have potential to make it a model..1.25 lakh with them for </w:t>
      </w:r>
    </w:p>
    <w:p w:rsidR="00000000" w:rsidDel="00000000" w:rsidP="00000000" w:rsidRDefault="00000000" w:rsidRPr="00000000" w14:paraId="000000A5">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TLC of apu…</w:t>
      </w:r>
    </w:p>
    <w:p w:rsidR="00000000" w:rsidDel="00000000" w:rsidP="00000000" w:rsidRDefault="00000000" w:rsidRPr="00000000" w14:paraId="000000A6">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pageBreakBefore w:val="0"/>
        <w:numPr>
          <w:ilvl w:val="0"/>
          <w:numId w:val="6"/>
        </w:numPr>
        <w:spacing w:after="0" w:line="240" w:lineRule="auto"/>
        <w:ind w:left="28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has been the extent to which the CSSTE has been able to strengthen the institutions of teacher education in the state?</w:t>
      </w:r>
    </w:p>
    <w:p w:rsidR="00000000" w:rsidDel="00000000" w:rsidP="00000000" w:rsidRDefault="00000000" w:rsidRPr="00000000" w14:paraId="000000AB">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pageBreakBefore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 asked to place the need before the dsert…education needs for lib, res centre and comp lab..a lecturer…need a good and committed </w:t>
      </w:r>
    </w:p>
    <w:p w:rsidR="00000000" w:rsidDel="00000000" w:rsidP="00000000" w:rsidRDefault="00000000" w:rsidRPr="00000000" w14:paraId="000000AE">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pageBreakBefore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pageBreakBefore w:val="0"/>
        <w:numPr>
          <w:ilvl w:val="0"/>
          <w:numId w:val="6"/>
        </w:numPr>
        <w:spacing w:after="0" w:line="240" w:lineRule="auto"/>
        <w:ind w:left="28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are the processes to monitor the institutions of teacher education within the state? How have they changed post CSSTE?</w:t>
      </w:r>
    </w:p>
    <w:p w:rsidR="00000000" w:rsidDel="00000000" w:rsidP="00000000" w:rsidRDefault="00000000" w:rsidRPr="00000000" w14:paraId="000000B2">
      <w:pPr>
        <w:pageBreakBefore w:val="0"/>
        <w:spacing w:after="0" w:line="240" w:lineRule="auto"/>
        <w:ind w:left="2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pageBreakBefore w:val="0"/>
        <w:spacing w:after="0" w:line="240" w:lineRule="auto"/>
        <w:ind w:left="2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Developed a program shaikshanika spandana…a team monthly visit to two diets…govt policy implementation…mPIC…Monthly planning implenetation calender…reviewed by higher officers and secretary review this…usually take for program only academic…13 sadpi’s…scert dir entrusted program…some go up to school level…MHRD had appreciated…last year …certain reasons.. unavoidable…now received..</w:t>
      </w:r>
    </w:p>
    <w:p w:rsidR="00000000" w:rsidDel="00000000" w:rsidP="00000000" w:rsidRDefault="00000000" w:rsidRPr="00000000" w14:paraId="000000B4">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pageBreakBefore w:val="0"/>
        <w:spacing w:after="0" w:line="240" w:lineRule="auto"/>
        <w:ind w:left="-28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 Schedule 1- General (Data may be available with SCERT – in Annual Work Plan document) ( This is to find out the number of institutions created/supported by the CSSTE) </w:t>
      </w:r>
      <w:r w:rsidDel="00000000" w:rsidR="00000000" w:rsidRPr="00000000">
        <w:rPr>
          <w:rtl w:val="0"/>
        </w:rPr>
      </w:r>
    </w:p>
    <w:p w:rsidR="00000000" w:rsidDel="00000000" w:rsidP="00000000" w:rsidRDefault="00000000" w:rsidRPr="00000000" w14:paraId="000000B6">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sz w:val="24"/>
          <w:szCs w:val="24"/>
          <w:rtl w:val="0"/>
        </w:rPr>
        <w:t xml:space="preserve">  (A)</w:t>
        <w:tab/>
      </w:r>
      <w:r w:rsidDel="00000000" w:rsidR="00000000" w:rsidRPr="00000000">
        <w:rPr>
          <w:rFonts w:ascii="Times New Roman" w:cs="Times New Roman" w:eastAsia="Times New Roman" w:hAnsi="Times New Roman"/>
          <w:b w:val="1"/>
          <w:sz w:val="24"/>
          <w:szCs w:val="24"/>
          <w:rtl w:val="0"/>
        </w:rPr>
        <w:t xml:space="preserve">Govt. Teacher Education Institutions:</w:t>
      </w:r>
    </w:p>
    <w:p w:rsidR="00000000" w:rsidDel="00000000" w:rsidP="00000000" w:rsidRDefault="00000000" w:rsidRPr="00000000" w14:paraId="000000B7">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pageBreakBefore w:val="0"/>
        <w:spacing w:after="0" w:line="480" w:lineRule="auto"/>
        <w:ind w:right="-40"/>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degree…graduation, professional bed…</w:t>
      </w:r>
    </w:p>
    <w:tbl>
      <w:tblPr>
        <w:tblStyle w:val="Table2"/>
        <w:tblW w:w="1417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3"/>
        <w:gridCol w:w="3544"/>
        <w:gridCol w:w="3544"/>
        <w:gridCol w:w="3544"/>
        <w:tblGridChange w:id="0">
          <w:tblGrid>
            <w:gridCol w:w="3543"/>
            <w:gridCol w:w="3544"/>
            <w:gridCol w:w="3544"/>
            <w:gridCol w:w="3544"/>
          </w:tblGrid>
        </w:tblGridChange>
      </w:tblGrid>
      <w:tr>
        <w:trPr>
          <w:cantSplit w:val="0"/>
          <w:trHeight w:val="320" w:hRule="atLeast"/>
          <w:tblHeader w:val="0"/>
        </w:trPr>
        <w:tc>
          <w:tcPr/>
          <w:p w:rsidR="00000000" w:rsidDel="00000000" w:rsidP="00000000" w:rsidRDefault="00000000" w:rsidRPr="00000000" w14:paraId="000000BB">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0BC">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Entry level qualification</w:t>
            </w:r>
          </w:p>
        </w:tc>
        <w:tc>
          <w:tcPr/>
          <w:p w:rsidR="00000000" w:rsidDel="00000000" w:rsidP="00000000" w:rsidRDefault="00000000" w:rsidRPr="00000000" w14:paraId="000000BD">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Pay Grade</w:t>
            </w:r>
          </w:p>
        </w:tc>
        <w:tc>
          <w:tcPr/>
          <w:p w:rsidR="00000000" w:rsidDel="00000000" w:rsidP="00000000" w:rsidRDefault="00000000" w:rsidRPr="00000000" w14:paraId="000000BE">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Grade</w:t>
            </w:r>
          </w:p>
        </w:tc>
      </w:tr>
      <w:tr>
        <w:trPr>
          <w:cantSplit w:val="0"/>
          <w:trHeight w:val="1660" w:hRule="atLeast"/>
          <w:tblHeader w:val="0"/>
        </w:trPr>
        <w:tc>
          <w:tcPr/>
          <w:p w:rsidR="00000000" w:rsidDel="00000000" w:rsidP="00000000" w:rsidRDefault="00000000" w:rsidRPr="00000000" w14:paraId="000000BF">
            <w:pPr>
              <w:pageBreakBefore w:val="0"/>
              <w:spacing w:line="480" w:lineRule="auto"/>
              <w:ind w:right="-40"/>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DIETs (Senior Lecturer)</w:t>
            </w:r>
          </w:p>
        </w:tc>
        <w:tc>
          <w:tcPr/>
          <w:p w:rsidR="00000000" w:rsidDel="00000000" w:rsidP="00000000" w:rsidRDefault="00000000" w:rsidRPr="00000000" w14:paraId="000000C0">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8yrs service in the dept as HM or lecturer. To become HMs, KES passed</w:t>
            </w:r>
          </w:p>
        </w:tc>
        <w:tc>
          <w:tcPr/>
          <w:p w:rsidR="00000000" w:rsidDel="00000000" w:rsidP="00000000" w:rsidRDefault="00000000" w:rsidRPr="00000000" w14:paraId="000000C1">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Pay scale 26000-47700</w:t>
            </w:r>
          </w:p>
        </w:tc>
        <w:tc>
          <w:tcPr/>
          <w:p w:rsidR="00000000" w:rsidDel="00000000" w:rsidP="00000000" w:rsidRDefault="00000000" w:rsidRPr="00000000" w14:paraId="000000C2">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No grade pay…only annual increments…as per scale…900 for 26000.</w:t>
            </w:r>
          </w:p>
          <w:p w:rsidR="00000000" w:rsidDel="00000000" w:rsidP="00000000" w:rsidRDefault="00000000" w:rsidRPr="00000000" w14:paraId="000000C3">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Compared to other states it is less</w:t>
            </w:r>
          </w:p>
        </w:tc>
      </w:tr>
      <w:tr>
        <w:trPr>
          <w:cantSplit w:val="0"/>
          <w:trHeight w:val="620" w:hRule="atLeast"/>
          <w:tblHeader w:val="0"/>
        </w:trPr>
        <w:tc>
          <w:tcPr/>
          <w:p w:rsidR="00000000" w:rsidDel="00000000" w:rsidP="00000000" w:rsidRDefault="00000000" w:rsidRPr="00000000" w14:paraId="000000C4">
            <w:pPr>
              <w:pageBreakBefore w:val="0"/>
              <w:spacing w:line="480" w:lineRule="auto"/>
              <w:ind w:right="-40"/>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DIET (Junior Lecturer) </w:t>
            </w:r>
          </w:p>
        </w:tc>
        <w:tc>
          <w:tcPr/>
          <w:p w:rsidR="00000000" w:rsidDel="00000000" w:rsidP="00000000" w:rsidRDefault="00000000" w:rsidRPr="00000000" w14:paraId="000000C5">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For any lecturer (HM cadre)</w:t>
            </w:r>
          </w:p>
        </w:tc>
        <w:tc>
          <w:tcPr/>
          <w:p w:rsidR="00000000" w:rsidDel="00000000" w:rsidP="00000000" w:rsidRDefault="00000000" w:rsidRPr="00000000" w14:paraId="000000C6">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0C7">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C8">
            <w:pPr>
              <w:pageBreakBefore w:val="0"/>
              <w:spacing w:line="480" w:lineRule="auto"/>
              <w:ind w:right="-40"/>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BIETs</w:t>
            </w:r>
          </w:p>
        </w:tc>
        <w:tc>
          <w:tcPr/>
          <w:p w:rsidR="00000000" w:rsidDel="00000000" w:rsidP="00000000" w:rsidRDefault="00000000" w:rsidRPr="00000000" w14:paraId="000000C9">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No biets</w:t>
            </w:r>
          </w:p>
        </w:tc>
        <w:tc>
          <w:tcPr/>
          <w:p w:rsidR="00000000" w:rsidDel="00000000" w:rsidP="00000000" w:rsidRDefault="00000000" w:rsidRPr="00000000" w14:paraId="000000CA">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0CB">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0CC">
            <w:pPr>
              <w:pageBreakBefore w:val="0"/>
              <w:spacing w:line="480" w:lineRule="auto"/>
              <w:ind w:right="-40"/>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CTEs</w:t>
            </w:r>
          </w:p>
        </w:tc>
        <w:tc>
          <w:tcPr/>
          <w:p w:rsidR="00000000" w:rsidDel="00000000" w:rsidP="00000000" w:rsidRDefault="00000000" w:rsidRPr="00000000" w14:paraId="000000CD">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Sr lecturer cadre</w:t>
            </w:r>
          </w:p>
        </w:tc>
        <w:tc>
          <w:tcPr/>
          <w:p w:rsidR="00000000" w:rsidDel="00000000" w:rsidP="00000000" w:rsidRDefault="00000000" w:rsidRPr="00000000" w14:paraId="000000CE">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Pay scale 26000-47700</w:t>
            </w:r>
          </w:p>
        </w:tc>
        <w:tc>
          <w:tcPr/>
          <w:p w:rsidR="00000000" w:rsidDel="00000000" w:rsidP="00000000" w:rsidRDefault="00000000" w:rsidRPr="00000000" w14:paraId="000000CF">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r>
      <w:tr>
        <w:trPr>
          <w:cantSplit w:val="0"/>
          <w:trHeight w:val="600" w:hRule="atLeast"/>
          <w:tblHeader w:val="0"/>
        </w:trPr>
        <w:tc>
          <w:tcPr/>
          <w:p w:rsidR="00000000" w:rsidDel="00000000" w:rsidP="00000000" w:rsidRDefault="00000000" w:rsidRPr="00000000" w14:paraId="000000D0">
            <w:pPr>
              <w:pageBreakBefore w:val="0"/>
              <w:spacing w:line="480" w:lineRule="auto"/>
              <w:ind w:right="-40"/>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SCERTs (Senior Staff)</w:t>
            </w:r>
          </w:p>
        </w:tc>
        <w:tc>
          <w:tcPr/>
          <w:p w:rsidR="00000000" w:rsidDel="00000000" w:rsidP="00000000" w:rsidRDefault="00000000" w:rsidRPr="00000000" w14:paraId="000000D1">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8yrs service in the dept as HM or lecturer. To become HMs, KES passed</w:t>
            </w:r>
          </w:p>
        </w:tc>
        <w:tc>
          <w:tcPr/>
          <w:p w:rsidR="00000000" w:rsidDel="00000000" w:rsidP="00000000" w:rsidRDefault="00000000" w:rsidRPr="00000000" w14:paraId="000000D2">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0D3">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r>
      <w:tr>
        <w:trPr>
          <w:cantSplit w:val="0"/>
          <w:trHeight w:val="620" w:hRule="atLeast"/>
          <w:tblHeader w:val="0"/>
        </w:trPr>
        <w:tc>
          <w:tcPr/>
          <w:p w:rsidR="00000000" w:rsidDel="00000000" w:rsidP="00000000" w:rsidRDefault="00000000" w:rsidRPr="00000000" w14:paraId="000000D4">
            <w:pPr>
              <w:pageBreakBefore w:val="0"/>
              <w:spacing w:line="480" w:lineRule="auto"/>
              <w:ind w:right="-40"/>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SCERTs (Junior Staff)</w:t>
            </w:r>
          </w:p>
        </w:tc>
        <w:tc>
          <w:tcPr/>
          <w:p w:rsidR="00000000" w:rsidDel="00000000" w:rsidP="00000000" w:rsidRDefault="00000000" w:rsidRPr="00000000" w14:paraId="000000D5">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None. No junior posts</w:t>
            </w:r>
          </w:p>
        </w:tc>
        <w:tc>
          <w:tcPr/>
          <w:p w:rsidR="00000000" w:rsidDel="00000000" w:rsidP="00000000" w:rsidRDefault="00000000" w:rsidRPr="00000000" w14:paraId="000000D6">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0D7">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r>
      <w:tr>
        <w:trPr>
          <w:cantSplit w:val="0"/>
          <w:trHeight w:val="1780" w:hRule="atLeast"/>
          <w:tblHeader w:val="0"/>
        </w:trPr>
        <w:tc>
          <w:tcPr/>
          <w:p w:rsidR="00000000" w:rsidDel="00000000" w:rsidP="00000000" w:rsidRDefault="00000000" w:rsidRPr="00000000" w14:paraId="000000D8">
            <w:pPr>
              <w:pageBreakBefore w:val="0"/>
              <w:spacing w:line="480" w:lineRule="auto"/>
              <w:ind w:right="-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IASE</w:t>
            </w:r>
            <w:r w:rsidDel="00000000" w:rsidR="00000000" w:rsidRPr="00000000">
              <w:rPr>
                <w:rFonts w:ascii="Times New Roman" w:cs="Times New Roman" w:eastAsia="Times New Roman" w:hAnsi="Times New Roman"/>
                <w:sz w:val="24"/>
                <w:szCs w:val="24"/>
                <w:rtl w:val="0"/>
              </w:rPr>
              <w:t xml:space="preserve"> (Senior Staff)</w:t>
            </w:r>
          </w:p>
        </w:tc>
        <w:tc>
          <w:tcPr/>
          <w:p w:rsidR="00000000" w:rsidDel="00000000" w:rsidP="00000000" w:rsidRDefault="00000000" w:rsidRPr="00000000" w14:paraId="000000D9">
            <w:pPr>
              <w:pageBreakBefore w:val="0"/>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aided…no idea of scale…not covered under IASE…no service/service matter…no binding….only may dsert requests…they don’t get any support from…</w:t>
            </w:r>
          </w:p>
        </w:tc>
        <w:tc>
          <w:tcPr/>
          <w:p w:rsidR="00000000" w:rsidDel="00000000" w:rsidP="00000000" w:rsidRDefault="00000000" w:rsidRPr="00000000" w14:paraId="000000DA">
            <w:pPr>
              <w:pageBreakBefore w:val="0"/>
              <w:spacing w:after="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B">
            <w:pPr>
              <w:pageBreakBefore w:val="0"/>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Already suggestion sent to MHRD for revision csste…</w:t>
            </w:r>
          </w:p>
        </w:tc>
      </w:tr>
      <w:tr>
        <w:trPr>
          <w:cantSplit w:val="0"/>
          <w:trHeight w:val="320" w:hRule="atLeast"/>
          <w:tblHeader w:val="0"/>
        </w:trPr>
        <w:tc>
          <w:tcPr/>
          <w:p w:rsidR="00000000" w:rsidDel="00000000" w:rsidP="00000000" w:rsidRDefault="00000000" w:rsidRPr="00000000" w14:paraId="000000DC">
            <w:pPr>
              <w:pageBreakBefore w:val="0"/>
              <w:spacing w:line="480" w:lineRule="auto"/>
              <w:ind w:right="-40"/>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IASE (Junior Staff) </w:t>
            </w:r>
          </w:p>
        </w:tc>
        <w:tc>
          <w:tcPr/>
          <w:p w:rsidR="00000000" w:rsidDel="00000000" w:rsidP="00000000" w:rsidRDefault="00000000" w:rsidRPr="00000000" w14:paraId="000000DD">
            <w:pPr>
              <w:pageBreakBefore w:val="0"/>
              <w:spacing w:after="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not come under scert as they do not provide any kind of support.</w:t>
            </w:r>
          </w:p>
        </w:tc>
        <w:tc>
          <w:tcPr/>
          <w:p w:rsidR="00000000" w:rsidDel="00000000" w:rsidP="00000000" w:rsidRDefault="00000000" w:rsidRPr="00000000" w14:paraId="000000DE">
            <w:pPr>
              <w:pageBreakBefore w:val="0"/>
              <w:spacing w:after="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DF">
            <w:pPr>
              <w:pageBreakBefore w:val="0"/>
              <w:spacing w:after="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E0">
      <w:pPr>
        <w:pageBreakBefore w:val="0"/>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What is the career progression available to the staff of the institutions? </w:t>
      </w:r>
    </w:p>
    <w:p w:rsidR="00000000" w:rsidDel="00000000" w:rsidP="00000000" w:rsidRDefault="00000000" w:rsidRPr="00000000" w14:paraId="000000E2">
      <w:pPr>
        <w:pageBreakBefore w:val="0"/>
        <w:rPr/>
      </w:pPr>
      <w:r w:rsidDel="00000000" w:rsidR="00000000" w:rsidRPr="00000000">
        <w:rPr>
          <w:rtl w:val="0"/>
        </w:rPr>
        <w:t xml:space="preserve">Means…they can pursue doctoral studies, get paid holidays…provision is there…no one going to regular M.Ed…if they want to do on their own…government will encourage…no sabbatical…they will have to forego salary…earlier it was there…5</w:t>
      </w:r>
    </w:p>
    <w:p w:rsidR="00000000" w:rsidDel="00000000" w:rsidP="00000000" w:rsidRDefault="00000000" w:rsidRPr="00000000" w14:paraId="000000E3">
      <w:pPr>
        <w:pageBreakBefore w:val="0"/>
        <w:rPr/>
      </w:pPr>
      <w:r w:rsidDel="00000000" w:rsidR="00000000" w:rsidRPr="00000000">
        <w:rPr>
          <w:rtl w:val="0"/>
        </w:rPr>
        <w:t xml:space="preserve">6-7nyrs ago.</w:t>
      </w:r>
    </w:p>
    <w:p w:rsidR="00000000" w:rsidDel="00000000" w:rsidP="00000000" w:rsidRDefault="00000000" w:rsidRPr="00000000" w14:paraId="000000E4">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3"/>
        <w:tblW w:w="15433.0" w:type="dxa"/>
        <w:jc w:val="left"/>
        <w:tblInd w:w="-98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5"/>
        <w:gridCol w:w="1252"/>
        <w:gridCol w:w="1388"/>
        <w:gridCol w:w="1252"/>
        <w:gridCol w:w="1388"/>
        <w:gridCol w:w="1253"/>
        <w:gridCol w:w="1389"/>
        <w:gridCol w:w="278"/>
        <w:gridCol w:w="972"/>
        <w:gridCol w:w="1389"/>
        <w:gridCol w:w="1254"/>
        <w:gridCol w:w="1388"/>
        <w:gridCol w:w="1528"/>
        <w:gridCol w:w="7"/>
        <w:tblGridChange w:id="0">
          <w:tblGrid>
            <w:gridCol w:w="695"/>
            <w:gridCol w:w="1252"/>
            <w:gridCol w:w="1388"/>
            <w:gridCol w:w="1252"/>
            <w:gridCol w:w="1388"/>
            <w:gridCol w:w="1253"/>
            <w:gridCol w:w="1389"/>
            <w:gridCol w:w="278"/>
            <w:gridCol w:w="972"/>
            <w:gridCol w:w="1389"/>
            <w:gridCol w:w="1254"/>
            <w:gridCol w:w="1388"/>
            <w:gridCol w:w="1528"/>
            <w:gridCol w:w="7"/>
          </w:tblGrid>
        </w:tblGridChange>
      </w:tblGrid>
      <w:tr>
        <w:trPr>
          <w:cantSplit w:val="0"/>
          <w:trHeight w:val="260" w:hRule="atLeast"/>
          <w:tblHeader w:val="0"/>
        </w:trPr>
        <w:tc>
          <w:tcPr>
            <w:tcBorders>
              <w:top w:color="000000" w:space="0" w:sz="8" w:val="single"/>
              <w:left w:color="000000" w:space="0" w:sz="8" w:val="single"/>
              <w:bottom w:color="000000" w:space="0" w:sz="4" w:val="single"/>
              <w:right w:color="000000" w:space="0" w:sz="4" w:val="single"/>
            </w:tcBorders>
            <w:shd w:fill="auto" w:val="clear"/>
            <w:vAlign w:val="center"/>
          </w:tcPr>
          <w:p w:rsidR="00000000" w:rsidDel="00000000" w:rsidP="00000000" w:rsidRDefault="00000000" w:rsidRPr="00000000" w14:paraId="000000E5">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6">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 Type</w:t>
            </w:r>
          </w:p>
        </w:tc>
        <w:tc>
          <w:tcPr>
            <w:gridSpan w:val="9"/>
            <w:tcBorders>
              <w:top w:color="000000" w:space="0" w:sz="8"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7">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 Institutional Positions (Faculty and Non-Faculty) </w:t>
            </w:r>
          </w:p>
        </w:tc>
        <w:tc>
          <w:tcPr>
            <w:gridSpan w:val="3"/>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F0">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of Institutions Supported </w:t>
            </w:r>
          </w:p>
          <w:p w:rsidR="00000000" w:rsidDel="00000000" w:rsidP="00000000" w:rsidRDefault="00000000" w:rsidRPr="00000000" w14:paraId="000000F1">
            <w:pPr>
              <w:pageBreakBefore w:val="0"/>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F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4"/>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6">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Centre</w:t>
            </w:r>
          </w:p>
        </w:tc>
        <w:tc>
          <w:tcPr>
            <w:gridSpan w:val="5"/>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A">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F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CSSTE</w:t>
            </w:r>
          </w:p>
        </w:tc>
        <w:tc>
          <w:tcPr>
            <w:gridSpan w:val="2"/>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0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Other  </w:t>
            </w:r>
          </w:p>
        </w:tc>
      </w:tr>
      <w:tr>
        <w:trPr>
          <w:cantSplit w:val="0"/>
          <w:trHeight w:val="26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0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4">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2012</w:t>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6">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w:t>
            </w:r>
          </w:p>
        </w:tc>
        <w:tc>
          <w:tcPr>
            <w:gridSpan w:val="2"/>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8">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2012</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A">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0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2"/>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0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6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1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3">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Functional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5">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Functional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7">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Functional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A">
            <w:pPr>
              <w:pageBreakBefore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Functional</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1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6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1D">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IASE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1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0">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2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6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2B">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CTE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E">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2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3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6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39">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DIET</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C">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3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4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6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47">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BITE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4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3">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5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6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55">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8">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5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1">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6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6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63">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DRC</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5">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6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7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6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71">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2">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BTC</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3">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6">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7">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8">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9">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7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7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60" w:hRule="atLeast"/>
          <w:tblHeader w:val="0"/>
        </w:trPr>
        <w:tc>
          <w:tcPr>
            <w:tcBorders>
              <w:top w:color="000000" w:space="0" w:sz="0" w:val="nil"/>
              <w:left w:color="000000" w:space="0" w:sz="8" w:val="single"/>
              <w:bottom w:color="000000" w:space="0" w:sz="8" w:val="single"/>
              <w:right w:color="000000" w:space="0" w:sz="4" w:val="single"/>
            </w:tcBorders>
            <w:shd w:fill="auto" w:val="clear"/>
            <w:vAlign w:val="bottom"/>
          </w:tcPr>
          <w:p w:rsidR="00000000" w:rsidDel="00000000" w:rsidP="00000000" w:rsidRDefault="00000000" w:rsidRPr="00000000" w14:paraId="00000180">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181">
            <w:pPr>
              <w:pageBreakBefore w:val="0"/>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Pre-Primary Tr Train. Center</w:t>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182">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183">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184">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185">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bottom"/>
          </w:tcPr>
          <w:p w:rsidR="00000000" w:rsidDel="00000000" w:rsidP="00000000" w:rsidRDefault="00000000" w:rsidRPr="00000000" w14:paraId="00000186">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7">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B">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8C">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60"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18D">
            <w:pPr>
              <w:pageBreakBefore w:val="0"/>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other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8F">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0">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1">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2">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3">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4">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6">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7">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198">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9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9A">
      <w:pPr>
        <w:pageBreakBefore w:val="0"/>
        <w:spacing w:after="240" w:line="240" w:lineRule="auto"/>
        <w:ind w:left="-284"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B">
      <w:pPr>
        <w:pageBreakBefore w:val="0"/>
        <w:spacing w:after="240" w:line="240" w:lineRule="auto"/>
        <w:ind w:left="-284"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C">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D">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Academic and Non-academic posts vacant in SCERT: State &amp; CSSTE </w:t>
      </w:r>
    </w:p>
    <w:p w:rsidR="00000000" w:rsidDel="00000000" w:rsidP="00000000" w:rsidRDefault="00000000" w:rsidRPr="00000000" w14:paraId="0000019E">
      <w:pPr>
        <w:pageBreakBefore w:val="0"/>
        <w:spacing w:after="0" w:line="240" w:lineRule="auto"/>
        <w:rPr>
          <w:b w:val="1"/>
          <w:i w:val="1"/>
          <w:color w:val="5b9bd5"/>
        </w:rPr>
      </w:pPr>
      <w:r w:rsidDel="00000000" w:rsidR="00000000" w:rsidRPr="00000000">
        <w:rPr>
          <w:rtl w:val="0"/>
        </w:rPr>
      </w:r>
    </w:p>
    <w:tbl>
      <w:tblPr>
        <w:tblStyle w:val="Table4"/>
        <w:tblW w:w="15593.999999999998" w:type="dxa"/>
        <w:jc w:val="left"/>
        <w:tblInd w:w="-9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9"/>
        <w:gridCol w:w="1842"/>
        <w:gridCol w:w="1560"/>
        <w:gridCol w:w="1701"/>
        <w:gridCol w:w="1701"/>
        <w:gridCol w:w="1842"/>
        <w:gridCol w:w="1701"/>
        <w:gridCol w:w="1701"/>
        <w:gridCol w:w="2127"/>
        <w:tblGridChange w:id="0">
          <w:tblGrid>
            <w:gridCol w:w="1419"/>
            <w:gridCol w:w="1842"/>
            <w:gridCol w:w="1560"/>
            <w:gridCol w:w="1701"/>
            <w:gridCol w:w="1701"/>
            <w:gridCol w:w="1842"/>
            <w:gridCol w:w="1701"/>
            <w:gridCol w:w="1701"/>
            <w:gridCol w:w="2127"/>
          </w:tblGrid>
        </w:tblGridChange>
      </w:tblGrid>
      <w:tr>
        <w:trPr>
          <w:cantSplit w:val="0"/>
          <w:trHeight w:val="580" w:hRule="atLeast"/>
          <w:tblHeader w:val="0"/>
        </w:trPr>
        <w:tc>
          <w:tcPr/>
          <w:p w:rsidR="00000000" w:rsidDel="00000000" w:rsidP="00000000" w:rsidRDefault="00000000" w:rsidRPr="00000000" w14:paraId="0000019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 of Post </w:t>
            </w:r>
          </w:p>
        </w:tc>
        <w:tc>
          <w:tcPr>
            <w:gridSpan w:val="8"/>
          </w:tcPr>
          <w:p w:rsidR="00000000" w:rsidDel="00000000" w:rsidP="00000000" w:rsidRDefault="00000000" w:rsidRPr="00000000" w14:paraId="000001A0">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w:t>
            </w:r>
          </w:p>
        </w:tc>
      </w:tr>
      <w:tr>
        <w:trPr>
          <w:cantSplit w:val="0"/>
          <w:trHeight w:val="400" w:hRule="atLeast"/>
          <w:tblHeader w:val="0"/>
        </w:trPr>
        <w:tc>
          <w:tcPr>
            <w:vMerge w:val="restart"/>
          </w:tcPr>
          <w:p w:rsidR="00000000" w:rsidDel="00000000" w:rsidP="00000000" w:rsidRDefault="00000000" w:rsidRPr="00000000" w14:paraId="000001A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4"/>
          </w:tcPr>
          <w:p w:rsidR="00000000" w:rsidDel="00000000" w:rsidP="00000000" w:rsidRDefault="00000000" w:rsidRPr="00000000" w14:paraId="000001A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Centre</w:t>
            </w:r>
          </w:p>
        </w:tc>
        <w:tc>
          <w:tcPr>
            <w:gridSpan w:val="4"/>
          </w:tcPr>
          <w:p w:rsidR="00000000" w:rsidDel="00000000" w:rsidP="00000000" w:rsidRDefault="00000000" w:rsidRPr="00000000" w14:paraId="000001A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w:t>
            </w:r>
          </w:p>
        </w:tc>
      </w:tr>
      <w:tr>
        <w:trPr>
          <w:cantSplit w:val="0"/>
          <w:trHeight w:val="400" w:hRule="atLeast"/>
          <w:tblHeader w:val="0"/>
        </w:trPr>
        <w:tc>
          <w:tcPr>
            <w:vMerge w:val="continue"/>
          </w:tcPr>
          <w:p w:rsidR="00000000" w:rsidDel="00000000" w:rsidP="00000000" w:rsidRDefault="00000000" w:rsidRPr="00000000" w14:paraId="000001B1">
            <w:pPr>
              <w:pageBreakBefore w:val="0"/>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B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2012</w:t>
            </w:r>
          </w:p>
        </w:tc>
        <w:tc>
          <w:tcPr>
            <w:gridSpan w:val="2"/>
          </w:tcPr>
          <w:p w:rsidR="00000000" w:rsidDel="00000000" w:rsidP="00000000" w:rsidRDefault="00000000" w:rsidRPr="00000000" w14:paraId="000001B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w:t>
            </w:r>
          </w:p>
        </w:tc>
        <w:tc>
          <w:tcPr>
            <w:gridSpan w:val="2"/>
          </w:tcPr>
          <w:p w:rsidR="00000000" w:rsidDel="00000000" w:rsidP="00000000" w:rsidRDefault="00000000" w:rsidRPr="00000000" w14:paraId="000001B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2012</w:t>
            </w:r>
          </w:p>
        </w:tc>
        <w:tc>
          <w:tcPr>
            <w:gridSpan w:val="2"/>
          </w:tcPr>
          <w:p w:rsidR="00000000" w:rsidDel="00000000" w:rsidP="00000000" w:rsidRDefault="00000000" w:rsidRPr="00000000" w14:paraId="000001B8">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w:t>
            </w:r>
          </w:p>
        </w:tc>
      </w:tr>
      <w:tr>
        <w:trPr>
          <w:cantSplit w:val="0"/>
          <w:trHeight w:val="400" w:hRule="atLeast"/>
          <w:tblHeader w:val="0"/>
        </w:trPr>
        <w:tc>
          <w:tcPr>
            <w:vMerge w:val="continue"/>
          </w:tcPr>
          <w:p w:rsidR="00000000" w:rsidDel="00000000" w:rsidP="00000000" w:rsidRDefault="00000000" w:rsidRPr="00000000" w14:paraId="000001BA">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B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1B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c>
          <w:tcPr/>
          <w:p w:rsidR="00000000" w:rsidDel="00000000" w:rsidP="00000000" w:rsidRDefault="00000000" w:rsidRPr="00000000" w14:paraId="000001B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1B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c>
          <w:tcPr/>
          <w:p w:rsidR="00000000" w:rsidDel="00000000" w:rsidP="00000000" w:rsidRDefault="00000000" w:rsidRPr="00000000" w14:paraId="000001BF">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1C0">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c>
          <w:tcPr/>
          <w:p w:rsidR="00000000" w:rsidDel="00000000" w:rsidP="00000000" w:rsidRDefault="00000000" w:rsidRPr="00000000" w14:paraId="000001C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1C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r>
      <w:tr>
        <w:trPr>
          <w:cantSplit w:val="0"/>
          <w:trHeight w:val="400" w:hRule="atLeast"/>
          <w:tblHeader w:val="0"/>
        </w:trPr>
        <w:tc>
          <w:tcPr/>
          <w:p w:rsidR="00000000" w:rsidDel="00000000" w:rsidP="00000000" w:rsidRDefault="00000000" w:rsidRPr="00000000" w14:paraId="000001C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w:t>
            </w:r>
          </w:p>
        </w:tc>
        <w:tc>
          <w:tcPr/>
          <w:p w:rsidR="00000000" w:rsidDel="00000000" w:rsidP="00000000" w:rsidRDefault="00000000" w:rsidRPr="00000000" w14:paraId="000001C4">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5">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6">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7">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8">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9">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A">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B">
            <w:pPr>
              <w:pageBreakBefore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1C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Non-Academic</w:t>
            </w:r>
          </w:p>
        </w:tc>
        <w:tc>
          <w:tcPr/>
          <w:p w:rsidR="00000000" w:rsidDel="00000000" w:rsidP="00000000" w:rsidRDefault="00000000" w:rsidRPr="00000000" w14:paraId="000001CD">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E">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F">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0">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1">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2">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3">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4">
            <w:pPr>
              <w:pageBreakBefore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1D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D6">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7">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8">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9">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A">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B">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C">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D">
            <w:pPr>
              <w:pageBreakBefore w:val="0"/>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DE">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F">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0">
      <w:pPr>
        <w:pageBreakBefore w:val="0"/>
        <w:tabs>
          <w:tab w:val="left" w:leader="none" w:pos="7088"/>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 Filled post in DIETs – </w:t>
      </w:r>
    </w:p>
    <w:p w:rsidR="00000000" w:rsidDel="00000000" w:rsidP="00000000" w:rsidRDefault="00000000" w:rsidRPr="00000000" w14:paraId="000001E1">
      <w:pPr>
        <w:pageBreakBefore w:val="0"/>
        <w:tabs>
          <w:tab w:val="left" w:leader="none" w:pos="7088"/>
        </w:tabs>
        <w:spacing w:after="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both States and Under CSSTE: planning…problem to define plan and non-plan…state and csste salary…prior to upgradation…after adopting scheme…90% goes to salaries </w:t>
      </w:r>
    </w:p>
    <w:p w:rsidR="00000000" w:rsidDel="00000000" w:rsidP="00000000" w:rsidRDefault="00000000" w:rsidRPr="00000000" w14:paraId="000001E2">
      <w:pPr>
        <w:pageBreakBefore w:val="0"/>
        <w:tabs>
          <w:tab w:val="left" w:leader="none" w:pos="7088"/>
        </w:tabs>
        <w:spacing w:after="0" w:line="240" w:lineRule="auto"/>
        <w:rPr>
          <w:rFonts w:ascii="Times New Roman" w:cs="Times New Roman" w:eastAsia="Times New Roman" w:hAnsi="Times New Roman"/>
          <w:b w:val="1"/>
          <w:sz w:val="24"/>
          <w:szCs w:val="24"/>
        </w:rPr>
      </w:pPr>
      <w:r w:rsidDel="00000000" w:rsidR="00000000" w:rsidRPr="00000000">
        <w:rPr>
          <w:rtl w:val="0"/>
        </w:rPr>
      </w:r>
    </w:p>
    <w:tbl>
      <w:tblPr>
        <w:tblStyle w:val="Table5"/>
        <w:tblW w:w="15593.999999999998" w:type="dxa"/>
        <w:jc w:val="left"/>
        <w:tblInd w:w="-9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9"/>
        <w:gridCol w:w="1842"/>
        <w:gridCol w:w="1560"/>
        <w:gridCol w:w="1701"/>
        <w:gridCol w:w="1701"/>
        <w:gridCol w:w="1842"/>
        <w:gridCol w:w="1701"/>
        <w:gridCol w:w="1701"/>
        <w:gridCol w:w="2127"/>
        <w:tblGridChange w:id="0">
          <w:tblGrid>
            <w:gridCol w:w="1419"/>
            <w:gridCol w:w="1842"/>
            <w:gridCol w:w="1560"/>
            <w:gridCol w:w="1701"/>
            <w:gridCol w:w="1701"/>
            <w:gridCol w:w="1842"/>
            <w:gridCol w:w="1701"/>
            <w:gridCol w:w="1701"/>
            <w:gridCol w:w="2127"/>
          </w:tblGrid>
        </w:tblGridChange>
      </w:tblGrid>
      <w:tr>
        <w:trPr>
          <w:cantSplit w:val="0"/>
          <w:trHeight w:val="580" w:hRule="atLeast"/>
          <w:tblHeader w:val="0"/>
        </w:trPr>
        <w:tc>
          <w:tcPr/>
          <w:p w:rsidR="00000000" w:rsidDel="00000000" w:rsidP="00000000" w:rsidRDefault="00000000" w:rsidRPr="00000000" w14:paraId="000001E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 of Post </w:t>
            </w:r>
          </w:p>
        </w:tc>
        <w:tc>
          <w:tcPr>
            <w:gridSpan w:val="8"/>
          </w:tcPr>
          <w:p w:rsidR="00000000" w:rsidDel="00000000" w:rsidP="00000000" w:rsidRDefault="00000000" w:rsidRPr="00000000" w14:paraId="000001E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w:t>
            </w:r>
          </w:p>
        </w:tc>
      </w:tr>
      <w:tr>
        <w:trPr>
          <w:cantSplit w:val="0"/>
          <w:trHeight w:val="400" w:hRule="atLeast"/>
          <w:tblHeader w:val="0"/>
        </w:trPr>
        <w:tc>
          <w:tcPr>
            <w:vMerge w:val="restart"/>
          </w:tcPr>
          <w:p w:rsidR="00000000" w:rsidDel="00000000" w:rsidP="00000000" w:rsidRDefault="00000000" w:rsidRPr="00000000" w14:paraId="000001E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4"/>
          </w:tcPr>
          <w:p w:rsidR="00000000" w:rsidDel="00000000" w:rsidP="00000000" w:rsidRDefault="00000000" w:rsidRPr="00000000" w14:paraId="000001E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Centre</w:t>
            </w:r>
          </w:p>
        </w:tc>
        <w:tc>
          <w:tcPr>
            <w:gridSpan w:val="4"/>
          </w:tcPr>
          <w:p w:rsidR="00000000" w:rsidDel="00000000" w:rsidP="00000000" w:rsidRDefault="00000000" w:rsidRPr="00000000" w14:paraId="000001F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w:t>
            </w:r>
          </w:p>
        </w:tc>
      </w:tr>
      <w:tr>
        <w:trPr>
          <w:cantSplit w:val="0"/>
          <w:trHeight w:val="400" w:hRule="atLeast"/>
          <w:tblHeader w:val="0"/>
        </w:trPr>
        <w:tc>
          <w:tcPr>
            <w:vMerge w:val="continue"/>
          </w:tcPr>
          <w:p w:rsidR="00000000" w:rsidDel="00000000" w:rsidP="00000000" w:rsidRDefault="00000000" w:rsidRPr="00000000" w14:paraId="000001F5">
            <w:pPr>
              <w:pageBreakBefore w:val="0"/>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1F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2012</w:t>
            </w:r>
          </w:p>
        </w:tc>
        <w:tc>
          <w:tcPr>
            <w:gridSpan w:val="2"/>
          </w:tcPr>
          <w:p w:rsidR="00000000" w:rsidDel="00000000" w:rsidP="00000000" w:rsidRDefault="00000000" w:rsidRPr="00000000" w14:paraId="000001F8">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w:t>
            </w:r>
          </w:p>
        </w:tc>
        <w:tc>
          <w:tcPr>
            <w:gridSpan w:val="2"/>
          </w:tcPr>
          <w:p w:rsidR="00000000" w:rsidDel="00000000" w:rsidP="00000000" w:rsidRDefault="00000000" w:rsidRPr="00000000" w14:paraId="000001F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2012</w:t>
            </w:r>
          </w:p>
        </w:tc>
        <w:tc>
          <w:tcPr>
            <w:gridSpan w:val="2"/>
          </w:tcPr>
          <w:p w:rsidR="00000000" w:rsidDel="00000000" w:rsidP="00000000" w:rsidRDefault="00000000" w:rsidRPr="00000000" w14:paraId="000001F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w:t>
            </w:r>
          </w:p>
        </w:tc>
      </w:tr>
      <w:tr>
        <w:trPr>
          <w:cantSplit w:val="0"/>
          <w:trHeight w:val="400" w:hRule="atLeast"/>
          <w:tblHeader w:val="0"/>
        </w:trPr>
        <w:tc>
          <w:tcPr>
            <w:vMerge w:val="continue"/>
          </w:tcPr>
          <w:p w:rsidR="00000000" w:rsidDel="00000000" w:rsidP="00000000" w:rsidRDefault="00000000" w:rsidRPr="00000000" w14:paraId="000001FE">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F">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200">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c>
          <w:tcPr/>
          <w:p w:rsidR="00000000" w:rsidDel="00000000" w:rsidP="00000000" w:rsidRDefault="00000000" w:rsidRPr="00000000" w14:paraId="00000201">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20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c>
          <w:tcPr/>
          <w:p w:rsidR="00000000" w:rsidDel="00000000" w:rsidP="00000000" w:rsidRDefault="00000000" w:rsidRPr="00000000" w14:paraId="0000020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20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c>
          <w:tcPr/>
          <w:p w:rsidR="00000000" w:rsidDel="00000000" w:rsidP="00000000" w:rsidRDefault="00000000" w:rsidRPr="00000000" w14:paraId="0000020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20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r>
      <w:tr>
        <w:trPr>
          <w:cantSplit w:val="0"/>
          <w:trHeight w:val="400" w:hRule="atLeast"/>
          <w:tblHeader w:val="0"/>
        </w:trPr>
        <w:tc>
          <w:tcPr/>
          <w:p w:rsidR="00000000" w:rsidDel="00000000" w:rsidP="00000000" w:rsidRDefault="00000000" w:rsidRPr="00000000" w14:paraId="0000020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w:t>
            </w:r>
          </w:p>
        </w:tc>
        <w:tc>
          <w:tcPr/>
          <w:p w:rsidR="00000000" w:rsidDel="00000000" w:rsidP="00000000" w:rsidRDefault="00000000" w:rsidRPr="00000000" w14:paraId="00000208">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09">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0A">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0B">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0C">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0D">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0E">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0F">
            <w:pPr>
              <w:pageBreakBefore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21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Non-Academic</w:t>
            </w:r>
          </w:p>
        </w:tc>
        <w:tc>
          <w:tcPr/>
          <w:p w:rsidR="00000000" w:rsidDel="00000000" w:rsidP="00000000" w:rsidRDefault="00000000" w:rsidRPr="00000000" w14:paraId="00000211">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12">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13">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14">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15">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16">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17">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18">
            <w:pPr>
              <w:pageBreakBefore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21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1A">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1B">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1C">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1D">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1E">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1F">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20">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21">
            <w:pPr>
              <w:pageBreakBefore w:val="0"/>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22">
      <w:pPr>
        <w:pageBreakBefore w:val="0"/>
        <w:tabs>
          <w:tab w:val="left" w:leader="none" w:pos="7088"/>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3">
      <w:pPr>
        <w:pageBreakBefore w:val="0"/>
        <w:tabs>
          <w:tab w:val="left" w:leader="none" w:pos="7088"/>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4">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5">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Filled post in BITEs (if any ) none</w:t>
      </w:r>
    </w:p>
    <w:tbl>
      <w:tblPr>
        <w:tblStyle w:val="Table6"/>
        <w:tblW w:w="15593.999999999998" w:type="dxa"/>
        <w:jc w:val="left"/>
        <w:tblInd w:w="-9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9"/>
        <w:gridCol w:w="1842"/>
        <w:gridCol w:w="1560"/>
        <w:gridCol w:w="1701"/>
        <w:gridCol w:w="1701"/>
        <w:gridCol w:w="1842"/>
        <w:gridCol w:w="1701"/>
        <w:gridCol w:w="1701"/>
        <w:gridCol w:w="2127"/>
        <w:tblGridChange w:id="0">
          <w:tblGrid>
            <w:gridCol w:w="1419"/>
            <w:gridCol w:w="1842"/>
            <w:gridCol w:w="1560"/>
            <w:gridCol w:w="1701"/>
            <w:gridCol w:w="1701"/>
            <w:gridCol w:w="1842"/>
            <w:gridCol w:w="1701"/>
            <w:gridCol w:w="1701"/>
            <w:gridCol w:w="2127"/>
          </w:tblGrid>
        </w:tblGridChange>
      </w:tblGrid>
      <w:tr>
        <w:trPr>
          <w:cantSplit w:val="0"/>
          <w:trHeight w:val="580" w:hRule="atLeast"/>
          <w:tblHeader w:val="0"/>
        </w:trPr>
        <w:tc>
          <w:tcPr/>
          <w:p w:rsidR="00000000" w:rsidDel="00000000" w:rsidP="00000000" w:rsidRDefault="00000000" w:rsidRPr="00000000" w14:paraId="0000022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 of Post </w:t>
            </w:r>
          </w:p>
        </w:tc>
        <w:tc>
          <w:tcPr>
            <w:gridSpan w:val="8"/>
          </w:tcPr>
          <w:p w:rsidR="00000000" w:rsidDel="00000000" w:rsidP="00000000" w:rsidRDefault="00000000" w:rsidRPr="00000000" w14:paraId="00000227">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w:t>
            </w:r>
          </w:p>
        </w:tc>
      </w:tr>
      <w:tr>
        <w:trPr>
          <w:cantSplit w:val="0"/>
          <w:trHeight w:val="400" w:hRule="atLeast"/>
          <w:tblHeader w:val="0"/>
        </w:trPr>
        <w:tc>
          <w:tcPr>
            <w:vMerge w:val="restart"/>
          </w:tcPr>
          <w:p w:rsidR="00000000" w:rsidDel="00000000" w:rsidP="00000000" w:rsidRDefault="00000000" w:rsidRPr="00000000" w14:paraId="0000022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4"/>
          </w:tcPr>
          <w:p w:rsidR="00000000" w:rsidDel="00000000" w:rsidP="00000000" w:rsidRDefault="00000000" w:rsidRPr="00000000" w14:paraId="00000230">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Center</w:t>
            </w:r>
          </w:p>
        </w:tc>
        <w:tc>
          <w:tcPr>
            <w:gridSpan w:val="4"/>
          </w:tcPr>
          <w:p w:rsidR="00000000" w:rsidDel="00000000" w:rsidP="00000000" w:rsidRDefault="00000000" w:rsidRPr="00000000" w14:paraId="0000023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w:t>
            </w:r>
          </w:p>
        </w:tc>
      </w:tr>
      <w:tr>
        <w:trPr>
          <w:cantSplit w:val="0"/>
          <w:trHeight w:val="400" w:hRule="atLeast"/>
          <w:tblHeader w:val="0"/>
        </w:trPr>
        <w:tc>
          <w:tcPr>
            <w:vMerge w:val="continue"/>
          </w:tcPr>
          <w:p w:rsidR="00000000" w:rsidDel="00000000" w:rsidP="00000000" w:rsidRDefault="00000000" w:rsidRPr="00000000" w14:paraId="00000238">
            <w:pPr>
              <w:pageBreakBefore w:val="0"/>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3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2012</w:t>
            </w:r>
          </w:p>
        </w:tc>
        <w:tc>
          <w:tcPr>
            <w:gridSpan w:val="2"/>
          </w:tcPr>
          <w:p w:rsidR="00000000" w:rsidDel="00000000" w:rsidP="00000000" w:rsidRDefault="00000000" w:rsidRPr="00000000" w14:paraId="0000023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w:t>
            </w:r>
          </w:p>
        </w:tc>
        <w:tc>
          <w:tcPr>
            <w:gridSpan w:val="2"/>
          </w:tcPr>
          <w:p w:rsidR="00000000" w:rsidDel="00000000" w:rsidP="00000000" w:rsidRDefault="00000000" w:rsidRPr="00000000" w14:paraId="0000023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2012</w:t>
            </w:r>
          </w:p>
        </w:tc>
        <w:tc>
          <w:tcPr>
            <w:gridSpan w:val="2"/>
          </w:tcPr>
          <w:p w:rsidR="00000000" w:rsidDel="00000000" w:rsidP="00000000" w:rsidRDefault="00000000" w:rsidRPr="00000000" w14:paraId="0000023F">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w:t>
            </w:r>
          </w:p>
        </w:tc>
      </w:tr>
      <w:tr>
        <w:trPr>
          <w:cantSplit w:val="0"/>
          <w:trHeight w:val="400" w:hRule="atLeast"/>
          <w:tblHeader w:val="0"/>
        </w:trPr>
        <w:tc>
          <w:tcPr>
            <w:vMerge w:val="continue"/>
          </w:tcPr>
          <w:p w:rsidR="00000000" w:rsidDel="00000000" w:rsidP="00000000" w:rsidRDefault="00000000" w:rsidRPr="00000000" w14:paraId="00000241">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4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243">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c>
          <w:tcPr/>
          <w:p w:rsidR="00000000" w:rsidDel="00000000" w:rsidP="00000000" w:rsidRDefault="00000000" w:rsidRPr="00000000" w14:paraId="0000024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24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c>
          <w:tcPr/>
          <w:p w:rsidR="00000000" w:rsidDel="00000000" w:rsidP="00000000" w:rsidRDefault="00000000" w:rsidRPr="00000000" w14:paraId="00000246">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247">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c>
          <w:tcPr/>
          <w:p w:rsidR="00000000" w:rsidDel="00000000" w:rsidP="00000000" w:rsidRDefault="00000000" w:rsidRPr="00000000" w14:paraId="00000248">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24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r>
      <w:tr>
        <w:trPr>
          <w:cantSplit w:val="0"/>
          <w:trHeight w:val="400" w:hRule="atLeast"/>
          <w:tblHeader w:val="0"/>
        </w:trPr>
        <w:tc>
          <w:tcPr/>
          <w:p w:rsidR="00000000" w:rsidDel="00000000" w:rsidP="00000000" w:rsidRDefault="00000000" w:rsidRPr="00000000" w14:paraId="0000024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w:t>
            </w:r>
          </w:p>
        </w:tc>
        <w:tc>
          <w:tcPr/>
          <w:p w:rsidR="00000000" w:rsidDel="00000000" w:rsidP="00000000" w:rsidRDefault="00000000" w:rsidRPr="00000000" w14:paraId="0000024B">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4C">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4D">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4E">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4F">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50">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51">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52">
            <w:pPr>
              <w:pageBreakBefore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25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Non-Academic</w:t>
            </w:r>
          </w:p>
        </w:tc>
        <w:tc>
          <w:tcPr/>
          <w:p w:rsidR="00000000" w:rsidDel="00000000" w:rsidP="00000000" w:rsidRDefault="00000000" w:rsidRPr="00000000" w14:paraId="00000254">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55">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56">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57">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58">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59">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5A">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5B">
            <w:pPr>
              <w:pageBreakBefore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25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5D">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5E">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5F">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60">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61">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62">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63">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64">
            <w:pPr>
              <w:pageBreakBefore w:val="0"/>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65">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6">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7">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8">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9">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filled posts in CTEs (if any) </w:t>
      </w:r>
    </w:p>
    <w:p w:rsidR="00000000" w:rsidDel="00000000" w:rsidP="00000000" w:rsidRDefault="00000000" w:rsidRPr="00000000" w14:paraId="0000026A">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tbl>
      <w:tblPr>
        <w:tblStyle w:val="Table7"/>
        <w:tblW w:w="15593.999999999998" w:type="dxa"/>
        <w:jc w:val="left"/>
        <w:tblInd w:w="-9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19"/>
        <w:gridCol w:w="1842"/>
        <w:gridCol w:w="1560"/>
        <w:gridCol w:w="1701"/>
        <w:gridCol w:w="1701"/>
        <w:gridCol w:w="1842"/>
        <w:gridCol w:w="1701"/>
        <w:gridCol w:w="1701"/>
        <w:gridCol w:w="2127"/>
        <w:tblGridChange w:id="0">
          <w:tblGrid>
            <w:gridCol w:w="1419"/>
            <w:gridCol w:w="1842"/>
            <w:gridCol w:w="1560"/>
            <w:gridCol w:w="1701"/>
            <w:gridCol w:w="1701"/>
            <w:gridCol w:w="1842"/>
            <w:gridCol w:w="1701"/>
            <w:gridCol w:w="1701"/>
            <w:gridCol w:w="2127"/>
          </w:tblGrid>
        </w:tblGridChange>
      </w:tblGrid>
      <w:tr>
        <w:trPr>
          <w:cantSplit w:val="0"/>
          <w:trHeight w:val="580" w:hRule="atLeast"/>
          <w:tblHeader w:val="0"/>
        </w:trPr>
        <w:tc>
          <w:tcPr/>
          <w:p w:rsidR="00000000" w:rsidDel="00000000" w:rsidP="00000000" w:rsidRDefault="00000000" w:rsidRPr="00000000" w14:paraId="0000026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Type of Post </w:t>
            </w:r>
          </w:p>
        </w:tc>
        <w:tc>
          <w:tcPr>
            <w:gridSpan w:val="8"/>
          </w:tcPr>
          <w:p w:rsidR="00000000" w:rsidDel="00000000" w:rsidP="00000000" w:rsidRDefault="00000000" w:rsidRPr="00000000" w14:paraId="0000026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w:t>
            </w:r>
          </w:p>
        </w:tc>
      </w:tr>
      <w:tr>
        <w:trPr>
          <w:cantSplit w:val="0"/>
          <w:trHeight w:val="400" w:hRule="atLeast"/>
          <w:tblHeader w:val="0"/>
        </w:trPr>
        <w:tc>
          <w:tcPr>
            <w:vMerge w:val="restart"/>
          </w:tcPr>
          <w:p w:rsidR="00000000" w:rsidDel="00000000" w:rsidP="00000000" w:rsidRDefault="00000000" w:rsidRPr="00000000" w14:paraId="0000027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gridSpan w:val="4"/>
          </w:tcPr>
          <w:p w:rsidR="00000000" w:rsidDel="00000000" w:rsidP="00000000" w:rsidRDefault="00000000" w:rsidRPr="00000000" w14:paraId="00000275">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Centre</w:t>
            </w:r>
          </w:p>
        </w:tc>
        <w:tc>
          <w:tcPr>
            <w:gridSpan w:val="4"/>
          </w:tcPr>
          <w:p w:rsidR="00000000" w:rsidDel="00000000" w:rsidP="00000000" w:rsidRDefault="00000000" w:rsidRPr="00000000" w14:paraId="0000027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State</w:t>
            </w:r>
          </w:p>
        </w:tc>
      </w:tr>
      <w:tr>
        <w:trPr>
          <w:cantSplit w:val="0"/>
          <w:trHeight w:val="400" w:hRule="atLeast"/>
          <w:tblHeader w:val="0"/>
        </w:trPr>
        <w:tc>
          <w:tcPr>
            <w:vMerge w:val="continue"/>
          </w:tcPr>
          <w:p w:rsidR="00000000" w:rsidDel="00000000" w:rsidP="00000000" w:rsidRDefault="00000000" w:rsidRPr="00000000" w14:paraId="0000027D">
            <w:pPr>
              <w:pageBreakBefore w:val="0"/>
              <w:rPr>
                <w:rFonts w:ascii="Times New Roman" w:cs="Times New Roman" w:eastAsia="Times New Roman" w:hAnsi="Times New Roman"/>
                <w:sz w:val="24"/>
                <w:szCs w:val="24"/>
              </w:rPr>
            </w:pPr>
            <w:r w:rsidDel="00000000" w:rsidR="00000000" w:rsidRPr="00000000">
              <w:rPr>
                <w:rtl w:val="0"/>
              </w:rPr>
            </w:r>
          </w:p>
        </w:tc>
        <w:tc>
          <w:tcPr>
            <w:gridSpan w:val="2"/>
          </w:tcPr>
          <w:p w:rsidR="00000000" w:rsidDel="00000000" w:rsidP="00000000" w:rsidRDefault="00000000" w:rsidRPr="00000000" w14:paraId="0000027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2012</w:t>
            </w:r>
          </w:p>
        </w:tc>
        <w:tc>
          <w:tcPr>
            <w:gridSpan w:val="2"/>
          </w:tcPr>
          <w:p w:rsidR="00000000" w:rsidDel="00000000" w:rsidP="00000000" w:rsidRDefault="00000000" w:rsidRPr="00000000" w14:paraId="00000280">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w:t>
            </w:r>
          </w:p>
        </w:tc>
        <w:tc>
          <w:tcPr>
            <w:gridSpan w:val="2"/>
          </w:tcPr>
          <w:p w:rsidR="00000000" w:rsidDel="00000000" w:rsidP="00000000" w:rsidRDefault="00000000" w:rsidRPr="00000000" w14:paraId="00000282">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2012</w:t>
            </w:r>
          </w:p>
        </w:tc>
        <w:tc>
          <w:tcPr>
            <w:gridSpan w:val="2"/>
          </w:tcPr>
          <w:p w:rsidR="00000000" w:rsidDel="00000000" w:rsidP="00000000" w:rsidRDefault="00000000" w:rsidRPr="00000000" w14:paraId="00000284">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w:t>
            </w:r>
          </w:p>
        </w:tc>
      </w:tr>
      <w:tr>
        <w:trPr>
          <w:cantSplit w:val="0"/>
          <w:trHeight w:val="400" w:hRule="atLeast"/>
          <w:tblHeader w:val="0"/>
        </w:trPr>
        <w:tc>
          <w:tcPr>
            <w:vMerge w:val="continue"/>
          </w:tcPr>
          <w:p w:rsidR="00000000" w:rsidDel="00000000" w:rsidP="00000000" w:rsidRDefault="00000000" w:rsidRPr="00000000" w14:paraId="00000286">
            <w:pPr>
              <w:pageBreakBefore w:val="0"/>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87">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288">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c>
          <w:tcPr/>
          <w:p w:rsidR="00000000" w:rsidDel="00000000" w:rsidP="00000000" w:rsidRDefault="00000000" w:rsidRPr="00000000" w14:paraId="00000289">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28A">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c>
          <w:tcPr/>
          <w:p w:rsidR="00000000" w:rsidDel="00000000" w:rsidP="00000000" w:rsidRDefault="00000000" w:rsidRPr="00000000" w14:paraId="0000028B">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28C">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c>
          <w:tcPr/>
          <w:p w:rsidR="00000000" w:rsidDel="00000000" w:rsidP="00000000" w:rsidRDefault="00000000" w:rsidRPr="00000000" w14:paraId="0000028D">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Sanctioned</w:t>
            </w:r>
          </w:p>
        </w:tc>
        <w:tc>
          <w:tcPr/>
          <w:p w:rsidR="00000000" w:rsidDel="00000000" w:rsidP="00000000" w:rsidRDefault="00000000" w:rsidRPr="00000000" w14:paraId="0000028E">
            <w:pPr>
              <w:pageBreakBefore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Filled</w:t>
            </w:r>
          </w:p>
        </w:tc>
      </w:tr>
      <w:tr>
        <w:trPr>
          <w:cantSplit w:val="0"/>
          <w:trHeight w:val="400" w:hRule="atLeast"/>
          <w:tblHeader w:val="0"/>
        </w:trPr>
        <w:tc>
          <w:tcPr/>
          <w:p w:rsidR="00000000" w:rsidDel="00000000" w:rsidP="00000000" w:rsidRDefault="00000000" w:rsidRPr="00000000" w14:paraId="0000028F">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Academic</w:t>
            </w:r>
          </w:p>
        </w:tc>
        <w:tc>
          <w:tcPr/>
          <w:p w:rsidR="00000000" w:rsidDel="00000000" w:rsidP="00000000" w:rsidRDefault="00000000" w:rsidRPr="00000000" w14:paraId="00000290">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91">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92">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93">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94">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95">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96">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97">
            <w:pPr>
              <w:pageBreakBefore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29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Non-Academic</w:t>
            </w:r>
          </w:p>
        </w:tc>
        <w:tc>
          <w:tcPr/>
          <w:p w:rsidR="00000000" w:rsidDel="00000000" w:rsidP="00000000" w:rsidRDefault="00000000" w:rsidRPr="00000000" w14:paraId="00000299">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9A">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9B">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9C">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9D">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9E">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9F">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A0">
            <w:pPr>
              <w:pageBreakBefore w:val="0"/>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00" w:hRule="atLeast"/>
          <w:tblHeader w:val="0"/>
        </w:trPr>
        <w:tc>
          <w:tcPr/>
          <w:p w:rsidR="00000000" w:rsidDel="00000000" w:rsidP="00000000" w:rsidRDefault="00000000" w:rsidRPr="00000000" w14:paraId="000002A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2A2">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A3">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A4">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A5">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A6">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A7">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A8">
            <w:pPr>
              <w:pageBreakBefore w:val="0"/>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A9">
            <w:pPr>
              <w:pageBreakBefore w:val="0"/>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AA">
      <w:pPr>
        <w:pageBreakBefore w:val="0"/>
        <w:tabs>
          <w:tab w:val="left" w:leader="none" w:pos="567"/>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B">
      <w:pPr>
        <w:pageBreakBefore w:val="0"/>
        <w:tabs>
          <w:tab w:val="left" w:leader="none" w:pos="567"/>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C">
      <w:pPr>
        <w:pageBreakBefore w:val="0"/>
        <w:tabs>
          <w:tab w:val="left" w:leader="none" w:pos="567"/>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D">
      <w:pPr>
        <w:pageBreakBefore w:val="0"/>
        <w:tabs>
          <w:tab w:val="left" w:leader="none" w:pos="567"/>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E">
      <w:pPr>
        <w:pageBreakBefore w:val="0"/>
        <w:tabs>
          <w:tab w:val="left" w:leader="none" w:pos="567"/>
        </w:tabs>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What is the process of planning the CSSTE for; </w:t>
      </w:r>
    </w:p>
    <w:p w:rsidR="00000000" w:rsidDel="00000000" w:rsidP="00000000" w:rsidRDefault="00000000" w:rsidRPr="00000000" w14:paraId="000002AF">
      <w:pPr>
        <w:pageBreakBefore w:val="0"/>
        <w:numPr>
          <w:ilvl w:val="0"/>
          <w:numId w:val="7"/>
        </w:numPr>
        <w:spacing w:after="0" w:before="0"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SCERT: get from diet, all diet get together in one place </w:t>
      </w:r>
    </w:p>
    <w:p w:rsidR="00000000" w:rsidDel="00000000" w:rsidP="00000000" w:rsidRDefault="00000000" w:rsidRPr="00000000" w14:paraId="000002B0">
      <w:pPr>
        <w:pageBreakBefore w:val="0"/>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1">
      <w:pPr>
        <w:pageBreakBefore w:val="0"/>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2">
      <w:pPr>
        <w:pageBreakBefore w:val="0"/>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3">
      <w:pPr>
        <w:pageBreakBefore w:val="0"/>
        <w:numPr>
          <w:ilvl w:val="0"/>
          <w:numId w:val="7"/>
        </w:numPr>
        <w:spacing w:after="0" w:before="0"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DIET: do wkshop, usually in December…later they get back to present, discussions happen…keep the process transparent..30 lakh…per diet…according to size of diet..need based…we refine, examine..eg exposure visit…attend to the discrepensies…year after year nodal officers change.. need to orient..later it is reviewed, appraised…</w:t>
      </w:r>
    </w:p>
    <w:p w:rsidR="00000000" w:rsidDel="00000000" w:rsidP="00000000" w:rsidRDefault="00000000" w:rsidRPr="00000000" w14:paraId="000002B4">
      <w:pPr>
        <w:pageBreakBefore w:val="0"/>
        <w:spacing w:after="0" w:before="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Spd goes through that, he suggests, secretary will approve…thro secretary. Will be sent to mherd…now done over phone ..online</w:t>
      </w:r>
    </w:p>
    <w:p w:rsidR="00000000" w:rsidDel="00000000" w:rsidP="00000000" w:rsidRDefault="00000000" w:rsidRPr="00000000" w14:paraId="000002B5">
      <w:pPr>
        <w:pageBreakBefore w:val="0"/>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6">
      <w:pPr>
        <w:pageBreakBefore w:val="0"/>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7">
      <w:pPr>
        <w:pageBreakBefore w:val="0"/>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8">
      <w:pPr>
        <w:pageBreakBefore w:val="0"/>
        <w:numPr>
          <w:ilvl w:val="0"/>
          <w:numId w:val="7"/>
        </w:numPr>
        <w:spacing w:after="0" w:before="0"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IASE: DSERT does neither support them nor monitor them </w:t>
      </w:r>
    </w:p>
    <w:p w:rsidR="00000000" w:rsidDel="00000000" w:rsidP="00000000" w:rsidRDefault="00000000" w:rsidRPr="00000000" w14:paraId="000002B9">
      <w:pPr>
        <w:pageBreakBefore w:val="0"/>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A">
      <w:pPr>
        <w:pageBreakBefore w:val="0"/>
        <w:numPr>
          <w:ilvl w:val="0"/>
          <w:numId w:val="7"/>
        </w:numPr>
        <w:spacing w:after="0" w:before="0" w:line="276"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CTE</w:t>
      </w:r>
    </w:p>
    <w:p w:rsidR="00000000" w:rsidDel="00000000" w:rsidP="00000000" w:rsidRDefault="00000000" w:rsidRPr="00000000" w14:paraId="000002BB">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C">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above in common workshops…not separate…I discussed with the wings…even we dsert members also for 10 lakhs</w:t>
      </w:r>
    </w:p>
    <w:p w:rsidR="00000000" w:rsidDel="00000000" w:rsidP="00000000" w:rsidRDefault="00000000" w:rsidRPr="00000000" w14:paraId="000002BD">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What are the issues in planning process</w:t>
      </w:r>
    </w:p>
    <w:p w:rsidR="00000000" w:rsidDel="00000000" w:rsidP="00000000" w:rsidRDefault="00000000" w:rsidRPr="00000000" w14:paraId="000002B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Diets complain that we plan no money given (observation at diet: the faculty of diet had given feedback about their disappointment that for last four year none of their plans were considered…they spent long hours ideating, coming up with local specific solutions, one of them had even piloted the plans in order to scale it up for entire district, but ultimately some plan done in dsert was imposed. All diet and cte facult mentioned that they were feeling that their creativity and knowledge were going waste,and were blindly implementing the things asked by the higher authorities ) In contrast this officer said that the plans sent by diets were scrutinized by experts…even small ideas if significant were taken but we are constrained by the ‘lack of vision and lack of larger picture in the plans sent’- hence most plans were rejected…many thought simplistically like school level action research…these are school level activities and not for DIET.</w:t>
      </w:r>
    </w:p>
    <w:p w:rsidR="00000000" w:rsidDel="00000000" w:rsidP="00000000" w:rsidRDefault="00000000" w:rsidRPr="00000000" w14:paraId="000002C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DSERT is also needed to abide by the strict guidelines. The problems the dsert faces are</w:t>
      </w:r>
    </w:p>
    <w:p w:rsidR="00000000" w:rsidDel="00000000" w:rsidP="00000000" w:rsidRDefault="00000000" w:rsidRPr="00000000" w14:paraId="000002C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CSS Formats are rigid…than table…some changes be made…they have constraints…but even we have constraints</w:t>
      </w:r>
    </w:p>
    <w:p w:rsidR="00000000" w:rsidDel="00000000" w:rsidP="00000000" w:rsidRDefault="00000000" w:rsidRPr="00000000" w14:paraId="000002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some DIET faculty refuse to think with broader perspective…lack of holistic approach to understand that they are part of diet…now we are  insisting that DIETS should not work in compartmentalized manner…changed the names to departments, mutual involvement to cut across the departments is being told.</w:t>
      </w:r>
    </w:p>
    <w:p w:rsidR="00000000" w:rsidDel="00000000" w:rsidP="00000000" w:rsidRDefault="00000000" w:rsidRPr="00000000" w14:paraId="000002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Even allocation of funds by DSERT is relooked..Cannot distribute the funds evenly across all diets…some are small districts, some are large. For some 30 lakhs seem more…for some it is less…now we have asked for possibility of redistribution from now on…</w:t>
      </w:r>
    </w:p>
    <w:p w:rsidR="00000000" w:rsidDel="00000000" w:rsidP="00000000" w:rsidRDefault="00000000" w:rsidRPr="00000000" w14:paraId="000002C4">
      <w:pPr>
        <w:pageBreakBefore w:val="0"/>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5">
      <w:pPr>
        <w:pageBreakBefore w:val="0"/>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6">
      <w:pPr>
        <w:pageBreakBefore w:val="0"/>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7">
      <w:pPr>
        <w:pageBreakBefore w:val="0"/>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8">
      <w:pPr>
        <w:pageBreakBefore w:val="0"/>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9">
      <w:pPr>
        <w:pageBreakBefore w:val="0"/>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A">
      <w:pPr>
        <w:pageBreakBefore w:val="0"/>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Funds received and utilized </w:t>
      </w:r>
    </w:p>
    <w:p w:rsidR="00000000" w:rsidDel="00000000" w:rsidP="00000000" w:rsidRDefault="00000000" w:rsidRPr="00000000" w14:paraId="000002CB">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8"/>
        <w:tblW w:w="14851.000000000002" w:type="dxa"/>
        <w:jc w:val="left"/>
        <w:tblInd w:w="-65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3"/>
        <w:gridCol w:w="1084"/>
        <w:gridCol w:w="1560"/>
        <w:gridCol w:w="1134"/>
        <w:gridCol w:w="1701"/>
        <w:gridCol w:w="2126"/>
        <w:gridCol w:w="2148"/>
        <w:gridCol w:w="4395"/>
        <w:tblGridChange w:id="0">
          <w:tblGrid>
            <w:gridCol w:w="703"/>
            <w:gridCol w:w="1084"/>
            <w:gridCol w:w="1560"/>
            <w:gridCol w:w="1134"/>
            <w:gridCol w:w="1701"/>
            <w:gridCol w:w="2126"/>
            <w:gridCol w:w="2148"/>
            <w:gridCol w:w="4395"/>
          </w:tblGrid>
        </w:tblGridChange>
      </w:tblGrid>
      <w:tr>
        <w:trPr>
          <w:cantSplit w:val="0"/>
          <w:trHeight w:val="12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C">
            <w:pPr>
              <w:pageBreakBefore w:val="0"/>
              <w:spacing w:after="0" w:line="24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S.No.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D">
            <w:pPr>
              <w:pageBreakBefore w:val="0"/>
              <w:spacing w:after="0" w:line="24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Year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CE">
            <w:pPr>
              <w:pageBreakBefore w:val="0"/>
              <w:spacing w:after="0" w:line="24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Fund proposed  </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CF">
            <w:pPr>
              <w:pageBreakBefore w:val="0"/>
              <w:spacing w:after="0" w:line="24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Funds Allocated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0">
            <w:pPr>
              <w:pageBreakBefore w:val="0"/>
              <w:spacing w:after="0" w:line="24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Fund received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1">
            <w:pPr>
              <w:pageBreakBefore w:val="0"/>
              <w:spacing w:after="0" w:line="24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Date of Receipt of funds  - please indicate each installment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2">
            <w:pPr>
              <w:pageBreakBefore w:val="0"/>
              <w:spacing w:after="0" w:line="24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Fund utilized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3">
            <w:pPr>
              <w:pageBreakBefore w:val="0"/>
              <w:spacing w:after="0" w:line="240" w:lineRule="auto"/>
              <w:jc w:val="center"/>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If there was any additional (apart from what was received from the Centre as per guidelines) source of funding? Please mention (Private, grants, etc.) </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4">
            <w:pPr>
              <w:pageBreakBefore w:val="0"/>
              <w:spacing w:after="0" w:line="240" w:lineRule="auto"/>
              <w:jc w:val="center"/>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5">
            <w:pPr>
              <w:pageBreakBefore w:val="0"/>
              <w:spacing w:after="0" w:line="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2011-12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6">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D7">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8">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B">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C">
            <w:pPr>
              <w:pageBreakBefore w:val="0"/>
              <w:spacing w:after="0" w:line="240" w:lineRule="auto"/>
              <w:jc w:val="center"/>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D">
            <w:pPr>
              <w:pageBreakBefore w:val="0"/>
              <w:spacing w:after="0" w:line="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2012-13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E">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DF">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0">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1">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2">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3">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4">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2013-14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6">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E7">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8">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B">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C">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2014-15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E">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EF">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0">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1">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2">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3">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4">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2015-16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6">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F7">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8">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9">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B">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C">
            <w:pPr>
              <w:pageBreakBefore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D">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2016-17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E">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2FF">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0">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1">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2">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3">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04">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Details of fund flow – centre to state &amp; state to institution and Issue in funding under CSSTE </w:t>
      </w:r>
    </w:p>
    <w:p w:rsidR="00000000" w:rsidDel="00000000" w:rsidP="00000000" w:rsidRDefault="00000000" w:rsidRPr="00000000" w14:paraId="00000306">
      <w:pPr>
        <w:pageBreakBefore w:val="0"/>
        <w:numPr>
          <w:ilvl w:val="0"/>
          <w:numId w:val="8"/>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Flow of fund installments two..in the same manner we dist in 4 intallment from us</w:t>
      </w:r>
    </w:p>
    <w:p w:rsidR="00000000" w:rsidDel="00000000" w:rsidP="00000000" w:rsidRDefault="00000000" w:rsidRPr="00000000" w14:paraId="00000307">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8">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9">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A">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B">
      <w:pPr>
        <w:pageBreakBefore w:val="0"/>
        <w:numPr>
          <w:ilvl w:val="0"/>
          <w:numId w:val="8"/>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Amounts released : contingency not given, decided based on vacancy…so need to be clarified..</w:t>
      </w:r>
    </w:p>
    <w:p w:rsidR="00000000" w:rsidDel="00000000" w:rsidP="00000000" w:rsidRDefault="00000000" w:rsidRPr="00000000" w14:paraId="0000030C">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D">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E">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0F">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0">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1">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2">
      <w:pPr>
        <w:pageBreakBefore w:val="0"/>
        <w:numPr>
          <w:ilvl w:val="0"/>
          <w:numId w:val="8"/>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Adequacy of the allocation under the norms financial norms: no issues</w:t>
      </w:r>
    </w:p>
    <w:p w:rsidR="00000000" w:rsidDel="00000000" w:rsidP="00000000" w:rsidRDefault="00000000" w:rsidRPr="00000000" w14:paraId="00000313">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4">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5">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6">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7">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8">
      <w:pPr>
        <w:pageBreakBefore w:val="0"/>
        <w:numPr>
          <w:ilvl w:val="0"/>
          <w:numId w:val="8"/>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Absorption of funds: no issues</w:t>
      </w:r>
    </w:p>
    <w:p w:rsidR="00000000" w:rsidDel="00000000" w:rsidP="00000000" w:rsidRDefault="00000000" w:rsidRPr="00000000" w14:paraId="00000319">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A">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B">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C">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D">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E">
      <w:pPr>
        <w:pageBreakBefore w:val="0"/>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F">
      <w:pPr>
        <w:pageBreakBefore w:val="0"/>
        <w:numPr>
          <w:ilvl w:val="0"/>
          <w:numId w:val="8"/>
        </w:numPr>
        <w:spacing w:after="0" w:before="0" w:line="240" w:lineRule="auto"/>
        <w:ind w:left="720" w:hanging="360"/>
        <w:rPr>
          <w:sz w:val="24"/>
          <w:szCs w:val="24"/>
        </w:rPr>
      </w:pPr>
      <w:r w:rsidDel="00000000" w:rsidR="00000000" w:rsidRPr="00000000">
        <w:rPr>
          <w:rFonts w:ascii="Times New Roman" w:cs="Times New Roman" w:eastAsia="Times New Roman" w:hAnsi="Times New Roman"/>
          <w:sz w:val="24"/>
          <w:szCs w:val="24"/>
          <w:rtl w:val="0"/>
        </w:rPr>
        <w:t xml:space="preserve">Timeliness: sometimes first installment is delayed at state level…released on time by centre, but better released little early so that by the time it reaches implementation time on time…communication is the issue…govt secretary… now they say they did in july…this is little late…gfr…all done… we are told…but not received official communication about the release…</w:t>
      </w:r>
    </w:p>
    <w:p w:rsidR="00000000" w:rsidDel="00000000" w:rsidP="00000000" w:rsidRDefault="00000000" w:rsidRPr="00000000" w14:paraId="00000320">
      <w:pPr>
        <w:pageBreakBefore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Do you maintain quarterly fund utilization reports? If yes, please provide the document. </w:t>
      </w:r>
    </w:p>
    <w:p w:rsidR="00000000" w:rsidDel="00000000" w:rsidP="00000000" w:rsidRDefault="00000000" w:rsidRPr="00000000" w14:paraId="00000321">
      <w:pPr>
        <w:pageBreakBefore w:val="0"/>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quarterly..every month’s spending is maintained…expenditures…half yearly fund utilization report can be provided…the same that was sent </w:t>
      </w:r>
    </w:p>
    <w:p w:rsidR="00000000" w:rsidDel="00000000" w:rsidP="00000000" w:rsidRDefault="00000000" w:rsidRPr="00000000" w14:paraId="00000322">
      <w:pPr>
        <w:pageBreakBefore w:val="0"/>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Reply:  Not quarterly...every month’s spending is maintained…expenditures…half yearly fund utilization report can be provided…the same that was sent </w:t>
      </w:r>
    </w:p>
    <w:p w:rsidR="00000000" w:rsidDel="00000000" w:rsidP="00000000" w:rsidRDefault="00000000" w:rsidRPr="00000000" w14:paraId="00000323">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4">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 In which quarter is the utilization particularly high? What is the reason? </w:t>
      </w:r>
    </w:p>
    <w:p w:rsidR="00000000" w:rsidDel="00000000" w:rsidP="00000000" w:rsidRDefault="00000000" w:rsidRPr="00000000" w14:paraId="00000325">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Can’t say…salary will be same…as mentioned…earlier…usually last quarterly…rush…more</w:t>
      </w:r>
    </w:p>
    <w:p w:rsidR="00000000" w:rsidDel="00000000" w:rsidP="00000000" w:rsidRDefault="00000000" w:rsidRPr="00000000" w14:paraId="00000326">
      <w:pPr>
        <w:pageBreakBefore w:val="0"/>
        <w:spacing w:after="0" w:line="240" w:lineRule="auto"/>
        <w:ind w:left="3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7">
      <w:pPr>
        <w:pageBreakBefore w:val="0"/>
        <w:spacing w:after="12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29. </w:t>
      </w:r>
      <w:r w:rsidDel="00000000" w:rsidR="00000000" w:rsidRPr="00000000">
        <w:rPr>
          <w:rFonts w:ascii="Times New Roman" w:cs="Times New Roman" w:eastAsia="Times New Roman" w:hAnsi="Times New Roman"/>
          <w:sz w:val="24"/>
          <w:szCs w:val="24"/>
          <w:rtl w:val="0"/>
        </w:rPr>
        <w:t xml:space="preserve">Information on Recruitments for SCERTs, CTEs and DIETs</w:t>
      </w:r>
    </w:p>
    <w:p w:rsidR="00000000" w:rsidDel="00000000" w:rsidP="00000000" w:rsidRDefault="00000000" w:rsidRPr="00000000" w14:paraId="000003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4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process of recruitment </w:t>
      </w:r>
    </w:p>
    <w:p w:rsidR="00000000" w:rsidDel="00000000" w:rsidP="00000000" w:rsidRDefault="00000000" w:rsidRPr="00000000" w14:paraId="00000329">
      <w:pPr>
        <w:pageBreakBefore w:val="0"/>
        <w:spacing w:after="0" w:line="240" w:lineRule="auto"/>
        <w:ind w:right="-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particular recruitment …filled on deputation based on vacancy…filled…no direct recruitments…but KES…1999, 2010, 2012…after that no direct recruitments have been made…if any vacany arises…through counseling...they are filled…through transfer…counseling…for lecturer post…sr.lecturer…</w:t>
      </w:r>
    </w:p>
    <w:p w:rsidR="00000000" w:rsidDel="00000000" w:rsidP="00000000" w:rsidRDefault="00000000" w:rsidRPr="00000000" w14:paraId="000003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4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norms followed for qualification </w:t>
      </w:r>
    </w:p>
    <w:p w:rsidR="00000000" w:rsidDel="00000000" w:rsidP="00000000" w:rsidRDefault="00000000" w:rsidRPr="00000000" w14:paraId="0000032B">
      <w:pPr>
        <w:pageBreakBefore w:val="0"/>
        <w:spacing w:after="0" w:line="240" w:lineRule="auto"/>
        <w:ind w:right="-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C">
      <w:pPr>
        <w:pageBreakBefore w:val="0"/>
        <w:spacing w:after="0" w:line="240" w:lineRule="auto"/>
        <w:ind w:right="-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 now NCTE asp regulation…but not been followed…if any one wants..yet to be done…</w:t>
      </w:r>
    </w:p>
    <w:p w:rsidR="00000000" w:rsidDel="00000000" w:rsidP="00000000" w:rsidRDefault="00000000" w:rsidRPr="00000000" w14:paraId="0000032D">
      <w:pPr>
        <w:pageBreakBefore w:val="0"/>
        <w:spacing w:after="0" w:line="240" w:lineRule="auto"/>
        <w:ind w:right="-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E">
      <w:pPr>
        <w:pageBreakBefore w:val="0"/>
        <w:spacing w:after="0" w:line="240" w:lineRule="auto"/>
        <w:ind w:right="-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F">
      <w:pPr>
        <w:pageBreakBefore w:val="0"/>
        <w:spacing w:after="0" w:line="240" w:lineRule="auto"/>
        <w:ind w:right="-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0">
      <w:pPr>
        <w:pageBreakBefore w:val="0"/>
        <w:spacing w:after="0" w:line="240" w:lineRule="auto"/>
        <w:ind w:right="-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1">
      <w:pPr>
        <w:pageBreakBefore w:val="0"/>
        <w:spacing w:after="0" w:line="240" w:lineRule="auto"/>
        <w:ind w:right="-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2">
      <w:pPr>
        <w:pageBreakBefore w:val="0"/>
        <w:spacing w:after="0" w:line="240" w:lineRule="auto"/>
        <w:ind w:right="-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4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norms followed for qualification </w:t>
      </w:r>
    </w:p>
    <w:p w:rsidR="00000000" w:rsidDel="00000000" w:rsidP="00000000" w:rsidRDefault="00000000" w:rsidRPr="00000000" w14:paraId="00000334">
      <w:pPr>
        <w:pageBreakBefore w:val="0"/>
        <w:spacing w:after="0" w:line="240" w:lineRule="auto"/>
        <w:ind w:right="-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5">
      <w:pPr>
        <w:pageBreakBefore w:val="0"/>
        <w:spacing w:after="0" w:line="240" w:lineRule="auto"/>
        <w:ind w:right="-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Nothing different…what ever qualification they had for eligibility for appointment</w:t>
      </w:r>
    </w:p>
    <w:p w:rsidR="00000000" w:rsidDel="00000000" w:rsidP="00000000" w:rsidRDefault="00000000" w:rsidRPr="00000000" w14:paraId="00000336">
      <w:pPr>
        <w:pageBreakBefore w:val="0"/>
        <w:spacing w:after="0" w:line="240" w:lineRule="auto"/>
        <w:ind w:right="-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4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Frequency of Recruitments (when was the last recruitment done? What is the existing backlog?) </w:t>
      </w:r>
    </w:p>
    <w:p w:rsidR="00000000" w:rsidDel="00000000" w:rsidP="00000000" w:rsidRDefault="00000000" w:rsidRPr="00000000" w14:paraId="00000338">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4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Every year transfer guidelines and if ppl do no opt…percentage of vacancy may be high…no idea</w:t>
      </w:r>
    </w:p>
    <w:p w:rsidR="00000000" w:rsidDel="00000000" w:rsidP="00000000" w:rsidRDefault="00000000" w:rsidRPr="00000000" w14:paraId="0000033A">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Have the institutions carried out curricular reform for DEd as per NCFTE 2009?</w:t>
      </w:r>
    </w:p>
    <w:p w:rsidR="00000000" w:rsidDel="00000000" w:rsidP="00000000" w:rsidRDefault="00000000" w:rsidRPr="00000000" w14:paraId="0000033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 mandate of NCERT…They are not autonomous…revision of curriculum once in 2012-and 2014</w:t>
      </w:r>
    </w:p>
    <w:p w:rsidR="00000000" w:rsidDel="00000000" w:rsidP="00000000" w:rsidRDefault="00000000" w:rsidRPr="00000000" w14:paraId="0000033C">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D">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E">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Have the institutions carried out curricular reform of B.Ed as per NCFTE 2009? </w:t>
      </w:r>
    </w:p>
    <w:p w:rsidR="00000000" w:rsidDel="00000000" w:rsidP="00000000" w:rsidRDefault="00000000" w:rsidRPr="00000000" w14:paraId="0000033F">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0">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  </w:t>
      </w:r>
      <w:r w:rsidDel="00000000" w:rsidR="00000000" w:rsidRPr="00000000">
        <w:rPr>
          <w:rFonts w:ascii="Times New Roman" w:cs="Times New Roman" w:eastAsia="Times New Roman" w:hAnsi="Times New Roman"/>
          <w:sz w:val="24"/>
          <w:szCs w:val="24"/>
          <w:rtl w:val="0"/>
        </w:rPr>
        <w:t xml:space="preserve">Happened by university/stategovt</w:t>
      </w:r>
    </w:p>
    <w:p w:rsidR="00000000" w:rsidDel="00000000" w:rsidP="00000000" w:rsidRDefault="00000000" w:rsidRPr="00000000" w14:paraId="00000341">
      <w:pPr>
        <w:pageBreakBefore w:val="0"/>
        <w:spacing w:after="0" w:line="480" w:lineRule="auto"/>
        <w:ind w:right="-40"/>
        <w:jc w:val="both"/>
        <w:rPr>
          <w:rFonts w:ascii="Times New Roman" w:cs="Times New Roman" w:eastAsia="Times New Roman" w:hAnsi="Times New Roman"/>
          <w:color w:val="000000"/>
          <w:sz w:val="24"/>
          <w:szCs w:val="24"/>
          <w:highlight w:val="yellow"/>
        </w:rPr>
      </w:pPr>
      <w:r w:rsidDel="00000000" w:rsidR="00000000" w:rsidRPr="00000000">
        <w:rPr>
          <w:rtl w:val="0"/>
        </w:rPr>
      </w:r>
    </w:p>
    <w:p w:rsidR="00000000" w:rsidDel="00000000" w:rsidP="00000000" w:rsidRDefault="00000000" w:rsidRPr="00000000" w14:paraId="00000342">
      <w:pPr>
        <w:pageBreakBefore w:val="0"/>
        <w:spacing w:after="0" w:line="480" w:lineRule="auto"/>
        <w:ind w:right="-40"/>
        <w:jc w:val="both"/>
        <w:rPr>
          <w:rFonts w:ascii="Times New Roman" w:cs="Times New Roman" w:eastAsia="Times New Roman" w:hAnsi="Times New Roman"/>
          <w:color w:val="000000"/>
          <w:sz w:val="24"/>
          <w:szCs w:val="24"/>
          <w:highlight w:val="yellow"/>
        </w:rPr>
      </w:pPr>
      <w:r w:rsidDel="00000000" w:rsidR="00000000" w:rsidRPr="00000000">
        <w:rPr>
          <w:rtl w:val="0"/>
        </w:rPr>
      </w:r>
    </w:p>
    <w:p w:rsidR="00000000" w:rsidDel="00000000" w:rsidP="00000000" w:rsidRDefault="00000000" w:rsidRPr="00000000" w14:paraId="00000343">
      <w:pPr>
        <w:pageBreakBefore w:val="0"/>
        <w:spacing w:after="0" w:line="480" w:lineRule="auto"/>
        <w:ind w:right="-40"/>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12.  Qualification at Entry level:</w:t>
      </w:r>
    </w:p>
    <w:tbl>
      <w:tblPr>
        <w:tblStyle w:val="Table9"/>
        <w:tblW w:w="852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30"/>
        <w:gridCol w:w="2130"/>
        <w:gridCol w:w="2130"/>
        <w:gridCol w:w="2130"/>
        <w:tblGridChange w:id="0">
          <w:tblGrid>
            <w:gridCol w:w="2130"/>
            <w:gridCol w:w="2130"/>
            <w:gridCol w:w="2130"/>
            <w:gridCol w:w="2130"/>
          </w:tblGrid>
        </w:tblGridChange>
      </w:tblGrid>
      <w:tr>
        <w:trPr>
          <w:cantSplit w:val="0"/>
          <w:trHeight w:val="320" w:hRule="atLeast"/>
          <w:tblHeader w:val="0"/>
        </w:trPr>
        <w:tc>
          <w:tcPr/>
          <w:p w:rsidR="00000000" w:rsidDel="00000000" w:rsidP="00000000" w:rsidRDefault="00000000" w:rsidRPr="00000000" w14:paraId="00000344">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345">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Entry level qualification</w:t>
            </w:r>
          </w:p>
        </w:tc>
        <w:tc>
          <w:tcPr/>
          <w:p w:rsidR="00000000" w:rsidDel="00000000" w:rsidP="00000000" w:rsidRDefault="00000000" w:rsidRPr="00000000" w14:paraId="00000346">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Pay Grade</w:t>
            </w:r>
          </w:p>
        </w:tc>
        <w:tc>
          <w:tcPr/>
          <w:p w:rsidR="00000000" w:rsidDel="00000000" w:rsidP="00000000" w:rsidRDefault="00000000" w:rsidRPr="00000000" w14:paraId="00000347">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Grade</w:t>
            </w:r>
          </w:p>
        </w:tc>
      </w:tr>
      <w:tr>
        <w:trPr>
          <w:cantSplit w:val="0"/>
          <w:trHeight w:val="320" w:hRule="atLeast"/>
          <w:tblHeader w:val="0"/>
        </w:trPr>
        <w:tc>
          <w:tcPr/>
          <w:p w:rsidR="00000000" w:rsidDel="00000000" w:rsidP="00000000" w:rsidRDefault="00000000" w:rsidRPr="00000000" w14:paraId="00000348">
            <w:pPr>
              <w:pageBreakBefore w:val="0"/>
              <w:spacing w:line="480" w:lineRule="auto"/>
              <w:ind w:right="-40"/>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DIETs (Senior Lecturer)</w:t>
            </w:r>
          </w:p>
        </w:tc>
        <w:tc>
          <w:tcPr/>
          <w:p w:rsidR="00000000" w:rsidDel="00000000" w:rsidP="00000000" w:rsidRDefault="00000000" w:rsidRPr="00000000" w14:paraId="00000349">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34A">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34B">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34C">
            <w:pPr>
              <w:pageBreakBefore w:val="0"/>
              <w:spacing w:line="480" w:lineRule="auto"/>
              <w:ind w:right="-40"/>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DIET (Junior Lecturer) </w:t>
            </w:r>
          </w:p>
        </w:tc>
        <w:tc>
          <w:tcPr/>
          <w:p w:rsidR="00000000" w:rsidDel="00000000" w:rsidP="00000000" w:rsidRDefault="00000000" w:rsidRPr="00000000" w14:paraId="0000034D">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34E">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34F">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350">
            <w:pPr>
              <w:pageBreakBefore w:val="0"/>
              <w:spacing w:line="480" w:lineRule="auto"/>
              <w:ind w:right="-40"/>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BIETs</w:t>
            </w:r>
          </w:p>
        </w:tc>
        <w:tc>
          <w:tcPr/>
          <w:p w:rsidR="00000000" w:rsidDel="00000000" w:rsidP="00000000" w:rsidRDefault="00000000" w:rsidRPr="00000000" w14:paraId="00000351">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352">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353">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354">
            <w:pPr>
              <w:pageBreakBefore w:val="0"/>
              <w:spacing w:line="480" w:lineRule="auto"/>
              <w:ind w:right="-40"/>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CTEs</w:t>
            </w:r>
          </w:p>
        </w:tc>
        <w:tc>
          <w:tcPr/>
          <w:p w:rsidR="00000000" w:rsidDel="00000000" w:rsidP="00000000" w:rsidRDefault="00000000" w:rsidRPr="00000000" w14:paraId="00000355">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356">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357">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358">
            <w:pPr>
              <w:pageBreakBefore w:val="0"/>
              <w:spacing w:line="480" w:lineRule="auto"/>
              <w:ind w:right="-40"/>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SCERTs (Senior Staff)</w:t>
            </w:r>
          </w:p>
        </w:tc>
        <w:tc>
          <w:tcPr/>
          <w:p w:rsidR="00000000" w:rsidDel="00000000" w:rsidP="00000000" w:rsidRDefault="00000000" w:rsidRPr="00000000" w14:paraId="00000359">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35A">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35B">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35C">
            <w:pPr>
              <w:pageBreakBefore w:val="0"/>
              <w:spacing w:line="480" w:lineRule="auto"/>
              <w:ind w:right="-40"/>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SCERTs (Junior Staff)</w:t>
            </w:r>
          </w:p>
        </w:tc>
        <w:tc>
          <w:tcPr/>
          <w:p w:rsidR="00000000" w:rsidDel="00000000" w:rsidP="00000000" w:rsidRDefault="00000000" w:rsidRPr="00000000" w14:paraId="0000035D">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35E">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c>
          <w:tcPr/>
          <w:p w:rsidR="00000000" w:rsidDel="00000000" w:rsidP="00000000" w:rsidRDefault="00000000" w:rsidRPr="00000000" w14:paraId="0000035F">
            <w:pPr>
              <w:pageBreakBefore w:val="0"/>
              <w:spacing w:after="240" w:lineRule="auto"/>
              <w:rPr>
                <w:rFonts w:ascii="Times New Roman" w:cs="Times New Roman" w:eastAsia="Times New Roman" w:hAnsi="Times New Roman"/>
                <w:color w:val="000000"/>
                <w:sz w:val="24"/>
                <w:szCs w:val="24"/>
                <w:highlight w:val="yellow"/>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360">
            <w:pPr>
              <w:pageBreakBefore w:val="0"/>
              <w:spacing w:line="480" w:lineRule="auto"/>
              <w:ind w:right="-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highlight w:val="yellow"/>
                <w:rtl w:val="0"/>
              </w:rPr>
              <w:t xml:space="preserve">IASE</w:t>
            </w:r>
            <w:r w:rsidDel="00000000" w:rsidR="00000000" w:rsidRPr="00000000">
              <w:rPr>
                <w:rFonts w:ascii="Times New Roman" w:cs="Times New Roman" w:eastAsia="Times New Roman" w:hAnsi="Times New Roman"/>
                <w:sz w:val="24"/>
                <w:szCs w:val="24"/>
                <w:rtl w:val="0"/>
              </w:rPr>
              <w:t xml:space="preserve"> (Senior Staff)</w:t>
            </w:r>
          </w:p>
        </w:tc>
        <w:tc>
          <w:tcPr/>
          <w:p w:rsidR="00000000" w:rsidDel="00000000" w:rsidP="00000000" w:rsidRDefault="00000000" w:rsidRPr="00000000" w14:paraId="00000361">
            <w:pPr>
              <w:pageBreakBefore w:val="0"/>
              <w:spacing w:after="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62">
            <w:pPr>
              <w:pageBreakBefore w:val="0"/>
              <w:spacing w:after="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63">
            <w:pPr>
              <w:pageBreakBefore w:val="0"/>
              <w:spacing w:after="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320" w:hRule="atLeast"/>
          <w:tblHeader w:val="0"/>
        </w:trPr>
        <w:tc>
          <w:tcPr/>
          <w:p w:rsidR="00000000" w:rsidDel="00000000" w:rsidP="00000000" w:rsidRDefault="00000000" w:rsidRPr="00000000" w14:paraId="00000364">
            <w:pPr>
              <w:pageBreakBefore w:val="0"/>
              <w:spacing w:line="480" w:lineRule="auto"/>
              <w:ind w:right="-40"/>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highlight w:val="yellow"/>
                <w:rtl w:val="0"/>
              </w:rPr>
              <w:t xml:space="preserve">IASE (Junior Staff) </w:t>
            </w:r>
          </w:p>
        </w:tc>
        <w:tc>
          <w:tcPr/>
          <w:p w:rsidR="00000000" w:rsidDel="00000000" w:rsidP="00000000" w:rsidRDefault="00000000" w:rsidRPr="00000000" w14:paraId="00000365">
            <w:pPr>
              <w:pageBreakBefore w:val="0"/>
              <w:spacing w:after="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66">
            <w:pPr>
              <w:pageBreakBefore w:val="0"/>
              <w:spacing w:after="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367">
            <w:pPr>
              <w:pageBreakBefore w:val="0"/>
              <w:spacing w:after="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68">
      <w:pPr>
        <w:pageBreakBefore w:val="0"/>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What is the career progression available to the staff of the institutions? </w:t>
      </w:r>
    </w:p>
    <w:sectPr>
      <w:headerReference r:id="rId6" w:type="default"/>
      <w:headerReference r:id="rId7" w:type="first"/>
      <w:headerReference r:id="rId8" w:type="even"/>
      <w:footerReference r:id="rId9" w:type="default"/>
      <w:footerReference r:id="rId10" w:type="first"/>
      <w:footerReference r:id="rId11" w:type="even"/>
      <w:pgSz w:h="11907" w:w="16839" w:orient="landscape"/>
      <w:pgMar w:bottom="1440" w:top="1135"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74">
    <w:pPr>
      <w:pageBreakBefore w:val="0"/>
      <w:spacing w:after="33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7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17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73">
    <w:pPr>
      <w:pageBreakBefore w:val="0"/>
      <w:spacing w:before="170" w:lineRule="auto"/>
      <w:jc w:val="right"/>
      <w:rPr/>
    </w:pPr>
    <w:r w:rsidDel="00000000" w:rsidR="00000000" w:rsidRPr="00000000">
      <w:rPr>
        <w:rtl w:val="0"/>
      </w:rPr>
      <w:t xml:space="preserve">Tool 2: State CSSTE Nodal Officer</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17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17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2">
    <w:lvl w:ilvl="0">
      <w:start w:val="24"/>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4">
    <w:lvl w:ilvl="0">
      <w:start w:val="1"/>
      <w:numFmt w:val="bullet"/>
      <w:lvlText w:val="●"/>
      <w:lvlJc w:val="left"/>
      <w:pPr>
        <w:ind w:left="1004" w:hanging="360"/>
      </w:pPr>
      <w:rPr>
        <w:rFonts w:ascii="Arial" w:cs="Arial" w:eastAsia="Arial" w:hAnsi="Arial"/>
      </w:rPr>
    </w:lvl>
    <w:lvl w:ilvl="1">
      <w:start w:val="1"/>
      <w:numFmt w:val="bullet"/>
      <w:lvlText w:val="o"/>
      <w:lvlJc w:val="left"/>
      <w:pPr>
        <w:ind w:left="1724" w:hanging="360"/>
      </w:pPr>
      <w:rPr>
        <w:rFonts w:ascii="Arial" w:cs="Arial" w:eastAsia="Arial" w:hAnsi="Arial"/>
      </w:rPr>
    </w:lvl>
    <w:lvl w:ilvl="2">
      <w:start w:val="1"/>
      <w:numFmt w:val="bullet"/>
      <w:lvlText w:val="▪"/>
      <w:lvlJc w:val="left"/>
      <w:pPr>
        <w:ind w:left="2444" w:hanging="360"/>
      </w:pPr>
      <w:rPr>
        <w:rFonts w:ascii="Arial" w:cs="Arial" w:eastAsia="Arial" w:hAnsi="Arial"/>
      </w:rPr>
    </w:lvl>
    <w:lvl w:ilvl="3">
      <w:start w:val="1"/>
      <w:numFmt w:val="bullet"/>
      <w:lvlText w:val="●"/>
      <w:lvlJc w:val="left"/>
      <w:pPr>
        <w:ind w:left="3164" w:hanging="360"/>
      </w:pPr>
      <w:rPr>
        <w:rFonts w:ascii="Arial" w:cs="Arial" w:eastAsia="Arial" w:hAnsi="Arial"/>
      </w:rPr>
    </w:lvl>
    <w:lvl w:ilvl="4">
      <w:start w:val="1"/>
      <w:numFmt w:val="bullet"/>
      <w:lvlText w:val="o"/>
      <w:lvlJc w:val="left"/>
      <w:pPr>
        <w:ind w:left="3884" w:hanging="360"/>
      </w:pPr>
      <w:rPr>
        <w:rFonts w:ascii="Arial" w:cs="Arial" w:eastAsia="Arial" w:hAnsi="Arial"/>
      </w:rPr>
    </w:lvl>
    <w:lvl w:ilvl="5">
      <w:start w:val="1"/>
      <w:numFmt w:val="bullet"/>
      <w:lvlText w:val="▪"/>
      <w:lvlJc w:val="left"/>
      <w:pPr>
        <w:ind w:left="4604" w:hanging="360"/>
      </w:pPr>
      <w:rPr>
        <w:rFonts w:ascii="Arial" w:cs="Arial" w:eastAsia="Arial" w:hAnsi="Arial"/>
      </w:rPr>
    </w:lvl>
    <w:lvl w:ilvl="6">
      <w:start w:val="1"/>
      <w:numFmt w:val="bullet"/>
      <w:lvlText w:val="●"/>
      <w:lvlJc w:val="left"/>
      <w:pPr>
        <w:ind w:left="5324" w:hanging="360"/>
      </w:pPr>
      <w:rPr>
        <w:rFonts w:ascii="Arial" w:cs="Arial" w:eastAsia="Arial" w:hAnsi="Arial"/>
      </w:rPr>
    </w:lvl>
    <w:lvl w:ilvl="7">
      <w:start w:val="1"/>
      <w:numFmt w:val="bullet"/>
      <w:lvlText w:val="o"/>
      <w:lvlJc w:val="left"/>
      <w:pPr>
        <w:ind w:left="6044" w:hanging="360"/>
      </w:pPr>
      <w:rPr>
        <w:rFonts w:ascii="Arial" w:cs="Arial" w:eastAsia="Arial" w:hAnsi="Arial"/>
      </w:rPr>
    </w:lvl>
    <w:lvl w:ilvl="8">
      <w:start w:val="1"/>
      <w:numFmt w:val="bullet"/>
      <w:lvlText w:val="▪"/>
      <w:lvlJc w:val="left"/>
      <w:pPr>
        <w:ind w:left="6764" w:hanging="360"/>
      </w:pPr>
      <w:rPr>
        <w:rFonts w:ascii="Arial" w:cs="Arial" w:eastAsia="Arial" w:hAnsi="Arial"/>
      </w:rPr>
    </w:lvl>
  </w:abstractNum>
  <w:abstractNum w:abstractNumId="5">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8">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spacing w:after="0" w:line="240" w:lineRule="auto"/>
    </w:pPr>
    <w:rPr>
      <w:rFonts w:ascii="Calibri" w:cs="Calibri" w:eastAsia="Calibri" w:hAnsi="Calibri"/>
      <w:color w:val="000000"/>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pBdr>
        <w:top w:color="000000" w:space="0" w:sz="0" w:val="none"/>
        <w:left w:color="000000" w:space="0" w:sz="0" w:val="none"/>
        <w:bottom w:color="000000" w:space="0" w:sz="0" w:val="none"/>
        <w:right w:color="000000" w:space="0" w:sz="0" w:val="none"/>
        <w:between w:color="000000" w:space="0" w:sz="0" w:val="none"/>
      </w:pBdr>
      <w:spacing w:after="0" w:line="240" w:lineRule="auto"/>
    </w:pPr>
    <w:rPr>
      <w:rFonts w:ascii="Calibri" w:cs="Calibri" w:eastAsia="Calibri" w:hAnsi="Calibri"/>
      <w:color w:val="000000"/>
    </w:rPr>
    <w:tblPr>
      <w:tblStyleRowBandSize w:val="1"/>
      <w:tblStyleColBandSize w:val="1"/>
      <w:tblCellMar>
        <w:top w:w="0.0" w:type="dxa"/>
        <w:left w:w="108.0" w:type="dxa"/>
        <w:bottom w:w="0.0" w:type="dxa"/>
        <w:right w:w="108.0" w:type="dxa"/>
      </w:tblCellMar>
    </w:tblPr>
  </w:style>
  <w:style w:type="table" w:styleId="Table4">
    <w:basedOn w:val="TableNormal"/>
    <w:pPr>
      <w:pBdr>
        <w:top w:color="000000" w:space="0" w:sz="0" w:val="none"/>
        <w:left w:color="000000" w:space="0" w:sz="0" w:val="none"/>
        <w:bottom w:color="000000" w:space="0" w:sz="0" w:val="none"/>
        <w:right w:color="000000" w:space="0" w:sz="0" w:val="none"/>
        <w:between w:color="000000" w:space="0" w:sz="0" w:val="none"/>
      </w:pBdr>
      <w:spacing w:after="0" w:line="240" w:lineRule="auto"/>
    </w:pPr>
    <w:rPr>
      <w:rFonts w:ascii="Calibri" w:cs="Calibri" w:eastAsia="Calibri" w:hAnsi="Calibri"/>
      <w:color w:val="000000"/>
    </w:rPr>
    <w:tblPr>
      <w:tblStyleRowBandSize w:val="1"/>
      <w:tblStyleColBandSize w:val="1"/>
      <w:tblCellMar>
        <w:top w:w="0.0" w:type="dxa"/>
        <w:left w:w="108.0" w:type="dxa"/>
        <w:bottom w:w="0.0" w:type="dxa"/>
        <w:right w:w="108.0" w:type="dxa"/>
      </w:tblCellMar>
    </w:tblPr>
  </w:style>
  <w:style w:type="table" w:styleId="Table5">
    <w:basedOn w:val="TableNormal"/>
    <w:pPr>
      <w:pBdr>
        <w:top w:color="000000" w:space="0" w:sz="0" w:val="none"/>
        <w:left w:color="000000" w:space="0" w:sz="0" w:val="none"/>
        <w:bottom w:color="000000" w:space="0" w:sz="0" w:val="none"/>
        <w:right w:color="000000" w:space="0" w:sz="0" w:val="none"/>
        <w:between w:color="000000" w:space="0" w:sz="0" w:val="none"/>
      </w:pBdr>
      <w:spacing w:after="0" w:line="240" w:lineRule="auto"/>
    </w:pPr>
    <w:rPr>
      <w:rFonts w:ascii="Calibri" w:cs="Calibri" w:eastAsia="Calibri" w:hAnsi="Calibri"/>
      <w:color w:val="000000"/>
    </w:rPr>
    <w:tblPr>
      <w:tblStyleRowBandSize w:val="1"/>
      <w:tblStyleColBandSize w:val="1"/>
      <w:tblCellMar>
        <w:top w:w="0.0" w:type="dxa"/>
        <w:left w:w="108.0" w:type="dxa"/>
        <w:bottom w:w="0.0" w:type="dxa"/>
        <w:right w:w="108.0" w:type="dxa"/>
      </w:tblCellMar>
    </w:tblPr>
  </w:style>
  <w:style w:type="table" w:styleId="Table6">
    <w:basedOn w:val="TableNormal"/>
    <w:pPr>
      <w:pBdr>
        <w:top w:color="000000" w:space="0" w:sz="0" w:val="none"/>
        <w:left w:color="000000" w:space="0" w:sz="0" w:val="none"/>
        <w:bottom w:color="000000" w:space="0" w:sz="0" w:val="none"/>
        <w:right w:color="000000" w:space="0" w:sz="0" w:val="none"/>
        <w:between w:color="000000" w:space="0" w:sz="0" w:val="none"/>
      </w:pBdr>
      <w:spacing w:after="0" w:line="240" w:lineRule="auto"/>
    </w:pPr>
    <w:rPr>
      <w:rFonts w:ascii="Calibri" w:cs="Calibri" w:eastAsia="Calibri" w:hAnsi="Calibri"/>
      <w:color w:val="000000"/>
    </w:rPr>
    <w:tblPr>
      <w:tblStyleRowBandSize w:val="1"/>
      <w:tblStyleColBandSize w:val="1"/>
      <w:tblCellMar>
        <w:top w:w="0.0" w:type="dxa"/>
        <w:left w:w="108.0" w:type="dxa"/>
        <w:bottom w:w="0.0" w:type="dxa"/>
        <w:right w:w="108.0" w:type="dxa"/>
      </w:tblCellMar>
    </w:tblPr>
  </w:style>
  <w:style w:type="table" w:styleId="Table7">
    <w:basedOn w:val="TableNormal"/>
    <w:pPr>
      <w:pBdr>
        <w:top w:color="000000" w:space="0" w:sz="0" w:val="none"/>
        <w:left w:color="000000" w:space="0" w:sz="0" w:val="none"/>
        <w:bottom w:color="000000" w:space="0" w:sz="0" w:val="none"/>
        <w:right w:color="000000" w:space="0" w:sz="0" w:val="none"/>
        <w:between w:color="000000" w:space="0" w:sz="0" w:val="none"/>
      </w:pBdr>
      <w:spacing w:after="0" w:line="240" w:lineRule="auto"/>
    </w:pPr>
    <w:rPr>
      <w:rFonts w:ascii="Calibri" w:cs="Calibri" w:eastAsia="Calibri" w:hAnsi="Calibri"/>
      <w:color w:val="000000"/>
    </w:rPr>
    <w:tblPr>
      <w:tblStyleRowBandSize w:val="1"/>
      <w:tblStyleColBandSize w:val="1"/>
      <w:tblCellMar>
        <w:top w:w="0.0" w:type="dxa"/>
        <w:left w:w="108.0" w:type="dxa"/>
        <w:bottom w:w="0.0" w:type="dxa"/>
        <w:right w:w="108.0" w:type="dxa"/>
      </w:tblCellMar>
    </w:tblPr>
  </w:style>
  <w:style w:type="table" w:styleId="Table8">
    <w:basedOn w:val="TableNormal"/>
    <w:pPr>
      <w:pBdr>
        <w:top w:color="000000" w:space="0" w:sz="0" w:val="none"/>
        <w:left w:color="000000" w:space="0" w:sz="0" w:val="none"/>
        <w:bottom w:color="000000" w:space="0" w:sz="0" w:val="none"/>
        <w:right w:color="000000" w:space="0" w:sz="0" w:val="none"/>
        <w:between w:color="000000" w:space="0" w:sz="0" w:val="none"/>
      </w:pBdr>
      <w:spacing w:after="0" w:line="240" w:lineRule="auto"/>
    </w:pPr>
    <w:rPr>
      <w:rFonts w:ascii="Calibri" w:cs="Calibri" w:eastAsia="Calibri" w:hAnsi="Calibri"/>
      <w:color w:val="000000"/>
    </w:rPr>
    <w:tblPr>
      <w:tblStyleRowBandSize w:val="1"/>
      <w:tblStyleColBandSize w:val="1"/>
      <w:tblCellMar>
        <w:top w:w="0.0" w:type="dxa"/>
        <w:left w:w="108.0" w:type="dxa"/>
        <w:bottom w:w="0.0" w:type="dxa"/>
        <w:right w:w="108.0" w:type="dxa"/>
      </w:tblCellMar>
    </w:tblPr>
  </w:style>
  <w:style w:type="table" w:styleId="Table9">
    <w:basedOn w:val="TableNormal"/>
    <w:pPr>
      <w:pBdr>
        <w:top w:color="000000" w:space="0" w:sz="0" w:val="none"/>
        <w:left w:color="000000" w:space="0" w:sz="0" w:val="none"/>
        <w:bottom w:color="000000" w:space="0" w:sz="0" w:val="none"/>
        <w:right w:color="000000" w:space="0" w:sz="0" w:val="none"/>
        <w:between w:color="000000" w:space="0" w:sz="0" w:val="none"/>
      </w:pBdr>
      <w:spacing w:after="0" w:line="240" w:lineRule="auto"/>
    </w:pPr>
    <w:rPr>
      <w:rFonts w:ascii="Calibri" w:cs="Calibri" w:eastAsia="Calibri" w:hAnsi="Calibri"/>
      <w:color w:val="00000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