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rPr/>
      </w:pPr>
      <w:r w:rsidDel="00000000" w:rsidR="00000000" w:rsidRPr="00000000">
        <w:rPr>
          <w:rtl w:val="0"/>
        </w:rPr>
      </w:r>
    </w:p>
    <w:tbl>
      <w:tblPr>
        <w:tblStyle w:val="Table1"/>
        <w:tblW w:w="105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2480"/>
        <w:gridCol w:w="1480"/>
        <w:gridCol w:w="4420"/>
        <w:tblGridChange w:id="0">
          <w:tblGrid>
            <w:gridCol w:w="2200"/>
            <w:gridCol w:w="2480"/>
            <w:gridCol w:w="1480"/>
            <w:gridCol w:w="4420"/>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TISS Evaluation of the CSSTE, August-September 2017</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fill up the basic information about the institution, with the help of interview of the institution head. General (Data may available with CTE / DIET / BITE – In Annual work plan Document – 5 year trend)</w:t>
            </w:r>
          </w:p>
        </w:tc>
      </w:tr>
      <w:tr>
        <w:trPr>
          <w:cantSplit w:val="0"/>
          <w:trHeight w:val="440" w:hRule="atLeast"/>
          <w:tblHeader w:val="0"/>
        </w:trPr>
        <w:tc>
          <w:tcPr/>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District/Place</w:t>
            </w:r>
          </w:p>
        </w:tc>
        <w:tc>
          <w:tcPr/>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Sumana</w:t>
            </w:r>
          </w:p>
        </w:tc>
        <w:tc>
          <w:tcPr/>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visit</w:t>
            </w:r>
          </w:p>
        </w:tc>
        <w:tc>
          <w:tcPr/>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rHeight w:val="440" w:hRule="atLeast"/>
          <w:tblHeader w:val="0"/>
        </w:trPr>
        <w:tc>
          <w:tcPr/>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Raghunandan</w:t>
            </w:r>
          </w:p>
        </w:tc>
        <w:tc>
          <w:tcPr/>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w:t>
            </w:r>
          </w:p>
        </w:tc>
        <w:tc>
          <w:tcPr/>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B.Sc, MA, M.Ed , cleared  KES,</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Posted HM, BEO, CTE lecturer and then DIET principal at MYsore</w:t>
            </w:r>
          </w:p>
        </w:tc>
      </w:tr>
    </w:tbl>
    <w:p w:rsidR="00000000" w:rsidDel="00000000" w:rsidP="00000000" w:rsidRDefault="00000000" w:rsidRPr="00000000" w14:paraId="00000021">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14:paraId="00000023">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teacher education scenario in the state?</w:t>
      </w:r>
    </w:p>
    <w:p w:rsidR="00000000" w:rsidDel="00000000" w:rsidP="00000000" w:rsidRDefault="00000000" w:rsidRPr="00000000" w14:paraId="0000002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 is coming down. In Mysore DIET the strength  is 22.</w:t>
      </w:r>
    </w:p>
    <w:p w:rsidR="00000000" w:rsidDel="00000000" w:rsidP="00000000" w:rsidRDefault="00000000" w:rsidRPr="00000000" w14:paraId="00000026">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opportunities are less, They have got better options  for other courses/</w:t>
      </w:r>
    </w:p>
    <w:p w:rsidR="00000000" w:rsidDel="00000000" w:rsidP="00000000" w:rsidRDefault="00000000" w:rsidRPr="00000000" w14:paraId="00000027">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is teacher education organized in the state?  What are the key challenges</w:t>
      </w:r>
    </w:p>
    <w:p w:rsidR="00000000" w:rsidDel="00000000" w:rsidP="00000000" w:rsidRDefault="00000000" w:rsidRPr="00000000" w14:paraId="0000002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strength it self  is a big challenges.  All the DIET faculties are excellent. Once they come  they will not leave. Students will become transformed   into good teachers</w:t>
      </w:r>
    </w:p>
    <w:p w:rsidR="00000000" w:rsidDel="00000000" w:rsidP="00000000" w:rsidRDefault="00000000" w:rsidRPr="00000000" w14:paraId="0000002C">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D.Ed colleges  have been given permission</w:t>
      </w:r>
    </w:p>
    <w:p w:rsidR="00000000" w:rsidDel="00000000" w:rsidP="00000000" w:rsidRDefault="00000000" w:rsidRPr="00000000" w14:paraId="0000002D">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state’s vision for teacher education? </w:t>
      </w:r>
    </w:p>
    <w:p w:rsidR="00000000" w:rsidDel="00000000" w:rsidP="00000000" w:rsidRDefault="00000000" w:rsidRPr="00000000" w14:paraId="0000002F">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Recently we got revised Syllabus for Dl.Ed . The change of nomenclature  from D.Ed to Dl.Ed has changed lots of Vision. -</w:t>
      </w:r>
      <w:r w:rsidDel="00000000" w:rsidR="00000000" w:rsidRPr="00000000">
        <w:rPr>
          <w:rtl w:val="0"/>
        </w:rPr>
      </w:r>
    </w:p>
    <w:p w:rsidR="00000000" w:rsidDel="00000000" w:rsidP="00000000" w:rsidRDefault="00000000" w:rsidRPr="00000000" w14:paraId="00000031">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Psychology of education, current trends in education , child education is introduced. TE s also have lot of challenges with current syllabus and also introduction to CCE.</w:t>
      </w:r>
    </w:p>
    <w:p w:rsidR="00000000" w:rsidDel="00000000" w:rsidP="00000000" w:rsidRDefault="00000000" w:rsidRPr="00000000" w14:paraId="00000032">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Faculties   did not  give any formal training they went through  lots of resources, materials and interaction in cluster meetings.  </w:t>
      </w:r>
    </w:p>
    <w:p w:rsidR="00000000" w:rsidDel="00000000" w:rsidP="00000000" w:rsidRDefault="00000000" w:rsidRPr="00000000" w14:paraId="0000003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has the state’s vision evolved in light of the NCFTE 2009 and RTE 2009?</w:t>
      </w:r>
    </w:p>
    <w:p w:rsidR="00000000" w:rsidDel="00000000" w:rsidP="00000000" w:rsidRDefault="00000000" w:rsidRPr="00000000" w14:paraId="00000036">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RTE is revolution in the field of Education. 25%  seats are reserved , it's a benefit for the poor people. State will allot the children in respective schools </w:t>
      </w:r>
    </w:p>
    <w:p w:rsidR="00000000" w:rsidDel="00000000" w:rsidP="00000000" w:rsidRDefault="00000000" w:rsidRPr="00000000" w14:paraId="00000038">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key achievements of the state in the field of teacher education?  What is the state doing to meet the challenges of the sector?</w:t>
      </w:r>
    </w:p>
    <w:p w:rsidR="00000000" w:rsidDel="00000000" w:rsidP="00000000" w:rsidRDefault="00000000" w:rsidRPr="00000000" w14:paraId="0000003B">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preparing  good teachers.  We are preparing for teacher elementary examination  our outcomes of 2 years, they will transform to be a good citizen, they will be  responsible  teachers.</w:t>
      </w:r>
    </w:p>
    <w:p w:rsidR="00000000" w:rsidDel="00000000" w:rsidP="00000000" w:rsidRDefault="00000000" w:rsidRPr="00000000" w14:paraId="0000003D">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infrastructure provided by government. We are discharging our duties. </w:t>
      </w:r>
    </w:p>
    <w:p w:rsidR="00000000" w:rsidDel="00000000" w:rsidP="00000000" w:rsidRDefault="00000000" w:rsidRPr="00000000" w14:paraId="0000003F">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major changes in the structure and functioning of TE in the state?</w:t>
      </w:r>
    </w:p>
    <w:p w:rsidR="00000000" w:rsidDel="00000000" w:rsidP="00000000" w:rsidRDefault="00000000" w:rsidRPr="00000000" w14:paraId="00000042">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Syllabus is revised, Cluster sharing meeting s can be conducted. Lot of  academic informations are  given by DSERT.</w:t>
      </w:r>
    </w:p>
    <w:p w:rsidR="00000000" w:rsidDel="00000000" w:rsidP="00000000" w:rsidRDefault="00000000" w:rsidRPr="00000000" w14:paraId="0000004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challenge is to prepare students for TET exams. Students have to  undergo screening. TET exam requires holistic approach. </w:t>
      </w:r>
    </w:p>
    <w:p w:rsidR="00000000" w:rsidDel="00000000" w:rsidP="00000000" w:rsidRDefault="00000000" w:rsidRPr="00000000" w14:paraId="00000046">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has come down because they are not used to TET exam.</w:t>
      </w:r>
    </w:p>
    <w:p w:rsidR="00000000" w:rsidDel="00000000" w:rsidP="00000000" w:rsidRDefault="00000000" w:rsidRPr="00000000" w14:paraId="00000047">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  exams covers only knowledge part - It is  students’ contribution to the society, what is the depth of knowledge in education only dedicated student can clear exam. We want such qualitative teachers.</w:t>
      </w:r>
    </w:p>
    <w:p w:rsidR="00000000" w:rsidDel="00000000" w:rsidP="00000000" w:rsidRDefault="00000000" w:rsidRPr="00000000" w14:paraId="00000049">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TET:   Boy or a girl  should  develop as an individual he has to develop self learning. He shouldn’t depend on  teachers what about his knowledge. We are giving syllabus, students has to  work.</w:t>
      </w:r>
    </w:p>
    <w:p w:rsidR="00000000" w:rsidDel="00000000" w:rsidP="00000000" w:rsidRDefault="00000000" w:rsidRPr="00000000" w14:paraId="0000004B">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4F">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interactions</w:t>
      </w:r>
    </w:p>
    <w:p w:rsidR="00000000" w:rsidDel="00000000" w:rsidP="00000000" w:rsidRDefault="00000000" w:rsidRPr="00000000" w14:paraId="00000051">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measures for enhancing quality of teacher education in the state? </w:t>
      </w:r>
    </w:p>
    <w:p w:rsidR="00000000" w:rsidDel="00000000" w:rsidP="00000000" w:rsidRDefault="00000000" w:rsidRPr="00000000" w14:paraId="00000055">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present syllabus is very good. If they impart the syllabus ites enough. They have  sufficient materials</w:t>
      </w:r>
    </w:p>
    <w:p w:rsidR="00000000" w:rsidDel="00000000" w:rsidP="00000000" w:rsidRDefault="00000000" w:rsidRPr="00000000" w14:paraId="00000057">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CSSTE in the State</w:t>
      </w:r>
    </w:p>
    <w:p w:rsidR="00000000" w:rsidDel="00000000" w:rsidP="00000000" w:rsidRDefault="00000000" w:rsidRPr="00000000" w14:paraId="0000005E">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has the state’s approach towards teacher education changed post 2012? </w:t>
      </w:r>
    </w:p>
    <w:p w:rsidR="00000000" w:rsidDel="00000000" w:rsidP="00000000" w:rsidRDefault="00000000" w:rsidRPr="00000000" w14:paraId="0000005F">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spacing w:line="276"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Don't  Know about CSSTE, we are not getting central funds. We get only  STATE funds</w:t>
      </w:r>
    </w:p>
    <w:p w:rsidR="00000000" w:rsidDel="00000000" w:rsidP="00000000" w:rsidRDefault="00000000" w:rsidRPr="00000000" w14:paraId="00000061">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6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does this plan address the aims and objectives of NCFTE 2009 and RTE 2009?</w:t>
      </w:r>
    </w:p>
    <w:p w:rsidR="00000000" w:rsidDel="00000000" w:rsidP="00000000" w:rsidRDefault="00000000" w:rsidRPr="00000000" w14:paraId="00000068">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the perspective plan of the state?  What is the key contribution that is expected from your institution?</w:t>
      </w:r>
    </w:p>
    <w:p w:rsidR="00000000" w:rsidDel="00000000" w:rsidP="00000000" w:rsidRDefault="00000000" w:rsidRPr="00000000" w14:paraId="0000006D">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seen to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plan scheme of the guidelines?</w:t>
      </w:r>
    </w:p>
    <w:p w:rsidR="00000000" w:rsidDel="00000000" w:rsidP="00000000" w:rsidRDefault="00000000" w:rsidRPr="00000000" w14:paraId="00000072">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7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processes to monitor your institution's work?  How is this monitoring carried out? </w:t>
      </w:r>
    </w:p>
    <w:p w:rsidR="00000000" w:rsidDel="00000000" w:rsidP="00000000" w:rsidRDefault="00000000" w:rsidRPr="00000000" w14:paraId="00000077">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 director from DSERT ,  had visited  2016-17.</w:t>
      </w:r>
    </w:p>
    <w:p w:rsidR="00000000" w:rsidDel="00000000" w:rsidP="00000000" w:rsidRDefault="00000000" w:rsidRPr="00000000" w14:paraId="00000079">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discussions  will be held they will interact with students, and teacher educators give feedback also. </w:t>
      </w:r>
    </w:p>
    <w:p w:rsidR="00000000" w:rsidDel="00000000" w:rsidP="00000000" w:rsidRDefault="00000000" w:rsidRPr="00000000" w14:paraId="0000007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7E">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CSSTE how has the flow of funds to your institution been?  ere the funds received adequate? What were the timelines of receipt of the same? If there were bottlenecks how were these resolved? </w:t>
      </w:r>
    </w:p>
    <w:p w:rsidR="00000000" w:rsidDel="00000000" w:rsidP="00000000" w:rsidRDefault="00000000" w:rsidRPr="00000000" w14:paraId="0000008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w:t>
      </w:r>
    </w:p>
    <w:p w:rsidR="00000000" w:rsidDel="00000000" w:rsidP="00000000" w:rsidRDefault="00000000" w:rsidRPr="00000000" w14:paraId="0000008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14:paraId="0000008C">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technology being used for administration and coordination? </w:t>
      </w:r>
    </w:p>
    <w:p w:rsidR="00000000" w:rsidDel="00000000" w:rsidP="00000000" w:rsidRDefault="00000000" w:rsidRPr="00000000" w14:paraId="0000008E">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ageBreakBefore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Technology based study, camus is connected with wifi. UPS is there . LAN, recently we are planning to have  E -Library.  </w:t>
      </w:r>
      <w:r w:rsidDel="00000000" w:rsidR="00000000" w:rsidRPr="00000000">
        <w:rPr>
          <w:rFonts w:ascii="Times New Roman" w:cs="Times New Roman" w:eastAsia="Times New Roman" w:hAnsi="Times New Roman"/>
          <w:color w:val="ff0000"/>
          <w:sz w:val="24"/>
          <w:szCs w:val="24"/>
          <w:rtl w:val="0"/>
        </w:rPr>
        <w:t xml:space="preserve">[Vidwat organisation is demonstrating  Elibrary and chemistry labs. Education related topics covered  for the training. , English forum is started for teachers and there will be interactions every saturday ]</w:t>
      </w:r>
    </w:p>
    <w:p w:rsidR="00000000" w:rsidDel="00000000" w:rsidP="00000000" w:rsidRDefault="00000000" w:rsidRPr="00000000" w14:paraId="00000090">
      <w:pPr>
        <w:pageBreakBefore w:val="0"/>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1">
      <w:pPr>
        <w:pageBreakBefore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During internship, A teacher trainee adopts a child a in the school  and opens a file and try to capture all the informations about the child, family.. The girl children shares about child abuse. The  girl was not willing to  school, after building a rapport she started coming to the school after construction of  toilets. Once in  a month trainees will go.</w:t>
      </w:r>
    </w:p>
    <w:p w:rsidR="00000000" w:rsidDel="00000000" w:rsidP="00000000" w:rsidRDefault="00000000" w:rsidRPr="00000000" w14:paraId="00000092">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satellite technology been provided to your institution?  What is it used for?  Have you participated in any meetings using satellite conferencing?</w:t>
      </w:r>
    </w:p>
    <w:p w:rsidR="00000000" w:rsidDel="00000000" w:rsidP="00000000" w:rsidRDefault="00000000" w:rsidRPr="00000000" w14:paraId="00000095">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Teleconferencing  is conducted from the department as and when required  There was a program called JNANADHARA- it was very nice.  VASANTH mahal blog is created and all the success stories  are added in the blog.At present blog has become inactive due to whats app..</w:t>
      </w:r>
    </w:p>
    <w:p w:rsidR="00000000" w:rsidDel="00000000" w:rsidP="00000000" w:rsidRDefault="00000000" w:rsidRPr="00000000" w14:paraId="00000097">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you elaborate through specific examples? </w:t>
      </w:r>
    </w:p>
    <w:p w:rsidR="00000000" w:rsidDel="00000000" w:rsidP="00000000" w:rsidRDefault="00000000" w:rsidRPr="00000000" w14:paraId="0000009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types and kind of technology being used for Teacher Education in the SCERT/DIETs/ IASE/ CTEs ? </w:t>
      </w:r>
    </w:p>
    <w:p w:rsidR="00000000" w:rsidDel="00000000" w:rsidP="00000000" w:rsidRDefault="00000000" w:rsidRPr="00000000" w14:paraId="0000009E">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0A2">
      <w:pPr>
        <w:pageBreakBefore w:val="0"/>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A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 123 happened in our district - now it has been transformed to TALP[ Technology assessment learning Program]</w:t>
      </w:r>
    </w:p>
    <w:p w:rsidR="00000000" w:rsidDel="00000000" w:rsidP="00000000" w:rsidRDefault="00000000" w:rsidRPr="00000000" w14:paraId="000000A4">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phase we’ve given training for maths and science  and in the second phase social and English. We’ve given refresher course of 2 days for 5 batches. 5days HM training is also given. </w:t>
      </w:r>
    </w:p>
    <w:p w:rsidR="00000000" w:rsidDel="00000000" w:rsidP="00000000" w:rsidRDefault="00000000" w:rsidRPr="00000000" w14:paraId="000000A5">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teachers who attended the training and all of them bought  their personal laptops.</w:t>
      </w:r>
      <w:r w:rsidDel="00000000" w:rsidR="00000000" w:rsidRPr="00000000">
        <w:rPr>
          <w:rtl w:val="0"/>
        </w:rPr>
      </w:r>
    </w:p>
    <w:p w:rsidR="00000000" w:rsidDel="00000000" w:rsidP="00000000" w:rsidRDefault="00000000" w:rsidRPr="00000000" w14:paraId="000000A7">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DIETs are getting 10 laptops.  Its meant for the institution.</w:t>
      </w:r>
    </w:p>
    <w:p w:rsidR="00000000" w:rsidDel="00000000" w:rsidP="00000000" w:rsidRDefault="00000000" w:rsidRPr="00000000" w14:paraId="000000A8">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Biometric system has been introduced for the training.</w:t>
      </w:r>
    </w:p>
    <w:p w:rsidR="00000000" w:rsidDel="00000000" w:rsidP="00000000" w:rsidRDefault="00000000" w:rsidRPr="00000000" w14:paraId="000000A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TPD group in whats app, we’ve groups like DIET,  officers group, principal group</w:t>
      </w:r>
    </w:p>
    <w:p w:rsidR="00000000" w:rsidDel="00000000" w:rsidP="00000000" w:rsidRDefault="00000000" w:rsidRPr="00000000" w14:paraId="000000AC">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0AF">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1">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0B3">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ageBreakBefore w:val="0"/>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We attended the classes. We got the certificate.  We can use this model</w:t>
      </w:r>
    </w:p>
    <w:p w:rsidR="00000000" w:rsidDel="00000000" w:rsidP="00000000" w:rsidRDefault="00000000" w:rsidRPr="00000000" w14:paraId="000000B5">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0B7">
      <w:pPr>
        <w:pageBreakBefore w:val="0"/>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Power supply, teachers were not properly trained- </w:t>
      </w:r>
    </w:p>
    <w:p w:rsidR="00000000" w:rsidDel="00000000" w:rsidP="00000000" w:rsidRDefault="00000000" w:rsidRPr="00000000" w14:paraId="000000B8">
      <w:pPr>
        <w:pageBreakBefore w:val="0"/>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9">
      <w:pPr>
        <w:pageBreakBefore w:val="0"/>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ICT 3- we distributed all infrastructure we’ve not received laptops. All the problems  resolved through TALP. </w:t>
      </w:r>
    </w:p>
    <w:p w:rsidR="00000000" w:rsidDel="00000000" w:rsidP="00000000" w:rsidRDefault="00000000" w:rsidRPr="00000000" w14:paraId="000000BA">
      <w:pPr>
        <w:pageBreakBefore w:val="0"/>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B">
      <w:pPr>
        <w:pageBreakBefore w:val="0"/>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C">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0BE">
      <w:pPr>
        <w:pageBreakBefore w:val="0"/>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F">
      <w:pPr>
        <w:pageBreakBefore w:val="0"/>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Don't want to say on this</w:t>
      </w:r>
    </w:p>
    <w:p w:rsidR="00000000" w:rsidDel="00000000" w:rsidP="00000000" w:rsidRDefault="00000000" w:rsidRPr="00000000" w14:paraId="000000C0">
      <w:pPr>
        <w:pageBreakBefore w:val="0"/>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1">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own a smartphone? Are you a part of any whats app or telegram groups?  Which ones?  What is the main communication taking place through whatsapp.</w:t>
      </w:r>
    </w:p>
    <w:p w:rsidR="00000000" w:rsidDel="00000000" w:rsidP="00000000" w:rsidRDefault="00000000" w:rsidRPr="00000000" w14:paraId="000000C2">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 to face  meeting once a week. We’ve a system .  Some system is there  [OPT*]through which a message will be sent to all the faculties from my personnel staff. </w:t>
      </w:r>
    </w:p>
    <w:p w:rsidR="00000000" w:rsidDel="00000000" w:rsidP="00000000" w:rsidRDefault="00000000" w:rsidRPr="00000000" w14:paraId="000000C4">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did not know  the expansion of OPT. He said his personnel staff does this job. </w:t>
      </w:r>
    </w:p>
    <w:p w:rsidR="00000000" w:rsidDel="00000000" w:rsidP="00000000" w:rsidRDefault="00000000" w:rsidRPr="00000000" w14:paraId="000000C5">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pageBreakBefore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14:paraId="000000CD">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major gaps of teacher education institutions (SCERTs, DIETs, CTEs, BITEs)  that you are facing in your institute?  </w:t>
      </w:r>
    </w:p>
    <w:p w:rsidR="00000000" w:rsidDel="00000000" w:rsidP="00000000" w:rsidRDefault="00000000" w:rsidRPr="00000000" w14:paraId="000000CE">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D0">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fora do you use to communicate and interact with your faculty?( topic or issues of discussion ) </w:t>
      </w:r>
    </w:p>
    <w:p w:rsidR="00000000" w:rsidDel="00000000" w:rsidP="00000000" w:rsidRDefault="00000000" w:rsidRPr="00000000" w14:paraId="000000D2">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your institute been visited by state secretary/SPD-SSA or RMSA?  When? For what purpose?</w:t>
      </w:r>
    </w:p>
    <w:p w:rsidR="00000000" w:rsidDel="00000000" w:rsidP="00000000" w:rsidRDefault="00000000" w:rsidRPr="00000000" w14:paraId="000000D8">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year they visited in 2016-17.</w:t>
      </w:r>
    </w:p>
    <w:p w:rsidR="00000000" w:rsidDel="00000000" w:rsidP="00000000" w:rsidRDefault="00000000" w:rsidRPr="00000000" w14:paraId="000000DA">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your institute been visited by SCERT faculty recently?  When?  For what purpose?</w:t>
      </w:r>
    </w:p>
    <w:p w:rsidR="00000000" w:rsidDel="00000000" w:rsidP="00000000" w:rsidRDefault="00000000" w:rsidRPr="00000000" w14:paraId="000000DC">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DE">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ageBreakBefore w:val="0"/>
        <w:numPr>
          <w:ilvl w:val="0"/>
          <w:numId w:val="1"/>
        </w:numPr>
        <w:spacing w:line="276" w:lineRule="auto"/>
        <w:ind w:left="4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innovations that your institute has been able to achieve?</w:t>
      </w:r>
    </w:p>
    <w:p w:rsidR="00000000" w:rsidDel="00000000" w:rsidP="00000000" w:rsidRDefault="00000000" w:rsidRPr="00000000" w14:paraId="000000E0">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DIETis nodal centre for all D.Ed colleges. We conduct all programs here.  We explain RTE, recent programs like  CCE to all teacher educators and  also out going students. We conduct TET class. We request other teacher educators to come and teach the class and we  cal  students of  the other institutions   to participate. </w:t>
      </w:r>
    </w:p>
    <w:p w:rsidR="00000000" w:rsidDel="00000000" w:rsidP="00000000" w:rsidRDefault="00000000" w:rsidRPr="00000000" w14:paraId="000000E3">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 your view, should DIETs be given the responsibility to conduct secondary teacher training in the state? If yes, what changes or support will be required?  If no, why not?</w:t>
      </w:r>
      <w:r w:rsidDel="00000000" w:rsidR="00000000" w:rsidRPr="00000000">
        <w:rPr>
          <w:rtl w:val="0"/>
        </w:rPr>
      </w:r>
    </w:p>
    <w:p w:rsidR="00000000" w:rsidDel="00000000" w:rsidP="00000000" w:rsidRDefault="00000000" w:rsidRPr="00000000" w14:paraId="000000E6">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pageBreakBefore w:val="0"/>
        <w:spacing w:line="276" w:lineRule="auto"/>
        <w:ind w:firstLine="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conducting  training.. We've got lot of facilities ,infrastructure we bring MRPs. No Issues</w:t>
      </w:r>
    </w:p>
    <w:p w:rsidR="00000000" w:rsidDel="00000000" w:rsidP="00000000" w:rsidRDefault="00000000" w:rsidRPr="00000000" w14:paraId="000000E8">
      <w:pPr>
        <w:pageBreakBefore w:val="0"/>
        <w:spacing w:line="276" w:lineRule="auto"/>
        <w:ind w:firstLine="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don't need any support.</w:t>
      </w:r>
    </w:p>
    <w:p w:rsidR="00000000" w:rsidDel="00000000" w:rsidP="00000000" w:rsidRDefault="00000000" w:rsidRPr="00000000" w14:paraId="000000E9">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0EB">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issues</w:t>
      </w:r>
    </w:p>
    <w:p w:rsidR="00000000" w:rsidDel="00000000" w:rsidP="00000000" w:rsidRDefault="00000000" w:rsidRPr="00000000" w14:paraId="000000ED">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plan? </w:t>
      </w:r>
    </w:p>
    <w:p w:rsidR="00000000" w:rsidDel="00000000" w:rsidP="00000000" w:rsidRDefault="00000000" w:rsidRPr="00000000" w14:paraId="000000EF">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0F1">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did these take place?  And why?  ( who has occasioned them?  For what reasons? Etc)</w:t>
      </w:r>
    </w:p>
    <w:p w:rsidR="00000000" w:rsidDel="00000000" w:rsidP="00000000" w:rsidRDefault="00000000" w:rsidRPr="00000000" w14:paraId="000000F3">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there any revisioning exercise based on which these changes were made?  </w:t>
      </w:r>
    </w:p>
    <w:p w:rsidR="00000000" w:rsidDel="00000000" w:rsidP="00000000" w:rsidRDefault="00000000" w:rsidRPr="00000000" w14:paraId="000000F6">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0FB">
      <w:pPr>
        <w:pageBreakBefore w:val="0"/>
        <w:spacing w:line="276" w:lineRule="auto"/>
        <w:ind w:left="4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Earlier wings were there. Now it has been transformed to department.  Rules and responsibilities became  challenging. with respect to work assignment , research, studies. Now  we have given Teacher education and DIETs have been given autonomy to implement. Now we are conducting studies  for English top training, we've been libert for E library , Labs. So consulting challenging persons and calling teachers also.  Consultants will share the budget and  teacher trainees faculties will decide together and prepare plan and  buy according to the requirement.</w:t>
      </w:r>
    </w:p>
    <w:p w:rsidR="00000000" w:rsidDel="00000000" w:rsidP="00000000" w:rsidRDefault="00000000" w:rsidRPr="00000000" w14:paraId="000000FD">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 implement TE. we’ve given autonomy.  TE money can be used for E Library and labs  are used </w:t>
      </w:r>
    </w:p>
    <w:p w:rsidR="00000000" w:rsidDel="00000000" w:rsidP="00000000" w:rsidRDefault="00000000" w:rsidRPr="00000000" w14:paraId="000000FF">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are the key non government organisations with whom you have interacted and collaborated in the last 3 years for TE, and what has been the nature of the collaboration?</w:t>
      </w:r>
    </w:p>
    <w:p w:rsidR="00000000" w:rsidDel="00000000" w:rsidP="00000000" w:rsidRDefault="00000000" w:rsidRPr="00000000" w14:paraId="00000102">
      <w:pPr>
        <w:pageBreakBefore w:val="0"/>
        <w:spacing w:line="276" w:lineRule="auto"/>
        <w:ind w:left="4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pageBreakBefore w:val="0"/>
        <w:spacing w:line="276" w:lineRule="auto"/>
        <w:ind w:left="4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pageBreakBefore w:val="0"/>
        <w:spacing w:line="276" w:lineRule="auto"/>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105">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your institution been given any key responsibility by the state?  What?</w:t>
      </w:r>
    </w:p>
    <w:p w:rsidR="00000000" w:rsidDel="00000000" w:rsidP="00000000" w:rsidRDefault="00000000" w:rsidRPr="00000000" w14:paraId="00000107">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pageBreakBefore w:val="0"/>
        <w:spacing w:line="276"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year  “ ODU(meaning -Read)  KARNATAKA” ,Our faculty will share.</w:t>
      </w:r>
    </w:p>
    <w:p w:rsidR="00000000" w:rsidDel="00000000" w:rsidP="00000000" w:rsidRDefault="00000000" w:rsidRPr="00000000" w14:paraId="00000109">
      <w:pPr>
        <w:pageBreakBefore w:val="0"/>
        <w:spacing w:line="276"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Sometimes training is assigned by the state government , we'll conduct those trainings. </w:t>
      </w:r>
    </w:p>
    <w:p w:rsidR="00000000" w:rsidDel="00000000" w:rsidP="00000000" w:rsidRDefault="00000000" w:rsidRPr="00000000" w14:paraId="0000010A">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monitor the work of your faculty and staff?</w:t>
      </w:r>
    </w:p>
    <w:p w:rsidR="00000000" w:rsidDel="00000000" w:rsidP="00000000" w:rsidRDefault="00000000" w:rsidRPr="00000000" w14:paraId="0000010C">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meeting..</w:t>
      </w:r>
    </w:p>
    <w:p w:rsidR="00000000" w:rsidDel="00000000" w:rsidP="00000000" w:rsidRDefault="00000000" w:rsidRPr="00000000" w14:paraId="0000010E">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does the state monitor the work of your institution?</w:t>
      </w:r>
    </w:p>
    <w:p w:rsidR="00000000" w:rsidDel="00000000" w:rsidP="00000000" w:rsidRDefault="00000000" w:rsidRPr="00000000" w14:paraId="00000110">
      <w:pPr>
        <w:pageBreakBefore w:val="0"/>
        <w:spacing w:line="276" w:lineRule="auto"/>
        <w:ind w:left="4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pageBreakBefore w:val="0"/>
        <w:spacing w:line="276" w:lineRule="auto"/>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go to Classroom observation...</w:t>
      </w:r>
    </w:p>
    <w:p w:rsidR="00000000" w:rsidDel="00000000" w:rsidP="00000000" w:rsidRDefault="00000000" w:rsidRPr="00000000" w14:paraId="00000112">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areas in which the CSSTE scheme can be changed so that it is able to help you work more effectively?</w:t>
      </w:r>
    </w:p>
    <w:p w:rsidR="00000000" w:rsidDel="00000000" w:rsidP="00000000" w:rsidRDefault="00000000" w:rsidRPr="00000000" w14:paraId="00000114">
      <w:pPr>
        <w:pageBreakBefore w:val="0"/>
        <w:spacing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pageBreakBefore w:val="0"/>
        <w:spacing w:line="276" w:lineRule="auto"/>
        <w:ind w:left="4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areas in the CSSTE scheme which are working well?</w:t>
      </w:r>
    </w:p>
    <w:p w:rsidR="00000000" w:rsidDel="00000000" w:rsidP="00000000" w:rsidRDefault="00000000" w:rsidRPr="00000000" w14:paraId="00000118">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pageBreakBefore w:val="0"/>
        <w:numPr>
          <w:ilvl w:val="0"/>
          <w:numId w:val="1"/>
        </w:numPr>
        <w:spacing w:line="276" w:lineRule="auto"/>
        <w:ind w:left="4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think any of the norms of the CSSTE scheme need to be changed?</w:t>
      </w:r>
    </w:p>
    <w:p w:rsidR="00000000" w:rsidDel="00000000" w:rsidP="00000000" w:rsidRDefault="00000000" w:rsidRPr="00000000" w14:paraId="0000011B">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tl w:val="0"/>
        </w:rPr>
      </w:r>
    </w:p>
    <w:sectPr>
      <w:pgSz w:h="16838" w:w="11906"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