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line="276" w:lineRule="auto"/>
        <w:rPr>
          <w:rFonts w:ascii="Arial" w:cs="Arial" w:eastAsia="Arial" w:hAnsi="Arial"/>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6A</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Interview of faculty of </w:t>
            </w:r>
            <w:r w:rsidDel="00000000" w:rsidR="00000000" w:rsidRPr="00000000">
              <w:rPr>
                <w:rFonts w:ascii="Times New Roman" w:cs="Times New Roman" w:eastAsia="Times New Roman" w:hAnsi="Times New Roman"/>
                <w:b w:val="1"/>
                <w:strike w:val="1"/>
                <w:sz w:val="24"/>
                <w:szCs w:val="24"/>
                <w:rtl w:val="0"/>
              </w:rPr>
              <w:t xml:space="preserve">CTE,</w:t>
            </w:r>
            <w:r w:rsidDel="00000000" w:rsidR="00000000" w:rsidRPr="00000000">
              <w:rPr>
                <w:rFonts w:ascii="Times New Roman" w:cs="Times New Roman" w:eastAsia="Times New Roman" w:hAnsi="Times New Roman"/>
                <w:b w:val="1"/>
                <w:sz w:val="24"/>
                <w:szCs w:val="24"/>
                <w:rtl w:val="0"/>
              </w:rPr>
              <w:t xml:space="preserve"> DIET, </w:t>
            </w:r>
            <w:r w:rsidDel="00000000" w:rsidR="00000000" w:rsidRPr="00000000">
              <w:rPr>
                <w:rFonts w:ascii="Times New Roman" w:cs="Times New Roman" w:eastAsia="Times New Roman" w:hAnsi="Times New Roman"/>
                <w:b w:val="1"/>
                <w:strike w:val="1"/>
                <w:sz w:val="24"/>
                <w:szCs w:val="24"/>
                <w:rtl w:val="0"/>
              </w:rPr>
              <w:t xml:space="preserve">BITE</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Instructions: </w:t>
            </w:r>
            <w:r w:rsidDel="00000000" w:rsidR="00000000" w:rsidRPr="00000000">
              <w:rPr>
                <w:rFonts w:ascii="Times New Roman" w:cs="Times New Roman" w:eastAsia="Times New Roman" w:hAnsi="Times New Roman"/>
                <w:sz w:val="24"/>
                <w:szCs w:val="24"/>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Karnataka</w:t>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Chamarajanagara</w:t>
            </w:r>
          </w:p>
        </w:tc>
      </w:tr>
      <w:tr>
        <w:trPr>
          <w:cantSplit w:val="0"/>
          <w:tblHeader w:val="0"/>
        </w:trPr>
        <w:tc>
          <w:tcPr/>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Chamarajanagara</w:t>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Latha.K</w:t>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 30, 2017</w:t>
            </w:r>
          </w:p>
        </w:tc>
      </w:tr>
      <w:tr>
        <w:trPr>
          <w:cantSplit w:val="0"/>
          <w:tblHeader w:val="0"/>
        </w:trPr>
        <w:tc>
          <w:tcPr/>
          <w:p w:rsidR="00000000" w:rsidDel="00000000" w:rsidP="00000000" w:rsidRDefault="00000000" w:rsidRPr="00000000" w14:paraId="0000001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 name</w:t>
            </w:r>
          </w:p>
        </w:tc>
        <w:tc>
          <w:tcPr/>
          <w:p w:rsidR="00000000" w:rsidDel="00000000" w:rsidP="00000000" w:rsidRDefault="00000000" w:rsidRPr="00000000" w14:paraId="0000001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1.Lingaraje Urs U.R</w:t>
            </w:r>
          </w:p>
          <w:p w:rsidR="00000000" w:rsidDel="00000000" w:rsidP="00000000" w:rsidRDefault="00000000" w:rsidRPr="00000000" w14:paraId="0000001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Uma. V.E</w:t>
            </w:r>
          </w:p>
          <w:p w:rsidR="00000000" w:rsidDel="00000000" w:rsidP="00000000" w:rsidRDefault="00000000" w:rsidRPr="00000000" w14:paraId="0000001E">
            <w:pPr>
              <w:pageBreakBefore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F">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Designation</w:t>
            </w:r>
          </w:p>
        </w:tc>
        <w:tc>
          <w:tcPr/>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1.Senior Lecturer (man)</w:t>
            </w:r>
          </w:p>
          <w:p w:rsidR="00000000" w:rsidDel="00000000" w:rsidP="00000000" w:rsidRDefault="00000000" w:rsidRPr="00000000" w14:paraId="000000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2.Junior lecturer (Woman)</w:t>
            </w:r>
          </w:p>
        </w:tc>
      </w:tr>
    </w:tbl>
    <w:p w:rsidR="00000000" w:rsidDel="00000000" w:rsidP="00000000" w:rsidRDefault="00000000" w:rsidRPr="00000000" w14:paraId="0000002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principal as the earlier principal is transferred. The principal on deputation, Mr.Kashinath is also a senior lecturer DIET Chamarajanagara, was away in Dharwad. He in turn had assigned Mr.Manjunath to respond to the queries meant for the principal.</w:t>
      </w:r>
    </w:p>
    <w:p w:rsidR="00000000" w:rsidDel="00000000" w:rsidP="00000000" w:rsidRDefault="00000000" w:rsidRPr="00000000" w14:paraId="0000002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 U.R refused to recollect the capacity development programs he had attended recently, said all the details were in his diary…but did not share any. Stark difference seen  in the answering manner between these two lecturers evident. While Mr.Urs was extremely brief and did not encourage probing, requisitioning the researchers to explain first of all what they understood before asking etc, the junior lecturer gave deailted explanation with recent illustrations .</w:t>
      </w:r>
    </w:p>
    <w:p w:rsidR="00000000" w:rsidDel="00000000" w:rsidP="00000000" w:rsidRDefault="00000000" w:rsidRPr="00000000" w14:paraId="0000002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day of interview both the above were in charge of the teacher training programme for class 9 science and math pedagogy…</w:t>
      </w:r>
    </w:p>
    <w:p w:rsidR="00000000" w:rsidDel="00000000" w:rsidP="00000000" w:rsidRDefault="00000000" w:rsidRPr="00000000" w14:paraId="00000025">
      <w:pPr>
        <w:pageBreakBefore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Additional info available at: </w:t>
      </w:r>
    </w:p>
    <w:p w:rsidR="00000000" w:rsidDel="00000000" w:rsidP="00000000" w:rsidRDefault="00000000" w:rsidRPr="00000000" w14:paraId="00000026">
      <w:pPr>
        <w:pageBreakBefore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Ref:</w:t>
      </w:r>
      <w:r w:rsidDel="00000000" w:rsidR="00000000" w:rsidRPr="00000000">
        <w:rPr>
          <w:highlight w:val="yellow"/>
          <w:rtl w:val="0"/>
        </w:rPr>
        <w:t xml:space="preserve"> </w:t>
      </w:r>
      <w:hyperlink r:id="rId6">
        <w:r w:rsidDel="00000000" w:rsidR="00000000" w:rsidRPr="00000000">
          <w:rPr>
            <w:rFonts w:ascii="Times New Roman" w:cs="Times New Roman" w:eastAsia="Times New Roman" w:hAnsi="Times New Roman"/>
            <w:color w:val="0000ff"/>
            <w:sz w:val="24"/>
            <w:szCs w:val="24"/>
            <w:highlight w:val="yellow"/>
            <w:u w:val="single"/>
            <w:rtl w:val="0"/>
          </w:rPr>
          <w:t xml:space="preserve">http://karnatakaeducation.gov.in/pdf_files/GOonTALProgram.pdf</w:t>
        </w:r>
      </w:hyperlink>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sz w:val="24"/>
          <w:szCs w:val="24"/>
          <w:highlight w:val="cyan"/>
        </w:rPr>
      </w:pPr>
      <w:hyperlink r:id="rId7">
        <w:r w:rsidDel="00000000" w:rsidR="00000000" w:rsidRPr="00000000">
          <w:rPr>
            <w:rFonts w:ascii="Times New Roman" w:cs="Times New Roman" w:eastAsia="Times New Roman" w:hAnsi="Times New Roman"/>
            <w:color w:val="0000ff"/>
            <w:sz w:val="24"/>
            <w:szCs w:val="24"/>
            <w:highlight w:val="cyan"/>
            <w:u w:val="single"/>
            <w:rtl w:val="0"/>
          </w:rPr>
          <w:t xml:space="preserve">http://www.teindia.nic.in/Files/teab/2017-18/Minutes/Karnataka.pdf</w:t>
        </w:r>
      </w:hyperlink>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highlight w:val="cyan"/>
          <w:rtl w:val="0"/>
        </w:rPr>
        <w:t xml:space="preserve">All of the following taken from minutes feb 2017 file were observed or were narrated by concerned memebers during the study visit:</w:t>
      </w:r>
    </w:p>
    <w:p w:rsidR="00000000" w:rsidDel="00000000" w:rsidP="00000000" w:rsidRDefault="00000000" w:rsidRPr="00000000" w14:paraId="00000029">
      <w:pPr>
        <w:pageBreakBefore w:val="0"/>
        <w:rPr>
          <w:highlight w:val="cyan"/>
        </w:rPr>
      </w:pPr>
      <w:r w:rsidDel="00000000" w:rsidR="00000000" w:rsidRPr="00000000">
        <w:rPr>
          <w:highlight w:val="cyan"/>
          <w:rtl w:val="0"/>
        </w:rPr>
        <w:t xml:space="preserve">Innovations/Best Practices of the State: </w:t>
      </w:r>
    </w:p>
    <w:p w:rsidR="00000000" w:rsidDel="00000000" w:rsidP="00000000" w:rsidRDefault="00000000" w:rsidRPr="00000000" w14:paraId="0000002A">
      <w:pPr>
        <w:pageBreakBefore w:val="0"/>
        <w:rPr>
          <w:highlight w:val="cyan"/>
        </w:rPr>
      </w:pPr>
      <w:r w:rsidDel="00000000" w:rsidR="00000000" w:rsidRPr="00000000">
        <w:rPr>
          <w:highlight w:val="cyan"/>
          <w:rtl w:val="0"/>
        </w:rPr>
        <w:t xml:space="preserve">a) The organizational restructuring of the SCERT has been completed. </w:t>
      </w:r>
    </w:p>
    <w:p w:rsidR="00000000" w:rsidDel="00000000" w:rsidP="00000000" w:rsidRDefault="00000000" w:rsidRPr="00000000" w14:paraId="0000002B">
      <w:pPr>
        <w:pageBreakBefore w:val="0"/>
        <w:rPr>
          <w:highlight w:val="cyan"/>
        </w:rPr>
      </w:pPr>
      <w:r w:rsidDel="00000000" w:rsidR="00000000" w:rsidRPr="00000000">
        <w:rPr>
          <w:highlight w:val="cyan"/>
          <w:rtl w:val="0"/>
        </w:rPr>
        <w:t xml:space="preserve">b) D. Ed. and D.El.Ed. Curriculum has been revised as per NCTE Regulations 2014 and has been implemented with effect from 2016-17. </w:t>
      </w:r>
    </w:p>
    <w:p w:rsidR="00000000" w:rsidDel="00000000" w:rsidP="00000000" w:rsidRDefault="00000000" w:rsidRPr="00000000" w14:paraId="0000002C">
      <w:pPr>
        <w:pageBreakBefore w:val="0"/>
        <w:rPr>
          <w:highlight w:val="cyan"/>
        </w:rPr>
      </w:pPr>
      <w:r w:rsidDel="00000000" w:rsidR="00000000" w:rsidRPr="00000000">
        <w:rPr>
          <w:highlight w:val="cyan"/>
          <w:rtl w:val="0"/>
        </w:rPr>
        <w:t xml:space="preserve">c) IT@ Schools has been implemented in 1000 Schools under Technology Assisted Learning Programme (TALP).</w:t>
      </w:r>
    </w:p>
    <w:p w:rsidR="00000000" w:rsidDel="00000000" w:rsidP="00000000" w:rsidRDefault="00000000" w:rsidRPr="00000000" w14:paraId="0000002D">
      <w:pPr>
        <w:pageBreakBefore w:val="0"/>
        <w:rPr>
          <w:highlight w:val="cyan"/>
        </w:rPr>
      </w:pPr>
      <w:r w:rsidDel="00000000" w:rsidR="00000000" w:rsidRPr="00000000">
        <w:rPr>
          <w:highlight w:val="cyan"/>
          <w:rtl w:val="0"/>
        </w:rPr>
        <w:t xml:space="preserve"> d) Academic Cluster has been created for teacher educators working in D.Ed, colleges, DIET Lecturers and faculties of CTEs for sharing on current trends &amp; development in education and knowledge of different methods in teaching and learning processes.</w:t>
      </w:r>
    </w:p>
    <w:p w:rsidR="00000000" w:rsidDel="00000000" w:rsidP="00000000" w:rsidRDefault="00000000" w:rsidRPr="00000000" w14:paraId="0000002E">
      <w:pPr>
        <w:pageBreakBefore w:val="0"/>
        <w:rPr>
          <w:color w:val="ff0000"/>
          <w:highlight w:val="cyan"/>
        </w:rPr>
      </w:pPr>
      <w:r w:rsidDel="00000000" w:rsidR="00000000" w:rsidRPr="00000000">
        <w:rPr>
          <w:highlight w:val="cyan"/>
          <w:rtl w:val="0"/>
        </w:rPr>
        <w:t xml:space="preserve"> e) Shaikshanika jnanadbara: An innovative program in which an expert talk on different issues is telecast and shared through video conferencing with all DIETs/CTEs and BRCs from DSERT studio on the first and third Saturdays.</w:t>
      </w:r>
      <w:r w:rsidDel="00000000" w:rsidR="00000000" w:rsidRPr="00000000">
        <w:rPr>
          <w:color w:val="ff0000"/>
          <w:highlight w:val="cyan"/>
          <w:rtl w:val="0"/>
        </w:rPr>
        <w:t xml:space="preserve">Heard but not seen during visit</w:t>
      </w:r>
    </w:p>
    <w:p w:rsidR="00000000" w:rsidDel="00000000" w:rsidP="00000000" w:rsidRDefault="00000000" w:rsidRPr="00000000" w14:paraId="0000002F">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highlight w:val="cyan"/>
          <w:rtl w:val="0"/>
        </w:rPr>
        <w:t xml:space="preserve"> f) Shaikshanika Spandana: DSERT faculties visit DIETs on two Saturdays of every month to ensure effective implementation of programmes. School visits are also conducted and progress review meetings held with Teacher Educators in DIETs.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w:t>
      </w:r>
    </w:p>
    <w:p w:rsidR="00000000" w:rsidDel="00000000" w:rsidP="00000000" w:rsidRDefault="00000000" w:rsidRPr="00000000" w14:paraId="00000032">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did you join this Institute?  What were you doing before this? What posting are you likely to get after this?</w:t>
      </w:r>
    </w:p>
    <w:tbl>
      <w:tblPr>
        <w:tblStyle w:val="Table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33">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3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3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 diet, chn</w:t>
            </w:r>
          </w:p>
          <w:p w:rsidR="00000000" w:rsidDel="00000000" w:rsidP="00000000" w:rsidRDefault="00000000" w:rsidRPr="00000000" w14:paraId="0000003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Before:2008-09: BEO Hanur</w:t>
            </w:r>
          </w:p>
          <w:p w:rsidR="00000000" w:rsidDel="00000000" w:rsidP="00000000" w:rsidRDefault="00000000" w:rsidRPr="00000000" w14:paraId="0000003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Lecturer-CTE at Jamakhandi</w:t>
            </w:r>
          </w:p>
          <w:p w:rsidR="00000000" w:rsidDel="00000000" w:rsidP="00000000" w:rsidRDefault="00000000" w:rsidRPr="00000000" w14:paraId="0000003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2002-2007-DIET Kodige</w:t>
            </w:r>
          </w:p>
          <w:p w:rsidR="00000000" w:rsidDel="00000000" w:rsidP="00000000" w:rsidRDefault="00000000" w:rsidRPr="00000000" w14:paraId="0000003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1999-2002: As HM</w:t>
            </w:r>
          </w:p>
          <w:p w:rsidR="00000000" w:rsidDel="00000000" w:rsidP="00000000" w:rsidRDefault="00000000" w:rsidRPr="00000000" w14:paraId="0000003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2016-october</w:t>
            </w:r>
          </w:p>
          <w:p w:rsidR="00000000" w:rsidDel="00000000" w:rsidP="00000000" w:rsidRDefault="00000000" w:rsidRPr="00000000" w14:paraId="0000003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1999-2016: 18 yers service as HM. </w:t>
            </w:r>
          </w:p>
          <w:p w:rsidR="00000000" w:rsidDel="00000000" w:rsidP="00000000" w:rsidRDefault="00000000" w:rsidRPr="00000000" w14:paraId="0000003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 it is possible academically o be equivalent to class one officer/senior lecturer/ and in administration to be a BEO on rooster system.</w:t>
            </w:r>
          </w:p>
        </w:tc>
      </w:tr>
    </w:tbl>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your qualifications?</w:t>
      </w:r>
    </w:p>
    <w:tbl>
      <w:tblPr>
        <w:tblStyle w:val="Table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4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42">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4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M.Sc,M.Ed: CBZ, Botany</w:t>
            </w:r>
          </w:p>
        </w:tc>
        <w:tc>
          <w:tcPr/>
          <w:p w:rsidR="00000000" w:rsidDel="00000000" w:rsidP="00000000" w:rsidRDefault="00000000" w:rsidRPr="00000000" w14:paraId="0000004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M.Sc-Psychology, Mathematics and MA in English</w:t>
            </w:r>
          </w:p>
        </w:tc>
      </w:tr>
    </w:tbl>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taught in schools?  What grades and what subjects?</w:t>
      </w:r>
    </w:p>
    <w:tbl>
      <w:tblPr>
        <w:tblStyle w:val="Table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4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49">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4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years , as English teacher</w:t>
            </w:r>
          </w:p>
        </w:tc>
        <w:tc>
          <w:tcPr/>
          <w:p w:rsidR="00000000" w:rsidDel="00000000" w:rsidP="00000000" w:rsidRDefault="00000000" w:rsidRPr="00000000" w14:paraId="0000004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to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Maths</w:t>
            </w:r>
          </w:p>
        </w:tc>
      </w:tr>
    </w:tbl>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whether the state has undertaken encadrement, modify/adapt the question).  Do you think encadrement is desirable and has/can produce improvement of academic quality?  </w:t>
      </w:r>
    </w:p>
    <w:tbl>
      <w:tblPr>
        <w:tblStyle w:val="Table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4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4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5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is an opportunity to do better. Have training in TALP as RP and even to run the program</w:t>
            </w:r>
          </w:p>
        </w:tc>
        <w:tc>
          <w:tcPr/>
          <w:p w:rsidR="00000000" w:rsidDel="00000000" w:rsidP="00000000" w:rsidRDefault="00000000" w:rsidRPr="00000000" w14:paraId="0000005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not immediate, after certain time it is necessary. For example, for 18 years I have been in same cadre. In this 19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year it is changed…if not changes at times we loose interest, enthusiasm might reduce. After every five years, both place and nature of work must change. It should be changed to achieve…I have intent but could not improve the computer knowledge of older HMs…which they could use to manage MDM and progress of youngsters is good. </w:t>
            </w:r>
          </w:p>
        </w:tc>
      </w:tr>
    </w:tbl>
    <w:p w:rsidR="00000000" w:rsidDel="00000000" w:rsidP="00000000" w:rsidRDefault="00000000" w:rsidRPr="00000000" w14:paraId="0000005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wing do you belong to?  What were three of the key activities that you conducted as a member of this wing last year?</w:t>
      </w:r>
    </w:p>
    <w:tbl>
      <w:tblPr>
        <w:tblStyle w:val="Table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5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5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5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6 wings…I belong to Department of science and maths.</w:t>
            </w:r>
          </w:p>
          <w:p w:rsidR="00000000" w:rsidDel="00000000" w:rsidP="00000000" w:rsidRDefault="00000000" w:rsidRPr="00000000" w14:paraId="0000005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year: science program seminar, drama, exhibition by high-school students at district and taluk level.</w:t>
            </w:r>
          </w:p>
        </w:tc>
        <w:tc>
          <w:tcPr/>
          <w:p w:rsidR="00000000" w:rsidDel="00000000" w:rsidP="00000000" w:rsidRDefault="00000000" w:rsidRPr="00000000" w14:paraId="0000005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2015-16, Education technology with maths. October 2016 to Aug 2017: TALP: technology assisted learning program. Implementation of TALP had priority. Went to schools, met HM. Could not achieve 100% as some teachers are not yet open to use technology in classroom.</w:t>
            </w:r>
          </w:p>
          <w:p w:rsidR="00000000" w:rsidDel="00000000" w:rsidP="00000000" w:rsidRDefault="00000000" w:rsidRPr="00000000" w14:paraId="0000005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alos involve in ET wing and even Math. Some teachers are reluctant. As usual, what ever training department gives like in TALP. it has to be implemented. But lack of HM support…that’s not the only thing. Even the department, must befor giving training provide laptop or computer, teach them log in and log out and other things on how to operate. HMs can buy using 10% RMSA funds and school grant= about Rs 50000.00. Young HMs have done this. They are appointed through competitive exams and some are promoted. They are familiar with usage of technology. Even if teachers are active and HM is non-supportive, implementation fails. </w:t>
            </w:r>
          </w:p>
          <w:p w:rsidR="00000000" w:rsidDel="00000000" w:rsidP="00000000" w:rsidRDefault="00000000" w:rsidRPr="00000000" w14:paraId="0000005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(Described in detail of her involvement in ICT1, 2 and mahiti sindhu program.Most of the points shared by her are available on the following link:</w:t>
            </w:r>
            <w:r w:rsidDel="00000000" w:rsidR="00000000" w:rsidRPr="00000000">
              <w:rPr>
                <w:rtl w:val="0"/>
              </w:rPr>
              <w:t xml:space="preserve"> </w:t>
            </w:r>
            <w:hyperlink r:id="rId8">
              <w:r w:rsidDel="00000000" w:rsidR="00000000" w:rsidRPr="00000000">
                <w:rPr>
                  <w:rFonts w:ascii="Times New Roman" w:cs="Times New Roman" w:eastAsia="Times New Roman" w:hAnsi="Times New Roman"/>
                  <w:color w:val="0000ff"/>
                  <w:sz w:val="24"/>
                  <w:szCs w:val="24"/>
                  <w:u w:val="single"/>
                  <w:rtl w:val="0"/>
                </w:rPr>
                <w:t xml:space="preserve">http://dsert.kar.nic.in/easp/ch06.asp</w:t>
              </w:r>
            </w:hyperlink>
            <w:r w:rsidDel="00000000" w:rsidR="00000000" w:rsidRPr="00000000">
              <w:rPr>
                <w:rtl w:val="0"/>
              </w:rPr>
            </w:r>
          </w:p>
          <w:p w:rsidR="00000000" w:rsidDel="00000000" w:rsidP="00000000" w:rsidRDefault="00000000" w:rsidRPr="00000000" w14:paraId="0000005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1000 schools covered in the state, chamarajanagara has 60 schools. For this 10 MRPs are selected from this district and thesea re deputed to DIET to support the teachers to use technology @ One MRP for 25 schools</w:t>
            </w:r>
          </w:p>
        </w:tc>
      </w:tr>
    </w:tbl>
    <w:p w:rsidR="00000000" w:rsidDel="00000000" w:rsidP="00000000" w:rsidRDefault="00000000" w:rsidRPr="00000000" w14:paraId="0000005C">
      <w:pPr>
        <w:pageBreakBefore w:val="0"/>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your own responsibilities in the Institute?  What are the key activities you have been doing in the last three months?</w:t>
      </w:r>
    </w:p>
    <w:tbl>
      <w:tblPr>
        <w:tblStyle w:val="Table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5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5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5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TALP training: one day each</w:t>
            </w:r>
          </w:p>
          <w:p w:rsidR="00000000" w:rsidDel="00000000" w:rsidP="00000000" w:rsidRDefault="00000000" w:rsidRPr="00000000" w14:paraId="0000006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activity:</w:t>
            </w:r>
          </w:p>
          <w:p w:rsidR="00000000" w:rsidDel="00000000" w:rsidP="00000000" w:rsidRDefault="00000000" w:rsidRPr="00000000" w14:paraId="0000006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visit: observation of teaching, review mid-day-meal and other office matters-over all feedback. </w:t>
            </w:r>
          </w:p>
          <w:p w:rsidR="00000000" w:rsidDel="00000000" w:rsidP="00000000" w:rsidRDefault="00000000" w:rsidRPr="00000000" w14:paraId="0000006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 BRCs and based on school visit provide feedback.</w:t>
            </w:r>
          </w:p>
          <w:p w:rsidR="00000000" w:rsidDel="00000000" w:rsidP="00000000" w:rsidRDefault="00000000" w:rsidRPr="00000000" w14:paraId="0000006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above decide to increase or reduce visits. Also attend to unexpected events.</w:t>
            </w:r>
          </w:p>
        </w:tc>
        <w:tc>
          <w:tcPr/>
          <w:p w:rsidR="00000000" w:rsidDel="00000000" w:rsidP="00000000" w:rsidRDefault="00000000" w:rsidRPr="00000000" w14:paraId="0000006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Doing many things same as HM. </w:t>
            </w:r>
          </w:p>
          <w:p w:rsidR="00000000" w:rsidDel="00000000" w:rsidP="00000000" w:rsidRDefault="00000000" w:rsidRPr="00000000" w14:paraId="00000065">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 schools, guide teachers, guide children. Interact with children, meeting with class 10 children. Address about slow learners, tag them with fast learners, give home assignments to children and inform HM to follow up. </w:t>
            </w:r>
          </w:p>
          <w:p w:rsidR="00000000" w:rsidDel="00000000" w:rsidP="00000000" w:rsidRDefault="00000000" w:rsidRPr="00000000" w14:paraId="00000066">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feed back to HMs and teachers post observation.Finally report directly to the DDPI to take action where ever required.</w:t>
            </w:r>
          </w:p>
          <w:p w:rsidR="00000000" w:rsidDel="00000000" w:rsidP="00000000" w:rsidRDefault="00000000" w:rsidRPr="00000000" w14:paraId="00000067">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Currently under the “dattu ” program for class ensuring better performance in class 10, she has been allotted one government highschool in Alur in Gundlupet taluk. Visits this school once in  a month.</w:t>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her own has announced a cash prize of 1000 for five students who will score 100% in class 10 math exams.</w:t>
            </w:r>
          </w:p>
          <w:p w:rsidR="00000000" w:rsidDel="00000000" w:rsidP="00000000" w:rsidRDefault="00000000" w:rsidRPr="00000000" w14:paraId="00000069">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Involved in Inservice training programs</w:t>
            </w:r>
          </w:p>
          <w:p w:rsidR="00000000" w:rsidDel="00000000" w:rsidP="00000000" w:rsidRDefault="00000000" w:rsidRPr="00000000" w14:paraId="0000006A">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Kalika-Khatri- supervises the result and analysis. </w:t>
            </w:r>
          </w:p>
          <w:p w:rsidR="00000000" w:rsidDel="00000000" w:rsidP="00000000" w:rsidRDefault="00000000" w:rsidRPr="00000000" w14:paraId="0000006B">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recalled the tasks she did as a HM: the involvelment in the 10 pints “pustaka parichaya” program</w:t>
            </w:r>
          </w:p>
          <w:p w:rsidR="00000000" w:rsidDel="00000000" w:rsidP="00000000" w:rsidRDefault="00000000" w:rsidRPr="00000000" w14:paraId="0000006C">
            <w:pPr>
              <w:pageBreakBefore w:val="0"/>
              <w:pBdr>
                <w:top w:color="000000" w:space="0" w:sz="0" w:val="none"/>
                <w:left w:color="000000" w:space="0" w:sz="0" w:val="none"/>
                <w:bottom w:color="000000" w:space="0" w:sz="0" w:val="none"/>
                <w:right w:color="000000" w:space="0" w:sz="0" w:val="none"/>
                <w:between w:color="000000" w:space="0" w:sz="0" w:val="none"/>
              </w:pBd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fully satisfied with what I wanted and capable of doing, but honestly I have done something.</w:t>
            </w:r>
          </w:p>
        </w:tc>
      </w:tr>
    </w:tbl>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kind of faculty development programmes did you attend in the last year?</w:t>
      </w:r>
    </w:p>
    <w:p w:rsidR="00000000" w:rsidDel="00000000" w:rsidP="00000000" w:rsidRDefault="00000000" w:rsidRPr="00000000" w14:paraId="00000070">
      <w:pPr>
        <w:pageBreakBefore w:val="0"/>
        <w:rPr>
          <w:rFonts w:ascii="Times New Roman" w:cs="Times New Roman" w:eastAsia="Times New Roman" w:hAnsi="Times New Roman"/>
          <w:sz w:val="24"/>
          <w:szCs w:val="24"/>
        </w:rPr>
      </w:pPr>
      <w:r w:rsidDel="00000000" w:rsidR="00000000" w:rsidRPr="00000000">
        <w:rPr>
          <w:rtl w:val="0"/>
        </w:rPr>
      </w:r>
    </w:p>
    <w:tbl>
      <w:tblPr>
        <w:tblStyle w:val="Table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7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72">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7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2016-17: neither could recollect nor shared from his diary as promised.</w:t>
            </w:r>
          </w:p>
        </w:tc>
        <w:tc>
          <w:tcPr/>
          <w:p w:rsidR="00000000" w:rsidDel="00000000" w:rsidP="00000000" w:rsidRDefault="00000000" w:rsidRPr="00000000" w14:paraId="0000007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Effects of or implementation of educational initiatives: an educational research program-on going</w:t>
            </w:r>
          </w:p>
          <w:p w:rsidR="00000000" w:rsidDel="00000000" w:rsidP="00000000" w:rsidRDefault="00000000" w:rsidRPr="00000000" w14:paraId="0000007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 of hurdles in TALP program-3 months</w:t>
            </w:r>
          </w:p>
          <w:p w:rsidR="00000000" w:rsidDel="00000000" w:rsidP="00000000" w:rsidRDefault="00000000" w:rsidRPr="00000000" w14:paraId="0000007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TALP coordinator to work with every district’s resource persons.</w:t>
            </w:r>
          </w:p>
        </w:tc>
      </w:tr>
    </w:tbl>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tbl>
      <w:tblPr>
        <w:tblStyle w:val="Table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7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7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7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office, there are 20 functional computers. No UPS back-up.</w:t>
            </w:r>
          </w:p>
          <w:p w:rsidR="00000000" w:rsidDel="00000000" w:rsidP="00000000" w:rsidRDefault="00000000" w:rsidRPr="00000000" w14:paraId="0000007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proper chairs and table for staff room and a computer per person is desirable.</w:t>
            </w:r>
          </w:p>
        </w:tc>
        <w:tc>
          <w:tcPr/>
          <w:p w:rsidR="00000000" w:rsidDel="00000000" w:rsidP="00000000" w:rsidRDefault="00000000" w:rsidRPr="00000000" w14:paraId="0000007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No…have purchased  one personally. Can use the computer in the lab…other lecturers use computers kept in the computer lab.</w:t>
            </w:r>
          </w:p>
          <w:p w:rsidR="00000000" w:rsidDel="00000000" w:rsidP="00000000" w:rsidRDefault="00000000" w:rsidRPr="00000000" w14:paraId="0000008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personal laptop to work from home, maintain the important records, respond quickly by sending the needed data when asked.</w:t>
            </w:r>
          </w:p>
          <w:p w:rsidR="00000000" w:rsidDel="00000000" w:rsidP="00000000" w:rsidRDefault="00000000" w:rsidRPr="00000000" w14:paraId="0000008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Learnt on her own self-interest  before classes began, during free periods,and after office hours.</w:t>
            </w:r>
          </w:p>
          <w:p w:rsidR="00000000" w:rsidDel="00000000" w:rsidP="00000000" w:rsidRDefault="00000000" w:rsidRPr="00000000" w14:paraId="0000008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HM she had identified a donor who gave 6 desktops, UPS, and internet for computer lab with a budget of Rs.five lakh</w:t>
            </w:r>
          </w:p>
        </w:tc>
      </w:tr>
    </w:tbl>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gone on any exposure visits to other institutions etc.?</w:t>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tbl>
      <w:tblPr>
        <w:tblStyle w:val="Table1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8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8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8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and no idea about others</w:t>
            </w:r>
          </w:p>
        </w:tc>
        <w:tc>
          <w:tcPr/>
          <w:p w:rsidR="00000000" w:rsidDel="00000000" w:rsidP="00000000" w:rsidRDefault="00000000" w:rsidRPr="00000000" w14:paraId="0000008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not gone. Aware that there is provision to go as RPs and even are sent on long leave to do higher studies but does not provide salary. (While she was  HM, on her own had done masters course in mathematics)</w:t>
            </w:r>
          </w:p>
          <w:p w:rsidR="00000000" w:rsidDel="00000000" w:rsidP="00000000" w:rsidRDefault="00000000" w:rsidRPr="00000000" w14:paraId="0000008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as DIET lecturer feels has less autonomy, need to compromise freedom and the need to take permission from DIET principal.</w:t>
            </w:r>
          </w:p>
        </w:tc>
      </w:tr>
    </w:tbl>
    <w:p w:rsidR="00000000" w:rsidDel="00000000" w:rsidP="00000000" w:rsidRDefault="00000000" w:rsidRPr="00000000" w14:paraId="0000008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 a resource person for the state?  What kind of work did you do?  How many days were you away from this DIET for this purpose?</w:t>
      </w:r>
    </w:p>
    <w:tbl>
      <w:tblPr>
        <w:tblStyle w:val="Table1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8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8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9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9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State Resource Person (SRP) for school development program. As part of SR group, has trained 150HMs. Undergone 10 day training program at Dharwad. Even as HM was an SRP</w:t>
            </w:r>
          </w:p>
        </w:tc>
      </w:tr>
    </w:tbl>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three main activities you did last year which in your view are not actually meant to be activities of the Institute, and you wish you did not have to do them? </w:t>
      </w:r>
    </w:p>
    <w:p w:rsidR="00000000" w:rsidDel="00000000" w:rsidP="00000000" w:rsidRDefault="00000000" w:rsidRPr="00000000" w14:paraId="00000094">
      <w:pPr>
        <w:pageBreakBefore w:val="0"/>
        <w:rPr>
          <w:rFonts w:ascii="Times New Roman" w:cs="Times New Roman" w:eastAsia="Times New Roman" w:hAnsi="Times New Roman"/>
          <w:sz w:val="24"/>
          <w:szCs w:val="24"/>
        </w:rPr>
      </w:pPr>
      <w:r w:rsidDel="00000000" w:rsidR="00000000" w:rsidRPr="00000000">
        <w:rPr>
          <w:rtl w:val="0"/>
        </w:rPr>
      </w:r>
    </w:p>
    <w:tbl>
      <w:tblPr>
        <w:tblStyle w:val="Table1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9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96">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9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None…we share responsibilities</w:t>
            </w:r>
          </w:p>
        </w:tc>
        <w:tc>
          <w:tcPr/>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Nothing that I do not want to do….</w:t>
            </w:r>
          </w:p>
          <w:p w:rsidR="00000000" w:rsidDel="00000000" w:rsidP="00000000" w:rsidRDefault="00000000" w:rsidRPr="00000000" w14:paraId="0000009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content oriented math- teachers prepared their own TLMs. Teachers ready to spend their own money and they requested more of such training. One of these teachers became a resource person…Teachers need guidance to buy resource</w:t>
            </w:r>
          </w:p>
          <w:p w:rsidR="00000000" w:rsidDel="00000000" w:rsidP="00000000" w:rsidRDefault="00000000" w:rsidRPr="00000000" w14:paraId="0000009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Directly interacting with students: shared my telephone numbers and asked them to give missed calls to clarify their doubts if any</w:t>
            </w:r>
          </w:p>
          <w:p w:rsidR="00000000" w:rsidDel="00000000" w:rsidP="00000000" w:rsidRDefault="00000000" w:rsidRPr="00000000" w14:paraId="0000009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being  independent : makes them  happy and improved quality</w:t>
            </w:r>
          </w:p>
        </w:tc>
      </w:tr>
    </w:tbl>
    <w:p w:rsidR="00000000" w:rsidDel="00000000" w:rsidP="00000000" w:rsidRDefault="00000000" w:rsidRPr="00000000" w14:paraId="0000009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three main activities you did which contributed to the role of the DIET?</w:t>
      </w:r>
    </w:p>
    <w:tbl>
      <w:tblPr>
        <w:tblStyle w:val="Table1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9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9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A0">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in-service training with instructions from DSERT</w:t>
            </w:r>
          </w:p>
          <w:p w:rsidR="00000000" w:rsidDel="00000000" w:rsidP="00000000" w:rsidRDefault="00000000" w:rsidRPr="00000000" w14:paraId="000000A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need based in-service training- as Nodal officer to RMSA</w:t>
            </w:r>
          </w:p>
          <w:p w:rsidR="00000000" w:rsidDel="00000000" w:rsidP="00000000" w:rsidRDefault="00000000" w:rsidRPr="00000000" w14:paraId="000000A2">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Execute all directions from CPI office for Science program in all government, aided and unaided schools</w:t>
            </w:r>
          </w:p>
        </w:tc>
        <w:tc>
          <w:tcPr/>
          <w:p w:rsidR="00000000" w:rsidDel="00000000" w:rsidP="00000000" w:rsidRDefault="00000000" w:rsidRPr="00000000" w14:paraId="000000A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Honestly I conduct training programs. Example: as nodal officer in a residential training program. Usually nodal officers are absent in the training. But I was sat through the training, reached the venue earlier, solved their problems, facilitated smooth functioning with time management, preventing loss of time,…we need to do these…many need to learn time management.</w:t>
            </w:r>
          </w:p>
        </w:tc>
      </w:tr>
    </w:tbl>
    <w:p w:rsidR="00000000" w:rsidDel="00000000" w:rsidP="00000000" w:rsidRDefault="00000000" w:rsidRPr="00000000" w14:paraId="000000A4">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ageBreakBefore w:val="0"/>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visit schools on a regular basis?  Since when? What is the purpose of these visits?  What follows after you have made a school visit?  When did you last visit a school and what did you do during this visit?  Do you receive TA/DA reimbursements for these visits?</w:t>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tl w:val="0"/>
        </w:rPr>
      </w:r>
    </w:p>
    <w:tbl>
      <w:tblPr>
        <w:tblStyle w:val="Table1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A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A9">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A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yet received orders .In February 2017 not yet received TA ….</w:t>
            </w:r>
          </w:p>
          <w:p w:rsidR="00000000" w:rsidDel="00000000" w:rsidP="00000000" w:rsidRDefault="00000000" w:rsidRPr="00000000" w14:paraId="000000A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For ATA bills have been submitted, not yet received reimbursement…..</w:t>
            </w:r>
            <w:r w:rsidDel="00000000" w:rsidR="00000000" w:rsidRPr="00000000">
              <w:rPr>
                <w:rFonts w:ascii="Times New Roman" w:cs="Times New Roman" w:eastAsia="Times New Roman" w:hAnsi="Times New Roman"/>
                <w:color w:val="ff0000"/>
                <w:sz w:val="24"/>
                <w:szCs w:val="24"/>
                <w:rtl w:val="0"/>
              </w:rPr>
              <w:t xml:space="preserve">Sumana please recheck this point in the audio…as I do not have this audio.</w:t>
            </w:r>
          </w:p>
        </w:tc>
        <w:tc>
          <w:tcPr/>
          <w:p w:rsidR="00000000" w:rsidDel="00000000" w:rsidP="00000000" w:rsidRDefault="00000000" w:rsidRPr="00000000" w14:paraId="000000A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no other work, will be in charge of taluk, visit different schools, meet principals, BRC and CRC. </w:t>
            </w:r>
          </w:p>
          <w:p w:rsidR="00000000" w:rsidDel="00000000" w:rsidP="00000000" w:rsidRDefault="00000000" w:rsidRPr="00000000" w14:paraId="000000A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each month go on “tour program” and complete before the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the following month. The report is presented as fact to Principal, DDPI and BEO. We need to do even this month but did not. Principal neet to collect, collate and in the end ???? prepare report.</w:t>
            </w:r>
          </w:p>
        </w:tc>
      </w:tr>
    </w:tbl>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routine administrative work that you end up doing?</w:t>
      </w:r>
    </w:p>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tl w:val="0"/>
        </w:rPr>
      </w:r>
    </w:p>
    <w:tbl>
      <w:tblPr>
        <w:tblStyle w:val="Table1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B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B2">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B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applicable</w:t>
            </w:r>
          </w:p>
        </w:tc>
        <w:tc>
          <w:tcPr/>
          <w:p w:rsidR="00000000" w:rsidDel="00000000" w:rsidP="00000000" w:rsidRDefault="00000000" w:rsidRPr="00000000" w14:paraId="000000B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No…only training money is managed</w:t>
            </w:r>
          </w:p>
        </w:tc>
      </w:tr>
    </w:tbl>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DIET take up the responsibility to supervise higher education? Will you be able to do it?</w:t>
      </w:r>
    </w:p>
    <w:p w:rsidR="00000000" w:rsidDel="00000000" w:rsidP="00000000" w:rsidRDefault="00000000" w:rsidRPr="00000000" w14:paraId="000000B7">
      <w:pPr>
        <w:pageBreakBefore w:val="0"/>
        <w:rPr>
          <w:rFonts w:ascii="Times New Roman" w:cs="Times New Roman" w:eastAsia="Times New Roman" w:hAnsi="Times New Roman"/>
          <w:sz w:val="24"/>
          <w:szCs w:val="24"/>
        </w:rPr>
      </w:pPr>
      <w:r w:rsidDel="00000000" w:rsidR="00000000" w:rsidRPr="00000000">
        <w:rPr>
          <w:rtl w:val="0"/>
        </w:rPr>
      </w:r>
    </w:p>
    <w:tbl>
      <w:tblPr>
        <w:tblStyle w:val="Table1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B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B9">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B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can be done but more human-resource (man-power) to support training, funds on time and may be better infrastructure.</w:t>
            </w:r>
          </w:p>
        </w:tc>
        <w:tc>
          <w:tcPr/>
          <w:p w:rsidR="00000000" w:rsidDel="00000000" w:rsidP="00000000" w:rsidRDefault="00000000" w:rsidRPr="00000000" w14:paraId="000000B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CTE cannot supervise. DIET can do and must be given this responsibility. Along with some power also need to be given…simple we provide guidance and if not put to use, Principal has no power to take action. We can only suggest and guide about making improvements. </w:t>
            </w:r>
          </w:p>
        </w:tc>
      </w:tr>
    </w:tbl>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current student strength of your institute?</w:t>
      </w:r>
    </w:p>
    <w:tbl>
      <w:tblPr>
        <w:tblStyle w:val="Table1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B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C0">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C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there is no PSTE, we still visit the other D.Ed colleges and also during exam time as part of the coordination team</w:t>
            </w:r>
          </w:p>
        </w:tc>
      </w:tr>
    </w:tbl>
    <w:p w:rsidR="00000000" w:rsidDel="00000000" w:rsidP="00000000" w:rsidRDefault="00000000" w:rsidRPr="00000000" w14:paraId="000000C3">
      <w:pPr>
        <w:pageBreakBefore w:val="0"/>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Institutional functioning</w:t>
      </w:r>
    </w:p>
    <w:p w:rsidR="00000000" w:rsidDel="00000000" w:rsidP="00000000" w:rsidRDefault="00000000" w:rsidRPr="00000000" w14:paraId="000000C5">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all the faculty of the Institution meet?  When did you meet last and what did you discuss at this meeting?</w:t>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tbl>
      <w:tblPr>
        <w:tblStyle w:val="Table1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C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C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C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once. Weekly once we meet and also hold urgent meetings when needed. Every week on Saturdays the meet takes place. The agenda is to plan weekly activities, take stock of past activities and plan for future.(said he has the proceedings, but did not share the proceedings of these Saturday meets…might have forgotten)</w:t>
            </w:r>
          </w:p>
        </w:tc>
        <w:tc>
          <w:tcPr/>
          <w:p w:rsidR="00000000" w:rsidDel="00000000" w:rsidP="00000000" w:rsidRDefault="00000000" w:rsidRPr="00000000" w14:paraId="000000C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half-day classes in schools, every Saturday we meet at office . We meet even in case  of emergency or while introducing some special program.. During the meet we discuss with principal. </w:t>
            </w:r>
          </w:p>
          <w:p w:rsidR="00000000" w:rsidDel="00000000" w:rsidP="00000000" w:rsidRDefault="00000000" w:rsidRPr="00000000" w14:paraId="000000C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calls these meetings and provides suggestion….</w:t>
            </w:r>
          </w:p>
        </w:tc>
      </w:tr>
    </w:tbl>
    <w:p w:rsidR="00000000" w:rsidDel="00000000" w:rsidP="00000000" w:rsidRDefault="00000000" w:rsidRPr="00000000" w14:paraId="000000C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members are there in your unit/wing/department?</w:t>
      </w:r>
    </w:p>
    <w:p w:rsidR="00000000" w:rsidDel="00000000" w:rsidP="00000000" w:rsidRDefault="00000000" w:rsidRPr="00000000" w14:paraId="000000CE">
      <w:pPr>
        <w:pageBreakBefore w:val="0"/>
        <w:rPr>
          <w:rFonts w:ascii="Times New Roman" w:cs="Times New Roman" w:eastAsia="Times New Roman" w:hAnsi="Times New Roman"/>
          <w:sz w:val="24"/>
          <w:szCs w:val="24"/>
        </w:rPr>
      </w:pPr>
      <w:r w:rsidDel="00000000" w:rsidR="00000000" w:rsidRPr="00000000">
        <w:rPr>
          <w:rtl w:val="0"/>
        </w:rPr>
      </w:r>
    </w:p>
    <w:tbl>
      <w:tblPr>
        <w:tblStyle w:val="Table1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C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D0">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D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year there will be transfers. Totally 1+6+9</w:t>
            </w:r>
          </w:p>
        </w:tc>
        <w:tc>
          <w:tcPr/>
          <w:p w:rsidR="00000000" w:rsidDel="00000000" w:rsidP="00000000" w:rsidRDefault="00000000" w:rsidRPr="00000000" w14:paraId="000000D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Six senior lecturers and nine junior lecturers. In science department only two myself (Uma herself) : Ursu Sir.</w:t>
            </w:r>
          </w:p>
          <w:p w:rsidR="00000000" w:rsidDel="00000000" w:rsidP="00000000" w:rsidRDefault="00000000" w:rsidRPr="00000000" w14:paraId="000000D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junior lecturer deputed to CPI office, this is causing shortage-need to manage TALP program, Math training, Science training and implementation of special training if any.</w:t>
            </w:r>
          </w:p>
        </w:tc>
      </w:tr>
    </w:tbl>
    <w:p w:rsidR="00000000" w:rsidDel="00000000" w:rsidP="00000000" w:rsidRDefault="00000000" w:rsidRPr="00000000" w14:paraId="000000D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the faculty of your wing meet?  When did you meet last and what did you discuss at that meeting?</w:t>
      </w:r>
    </w:p>
    <w:tbl>
      <w:tblPr>
        <w:tblStyle w:val="Table2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D6">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D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D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to discuss Annual academic work plan, inservice training, short term action research, school inspection. Time line depends on funding</w:t>
            </w:r>
          </w:p>
        </w:tc>
        <w:tc>
          <w:tcPr/>
          <w:p w:rsidR="00000000" w:rsidDel="00000000" w:rsidP="00000000" w:rsidRDefault="00000000" w:rsidRPr="00000000" w14:paraId="000000D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Informally we discuss, discuss also via telephone.</w:t>
            </w:r>
          </w:p>
        </w:tc>
      </w:tr>
    </w:tbl>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stable has the faculty of the Institution been in the last year?</w:t>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tbl>
      <w:tblPr>
        <w:tblStyle w:val="Table2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D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D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D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Usual transfers happen. And for programs, if sent on time no problem. Natural constraint  is getting funds- as it si linked to the process until implementation</w:t>
            </w:r>
          </w:p>
        </w:tc>
        <w:tc>
          <w:tcPr/>
          <w:p w:rsidR="00000000" w:rsidDel="00000000" w:rsidP="00000000" w:rsidRDefault="00000000" w:rsidRPr="00000000" w14:paraId="000000E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year transfers happen. This year one retired and it is filled. As far as achievements, no vision at all…we fulfil DIET’s vision.</w:t>
            </w:r>
          </w:p>
        </w:tc>
      </w:tr>
    </w:tbl>
    <w:p w:rsidR="00000000" w:rsidDel="00000000" w:rsidP="00000000" w:rsidRDefault="00000000" w:rsidRPr="00000000" w14:paraId="000000E1">
      <w:pPr>
        <w:pageBreakBefore w:val="0"/>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was the annual work plan prepared for last year?  What were the key elements of the plan?  What was your contribution to the plan?</w:t>
      </w:r>
    </w:p>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tl w:val="0"/>
        </w:rPr>
      </w:r>
    </w:p>
    <w:tbl>
      <w:tblPr>
        <w:tblStyle w:val="Table2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E3">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E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E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2016-17 no action research. In 2015-16…need to see…I did the AR study…(no reports were shared)</w:t>
            </w:r>
          </w:p>
        </w:tc>
        <w:tc>
          <w:tcPr/>
          <w:p w:rsidR="00000000" w:rsidDel="00000000" w:rsidP="00000000" w:rsidRDefault="00000000" w:rsidRPr="00000000" w14:paraId="000000E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joined after AWP was prepared. There is a plan. Need to ask Manjunath. I am new here and do not know.</w:t>
            </w:r>
          </w:p>
        </w:tc>
      </w:tr>
    </w:tbl>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participated in any satellite based interaction with the SCERT or state secretary? </w:t>
      </w:r>
    </w:p>
    <w:p w:rsidR="00000000" w:rsidDel="00000000" w:rsidP="00000000" w:rsidRDefault="00000000" w:rsidRPr="00000000" w14:paraId="000000E9">
      <w:pPr>
        <w:pageBreakBefore w:val="0"/>
        <w:rPr>
          <w:rFonts w:ascii="Times New Roman" w:cs="Times New Roman" w:eastAsia="Times New Roman" w:hAnsi="Times New Roman"/>
          <w:sz w:val="24"/>
          <w:szCs w:val="24"/>
        </w:rPr>
      </w:pPr>
      <w:r w:rsidDel="00000000" w:rsidR="00000000" w:rsidRPr="00000000">
        <w:rPr>
          <w:rtl w:val="0"/>
        </w:rPr>
      </w:r>
    </w:p>
    <w:tbl>
      <w:tblPr>
        <w:tblStyle w:val="Table2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E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E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E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Generally half day and some times fulld ay</w:t>
            </w:r>
          </w:p>
        </w:tc>
        <w:tc>
          <w:tcPr/>
          <w:p w:rsidR="00000000" w:rsidDel="00000000" w:rsidP="00000000" w:rsidRDefault="00000000" w:rsidRPr="00000000" w14:paraId="000000E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Teleconference. Not state secretary, principal does.</w:t>
            </w:r>
          </w:p>
        </w:tc>
      </w:tr>
    </w:tbl>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was the last meeting with SCERT or state secretary? What was the topic? </w:t>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tl w:val="0"/>
        </w:rPr>
      </w:r>
    </w:p>
    <w:tbl>
      <w:tblPr>
        <w:tblStyle w:val="Table2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F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F2">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F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with principal secretary…open discussion on tpd and another NTSE-MMS exams related.</w:t>
            </w:r>
          </w:p>
        </w:tc>
        <w:tc>
          <w:tcPr/>
          <w:p w:rsidR="00000000" w:rsidDel="00000000" w:rsidP="00000000" w:rsidRDefault="00000000" w:rsidRPr="00000000" w14:paraId="000000F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TPD exam to become MRP…written test, interview and those who cleared were sent to training. Totally 7-28 modules. Basic to advanced, the content in maths, science, social science, …educational perspectives. There will be seven subjects, 27 modules. Teachers come to DIET…only if they are willing, even if not teaching that subject…</w:t>
            </w:r>
          </w:p>
        </w:tc>
      </w:tr>
    </w:tbl>
    <w:p w:rsidR="00000000" w:rsidDel="00000000" w:rsidP="00000000" w:rsidRDefault="00000000" w:rsidRPr="00000000" w14:paraId="000000F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the structure of the institution changed in the 12</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plan?  Do you think there is need for any improvements in the structure? What are these changes that are needed?</w:t>
      </w:r>
    </w:p>
    <w:tbl>
      <w:tblPr>
        <w:tblStyle w:val="Table2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F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F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F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Manjunath</w:t>
            </w:r>
          </w:p>
        </w:tc>
        <w:tc>
          <w:tcPr/>
          <w:p w:rsidR="00000000" w:rsidDel="00000000" w:rsidP="00000000" w:rsidRDefault="00000000" w:rsidRPr="00000000" w14:paraId="000000F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tc>
      </w:tr>
    </w:tbl>
    <w:p w:rsidR="00000000" w:rsidDel="00000000" w:rsidP="00000000" w:rsidRDefault="00000000" w:rsidRPr="00000000" w14:paraId="000000F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your work mentioned by the institution head? How? Is your work mentioned by the SCERT? How? </w:t>
      </w:r>
    </w:p>
    <w:tbl>
      <w:tblPr>
        <w:tblStyle w:val="Table2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0F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0F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0F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0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each lecturers job chart. I do not know. When there are orders from DSERT, you implement</w:t>
            </w:r>
          </w:p>
        </w:tc>
      </w:tr>
    </w:tbl>
    <w:p w:rsidR="00000000" w:rsidDel="00000000" w:rsidP="00000000" w:rsidRDefault="00000000" w:rsidRPr="00000000" w14:paraId="0000010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was the last visit by SCERT faculty to your institution?</w:t>
      </w:r>
    </w:p>
    <w:tbl>
      <w:tblPr>
        <w:tblStyle w:val="Table2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03">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0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0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Bellashetty, in 2015 for on-site support, DSERT faculty (5-6 memebers) came, did school visit, checked records, conducted formal meeting and gave feed back.</w:t>
            </w:r>
          </w:p>
        </w:tc>
        <w:tc>
          <w:tcPr/>
          <w:p w:rsidR="00000000" w:rsidDel="00000000" w:rsidP="00000000" w:rsidRDefault="00000000" w:rsidRPr="00000000" w14:paraId="0000010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SCDP training team visited training venue, guided trainees, did audit of finnanacial matters only with the admin personnel.</w:t>
            </w:r>
          </w:p>
        </w:tc>
      </w:tr>
    </w:tbl>
    <w:p w:rsidR="00000000" w:rsidDel="00000000" w:rsidP="00000000" w:rsidRDefault="00000000" w:rsidRPr="00000000" w14:paraId="0000010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was the last visit by state education secretary, SPD RMSA/SSA to your institution? </w:t>
      </w:r>
    </w:p>
    <w:p w:rsidR="00000000" w:rsidDel="00000000" w:rsidP="00000000" w:rsidRDefault="00000000" w:rsidRPr="00000000" w14:paraId="00000109">
      <w:pPr>
        <w:pageBreakBefore w:val="0"/>
        <w:rPr>
          <w:rFonts w:ascii="Times New Roman" w:cs="Times New Roman" w:eastAsia="Times New Roman" w:hAnsi="Times New Roman"/>
          <w:sz w:val="24"/>
          <w:szCs w:val="24"/>
        </w:rPr>
      </w:pPr>
      <w:r w:rsidDel="00000000" w:rsidR="00000000" w:rsidRPr="00000000">
        <w:rPr>
          <w:rtl w:val="0"/>
        </w:rPr>
      </w:r>
    </w:p>
    <w:tbl>
      <w:tblPr>
        <w:tblStyle w:val="Table2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0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0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0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did not come. SPD and his JRM team visited here.</w:t>
            </w:r>
          </w:p>
        </w:tc>
        <w:tc>
          <w:tcPr/>
          <w:p w:rsidR="00000000" w:rsidDel="00000000" w:rsidP="00000000" w:rsidRDefault="00000000" w:rsidRPr="00000000" w14:paraId="0000010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2014-15 DSERT director had come, as part of JRM team</w:t>
            </w:r>
          </w:p>
        </w:tc>
      </w:tr>
    </w:tbl>
    <w:p w:rsidR="00000000" w:rsidDel="00000000" w:rsidP="00000000" w:rsidRDefault="00000000" w:rsidRPr="00000000" w14:paraId="0000010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you have autonomy in academic matters?</w:t>
      </w:r>
    </w:p>
    <w:p w:rsidR="00000000" w:rsidDel="00000000" w:rsidP="00000000" w:rsidRDefault="00000000" w:rsidRPr="00000000" w14:paraId="00000110">
      <w:pPr>
        <w:pageBreakBefore w:val="0"/>
        <w:rPr>
          <w:rFonts w:ascii="Times New Roman" w:cs="Times New Roman" w:eastAsia="Times New Roman" w:hAnsi="Times New Roman"/>
          <w:sz w:val="24"/>
          <w:szCs w:val="24"/>
        </w:rPr>
      </w:pPr>
      <w:r w:rsidDel="00000000" w:rsidR="00000000" w:rsidRPr="00000000">
        <w:rPr>
          <w:rtl w:val="0"/>
        </w:rPr>
      </w:r>
    </w:p>
    <w:tbl>
      <w:tblPr>
        <w:tblStyle w:val="Table2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1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12">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1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work as per guidelines and norms. No constraints to try new things. Funds is the problem.We write in AWP and send it to dsert. We need not wait if fund id realeased. But for example for the science program, funds not yet given.</w:t>
            </w:r>
          </w:p>
        </w:tc>
        <w:tc>
          <w:tcPr/>
          <w:p w:rsidR="00000000" w:rsidDel="00000000" w:rsidP="00000000" w:rsidRDefault="00000000" w:rsidRPr="00000000" w14:paraId="0000011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given. I wish to have more freedom when I compare with school HM. Here have to take other’s opinion to do things differently. Because that should not hurt others. My attitude is different.</w:t>
            </w:r>
          </w:p>
        </w:tc>
      </w:tr>
    </w:tbl>
    <w:p w:rsidR="00000000" w:rsidDel="00000000" w:rsidP="00000000" w:rsidRDefault="00000000" w:rsidRPr="00000000" w14:paraId="0000011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you have autonomy in financial matters?</w:t>
      </w:r>
    </w:p>
    <w:tbl>
      <w:tblPr>
        <w:tblStyle w:val="Table3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1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18">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19">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TTMS is being maintatined.</w:t>
            </w:r>
          </w:p>
        </w:tc>
        <w:tc>
          <w:tcPr/>
          <w:p w:rsidR="00000000" w:rsidDel="00000000" w:rsidP="00000000" w:rsidRDefault="00000000" w:rsidRPr="00000000" w14:paraId="0000011A">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 do as per allocation.</w:t>
            </w:r>
          </w:p>
        </w:tc>
      </w:tr>
    </w:tbl>
    <w:p w:rsidR="00000000" w:rsidDel="00000000" w:rsidP="00000000" w:rsidRDefault="00000000" w:rsidRPr="00000000" w14:paraId="0000011B">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functioning</w:t>
      </w:r>
    </w:p>
    <w:p w:rsidR="00000000" w:rsidDel="00000000" w:rsidP="00000000" w:rsidRDefault="00000000" w:rsidRPr="00000000" w14:paraId="0000011C">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11D">
      <w:pPr>
        <w:pageBreakBefore w:val="0"/>
        <w:rPr>
          <w:rFonts w:ascii="Times New Roman" w:cs="Times New Roman" w:eastAsia="Times New Roman" w:hAnsi="Times New Roman"/>
          <w:sz w:val="24"/>
          <w:szCs w:val="24"/>
        </w:rPr>
      </w:pPr>
      <w:r w:rsidDel="00000000" w:rsidR="00000000" w:rsidRPr="00000000">
        <w:rPr>
          <w:rtl w:val="0"/>
        </w:rPr>
      </w:r>
    </w:p>
    <w:tbl>
      <w:tblPr>
        <w:tblStyle w:val="Table3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1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1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2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not say what was the program and what was it under) Administerial level is best. Here even we do all tasks.. they have more work. There are two FDA and 2 SDA, and there is more work load…they do their work and we cannot depute them to training tasks.</w:t>
            </w:r>
          </w:p>
        </w:tc>
        <w:tc>
          <w:tcPr/>
          <w:p w:rsidR="00000000" w:rsidDel="00000000" w:rsidP="00000000" w:rsidRDefault="00000000" w:rsidRPr="00000000" w14:paraId="0000012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involved in teacher training, and contributed as resource person. No idea about the source of funding.</w:t>
            </w:r>
          </w:p>
        </w:tc>
      </w:tr>
    </w:tbl>
    <w:p w:rsidR="00000000" w:rsidDel="00000000" w:rsidP="00000000" w:rsidRDefault="00000000" w:rsidRPr="00000000" w14:paraId="0000012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use a training management system?</w:t>
      </w:r>
    </w:p>
    <w:tbl>
      <w:tblPr>
        <w:tblStyle w:val="Table3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2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2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2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…not written, no idea</w:t>
            </w:r>
          </w:p>
        </w:tc>
        <w:tc>
          <w:tcPr/>
          <w:p w:rsidR="00000000" w:rsidDel="00000000" w:rsidP="00000000" w:rsidRDefault="00000000" w:rsidRPr="00000000" w14:paraId="0000012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Nodal officers of  SSA/ RMSA are the senior lecturers. They will know. Ask Mr.Nagraj</w:t>
            </w:r>
          </w:p>
        </w:tc>
      </w:tr>
    </w:tbl>
    <w:p w:rsidR="00000000" w:rsidDel="00000000" w:rsidP="00000000" w:rsidRDefault="00000000" w:rsidRPr="00000000" w14:paraId="0000012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adequate non-academic staff to coordinate trainings?</w:t>
      </w:r>
    </w:p>
    <w:p w:rsidR="00000000" w:rsidDel="00000000" w:rsidP="00000000" w:rsidRDefault="00000000" w:rsidRPr="00000000" w14:paraId="0000012B">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3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2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2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2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but they do not do training related work.</w:t>
            </w:r>
          </w:p>
        </w:tc>
        <w:tc>
          <w:tcPr/>
          <w:p w:rsidR="00000000" w:rsidDel="00000000" w:rsidP="00000000" w:rsidRDefault="00000000" w:rsidRPr="00000000" w14:paraId="0000012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staff Not enough, I have my own way of mananging things. I personally do at home uto issuing cheques. They do later. During auding time they support.</w:t>
            </w:r>
          </w:p>
        </w:tc>
      </w:tr>
    </w:tbl>
    <w:p w:rsidR="00000000" w:rsidDel="00000000" w:rsidP="00000000" w:rsidRDefault="00000000" w:rsidRPr="00000000" w14:paraId="00000130">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conducted any research in the last year?  What was the research you conducted?</w:t>
      </w:r>
    </w:p>
    <w:tbl>
      <w:tblPr>
        <w:tblStyle w:val="Table3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3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3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3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13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to do</w:t>
            </w:r>
          </w:p>
        </w:tc>
      </w:tr>
    </w:tbl>
    <w:p w:rsidR="00000000" w:rsidDel="00000000" w:rsidP="00000000" w:rsidRDefault="00000000" w:rsidRPr="00000000" w14:paraId="000001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written any article last year?  What are the details?</w:t>
      </w:r>
    </w:p>
    <w:p w:rsidR="00000000" w:rsidDel="00000000" w:rsidP="00000000" w:rsidRDefault="00000000" w:rsidRPr="00000000" w14:paraId="0000013B">
      <w:pPr>
        <w:pageBreakBefore w:val="0"/>
        <w:rPr>
          <w:rFonts w:ascii="Times New Roman" w:cs="Times New Roman" w:eastAsia="Times New Roman" w:hAnsi="Times New Roman"/>
          <w:sz w:val="24"/>
          <w:szCs w:val="24"/>
        </w:rPr>
      </w:pPr>
      <w:r w:rsidDel="00000000" w:rsidR="00000000" w:rsidRPr="00000000">
        <w:rPr>
          <w:rtl w:val="0"/>
        </w:rPr>
      </w:r>
    </w:p>
    <w:tbl>
      <w:tblPr>
        <w:tblStyle w:val="Table3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3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3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3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written</w:t>
            </w:r>
          </w:p>
        </w:tc>
        <w:tc>
          <w:tcPr/>
          <w:p w:rsidR="00000000" w:rsidDel="00000000" w:rsidP="00000000" w:rsidRDefault="00000000" w:rsidRPr="00000000" w14:paraId="0000013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4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143">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3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4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4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4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materials, RPs would have done. High school teachers use internet. TEs are observed and noted by principals. They send them to DSERT. DSERT makes RP selection. Later these are interviewed. There are six MRP supporting on site in the ciorrect </w:t>
            </w:r>
          </w:p>
        </w:tc>
        <w:tc>
          <w:tcPr/>
          <w:p w:rsidR="00000000" w:rsidDel="00000000" w:rsidP="00000000" w:rsidRDefault="00000000" w:rsidRPr="00000000" w14:paraId="0000014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bl>
    <w:p w:rsidR="00000000" w:rsidDel="00000000" w:rsidP="00000000" w:rsidRDefault="00000000" w:rsidRPr="00000000" w14:paraId="00000148">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any interactions or visits to BRCs and CRCs?</w:t>
      </w:r>
    </w:p>
    <w:p w:rsidR="00000000" w:rsidDel="00000000" w:rsidP="00000000" w:rsidRDefault="00000000" w:rsidRPr="00000000" w14:paraId="0000014B">
      <w:pPr>
        <w:pageBreakBefore w:val="0"/>
        <w:rPr>
          <w:rFonts w:ascii="Times New Roman" w:cs="Times New Roman" w:eastAsia="Times New Roman" w:hAnsi="Times New Roman"/>
          <w:sz w:val="24"/>
          <w:szCs w:val="24"/>
        </w:rPr>
      </w:pPr>
      <w:r w:rsidDel="00000000" w:rsidR="00000000" w:rsidRPr="00000000">
        <w:rPr>
          <w:rtl w:val="0"/>
        </w:rPr>
      </w:r>
    </w:p>
    <w:tbl>
      <w:tblPr>
        <w:tblStyle w:val="Table3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4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4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rHeight w:val="980" w:hRule="atLeast"/>
          <w:tblHeader w:val="0"/>
        </w:trPr>
        <w:tc>
          <w:tcPr/>
          <w:p w:rsidR="00000000" w:rsidDel="00000000" w:rsidP="00000000" w:rsidRDefault="00000000" w:rsidRPr="00000000" w14:paraId="0000014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BRC and CRC meeting happens once in a month to which DIET lecturers are also invited. </w:t>
            </w:r>
            <w:r w:rsidDel="00000000" w:rsidR="00000000" w:rsidRPr="00000000">
              <w:rPr>
                <w:rtl w:val="0"/>
              </w:rPr>
            </w:r>
          </w:p>
        </w:tc>
        <w:tc>
          <w:tcPr/>
          <w:p w:rsidR="00000000" w:rsidDel="00000000" w:rsidP="00000000" w:rsidRDefault="00000000" w:rsidRPr="00000000" w14:paraId="0000014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to interact with BRCs. For example the new time bound app (till June 30, 2017) </w:t>
            </w:r>
            <w:r w:rsidDel="00000000" w:rsidR="00000000" w:rsidRPr="00000000">
              <w:rPr>
                <w:rFonts w:ascii="Times New Roman" w:cs="Times New Roman" w:eastAsia="Times New Roman" w:hAnsi="Times New Roman"/>
                <w:i w:val="1"/>
                <w:sz w:val="24"/>
                <w:szCs w:val="24"/>
                <w:rtl w:val="0"/>
              </w:rPr>
              <w:t xml:space="preserve">besige sambhrama- </w:t>
            </w:r>
            <w:r w:rsidDel="00000000" w:rsidR="00000000" w:rsidRPr="00000000">
              <w:rPr>
                <w:rFonts w:ascii="Times New Roman" w:cs="Times New Roman" w:eastAsia="Times New Roman" w:hAnsi="Times New Roman"/>
                <w:sz w:val="24"/>
                <w:szCs w:val="24"/>
                <w:rtl w:val="0"/>
              </w:rPr>
              <w:t xml:space="preserve">we visited the schools to monitor progress of programs. Teachers attitude, school functioning…</w:t>
            </w:r>
          </w:p>
          <w:p w:rsidR="00000000" w:rsidDel="00000000" w:rsidP="00000000" w:rsidRDefault="00000000" w:rsidRPr="00000000" w14:paraId="0000015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visited a </w:t>
            </w:r>
            <w:r w:rsidDel="00000000" w:rsidR="00000000" w:rsidRPr="00000000">
              <w:rPr>
                <w:rFonts w:ascii="Times New Roman" w:cs="Times New Roman" w:eastAsia="Times New Roman" w:hAnsi="Times New Roman"/>
                <w:i w:val="1"/>
                <w:sz w:val="24"/>
                <w:szCs w:val="24"/>
                <w:rtl w:val="0"/>
              </w:rPr>
              <w:t xml:space="preserve">besige shibira</w:t>
            </w:r>
            <w:r w:rsidDel="00000000" w:rsidR="00000000" w:rsidRPr="00000000">
              <w:rPr>
                <w:rFonts w:ascii="Times New Roman" w:cs="Times New Roman" w:eastAsia="Times New Roman" w:hAnsi="Times New Roman"/>
                <w:sz w:val="24"/>
                <w:szCs w:val="24"/>
                <w:rtl w:val="0"/>
              </w:rPr>
              <w:t xml:space="preserve"> along with the BRC in a team. That HM was not in school and was also not listening. ZP-CEO was informed…this alerted the CRP…in this every information and photo had to be recorded….everyday the status of implementation had to be psoted like number of children before and post taking meals etc…</w:t>
            </w:r>
          </w:p>
        </w:tc>
      </w:tr>
    </w:tbl>
    <w:p w:rsidR="00000000" w:rsidDel="00000000" w:rsidP="00000000" w:rsidRDefault="00000000" w:rsidRPr="00000000" w14:paraId="0000015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any interactions or visits to IASEs or CTEs?</w:t>
      </w:r>
    </w:p>
    <w:tbl>
      <w:tblPr>
        <w:tblStyle w:val="Table3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53">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5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5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 training both are invited. For example  in Dec-Jan there was a 5day training about our responsibility –</w:t>
            </w:r>
            <w:r w:rsidDel="00000000" w:rsidR="00000000" w:rsidRPr="00000000">
              <w:rPr>
                <w:rFonts w:ascii="Times New Roman" w:cs="Times New Roman" w:eastAsia="Times New Roman" w:hAnsi="Times New Roman"/>
                <w:i w:val="1"/>
                <w:sz w:val="24"/>
                <w:szCs w:val="24"/>
                <w:rtl w:val="0"/>
              </w:rPr>
              <w:t xml:space="preserve">adhikaaradinda uttaradaayitvada kadege attended by BEO,BRC,DIET senior lecturers</w:t>
            </w:r>
            <w:r w:rsidDel="00000000" w:rsidR="00000000" w:rsidRPr="00000000">
              <w:rPr>
                <w:rtl w:val="0"/>
              </w:rPr>
            </w:r>
          </w:p>
        </w:tc>
        <w:tc>
          <w:tcPr/>
          <w:p w:rsidR="00000000" w:rsidDel="00000000" w:rsidP="00000000" w:rsidRDefault="00000000" w:rsidRPr="00000000" w14:paraId="0000015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during training at CTE when DIET lecturers were also RPs for highschool HMs and teachers.</w:t>
            </w:r>
          </w:p>
        </w:tc>
      </w:tr>
    </w:tbl>
    <w:p w:rsidR="00000000" w:rsidDel="00000000" w:rsidP="00000000" w:rsidRDefault="00000000" w:rsidRPr="00000000" w14:paraId="000001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any interactions with NGOs in the district?</w:t>
      </w:r>
    </w:p>
    <w:p w:rsidR="00000000" w:rsidDel="00000000" w:rsidP="00000000" w:rsidRDefault="00000000" w:rsidRPr="00000000" w14:paraId="0000015A">
      <w:pPr>
        <w:pageBreakBefore w:val="0"/>
        <w:rPr>
          <w:rFonts w:ascii="Times New Roman" w:cs="Times New Roman" w:eastAsia="Times New Roman" w:hAnsi="Times New Roman"/>
          <w:sz w:val="24"/>
          <w:szCs w:val="24"/>
        </w:rPr>
      </w:pPr>
      <w:r w:rsidDel="00000000" w:rsidR="00000000" w:rsidRPr="00000000">
        <w:rPr>
          <w:rtl w:val="0"/>
        </w:rPr>
      </w:r>
    </w:p>
    <w:tbl>
      <w:tblPr>
        <w:tblStyle w:val="Table3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5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5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5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NGO’s means Deenabandhu trust has teacher resource centre. This centre is taken by us as venue to organise training. They have </w:t>
            </w:r>
            <w:r w:rsidDel="00000000" w:rsidR="00000000" w:rsidRPr="00000000">
              <w:rPr>
                <w:rFonts w:ascii="Times New Roman" w:cs="Times New Roman" w:eastAsia="Times New Roman" w:hAnsi="Times New Roman"/>
                <w:i w:val="1"/>
                <w:sz w:val="24"/>
                <w:szCs w:val="24"/>
                <w:rtl w:val="0"/>
              </w:rPr>
              <w:t xml:space="preserve">anubhava </w:t>
            </w:r>
            <w:r w:rsidDel="00000000" w:rsidR="00000000" w:rsidRPr="00000000">
              <w:rPr>
                <w:rFonts w:ascii="Times New Roman" w:cs="Times New Roman" w:eastAsia="Times New Roman" w:hAnsi="Times New Roman"/>
                <w:sz w:val="24"/>
                <w:szCs w:val="24"/>
                <w:rtl w:val="0"/>
              </w:rPr>
              <w:t xml:space="preserve"> news letter both online and hard copies are sent to DIET. Its kept in teacher resource centre, teachers read </w:t>
            </w:r>
          </w:p>
        </w:tc>
        <w:tc>
          <w:tcPr/>
          <w:p w:rsidR="00000000" w:rsidDel="00000000" w:rsidP="00000000" w:rsidRDefault="00000000" w:rsidRPr="00000000" w14:paraId="0000015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Akshara Foundation in their </w:t>
            </w:r>
            <w:r w:rsidDel="00000000" w:rsidR="00000000" w:rsidRPr="00000000">
              <w:rPr>
                <w:rFonts w:ascii="Times New Roman" w:cs="Times New Roman" w:eastAsia="Times New Roman" w:hAnsi="Times New Roman"/>
                <w:i w:val="1"/>
                <w:sz w:val="24"/>
                <w:szCs w:val="24"/>
                <w:rtl w:val="0"/>
              </w:rPr>
              <w:t xml:space="preserve">ganitha kalika aandolana- </w:t>
            </w:r>
            <w:r w:rsidDel="00000000" w:rsidR="00000000" w:rsidRPr="00000000">
              <w:rPr>
                <w:rFonts w:ascii="Times New Roman" w:cs="Times New Roman" w:eastAsia="Times New Roman" w:hAnsi="Times New Roman"/>
                <w:sz w:val="24"/>
                <w:szCs w:val="24"/>
                <w:rtl w:val="0"/>
              </w:rPr>
              <w:t xml:space="preserve">a training for teachers of classes 4,5,6, training of crps who in turn help teachers</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15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any NGOs involved or collaborating with you at the institution?</w:t>
      </w:r>
    </w:p>
    <w:p w:rsidR="00000000" w:rsidDel="00000000" w:rsidP="00000000" w:rsidRDefault="00000000" w:rsidRPr="00000000" w14:paraId="00000162">
      <w:pPr>
        <w:pageBreakBefore w:val="0"/>
        <w:rPr>
          <w:rFonts w:ascii="Times New Roman" w:cs="Times New Roman" w:eastAsia="Times New Roman" w:hAnsi="Times New Roman"/>
          <w:sz w:val="24"/>
          <w:szCs w:val="24"/>
        </w:rPr>
      </w:pPr>
      <w:bookmarkStart w:colFirst="0" w:colLast="0" w:name="_30j0zll" w:id="1"/>
      <w:bookmarkEnd w:id="1"/>
      <w:r w:rsidDel="00000000" w:rsidR="00000000" w:rsidRPr="00000000">
        <w:rPr>
          <w:rtl w:val="0"/>
        </w:rPr>
      </w:r>
    </w:p>
    <w:tbl>
      <w:tblPr>
        <w:tblStyle w:val="Table4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63">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6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6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onsite training. It also happens in diet resource centre. DIET faculty outsource resource persons from NGOs as per available funds</w:t>
            </w:r>
          </w:p>
        </w:tc>
        <w:tc>
          <w:tcPr/>
          <w:p w:rsidR="00000000" w:rsidDel="00000000" w:rsidP="00000000" w:rsidRDefault="00000000" w:rsidRPr="00000000" w14:paraId="0000016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bl>
    <w:p w:rsidR="00000000" w:rsidDel="00000000" w:rsidP="00000000" w:rsidRDefault="00000000" w:rsidRPr="00000000" w14:paraId="000001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DIETs can be given the responsibility to do in-service training for secondary schools? </w:t>
      </w:r>
    </w:p>
    <w:tbl>
      <w:tblPr>
        <w:tblStyle w:val="Table4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6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6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6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Chammarjanagara district has no CTe nad hence it is the responsibility of DIET.</w:t>
            </w:r>
          </w:p>
        </w:tc>
        <w:tc>
          <w:tcPr/>
          <w:p w:rsidR="00000000" w:rsidDel="00000000" w:rsidP="00000000" w:rsidRDefault="00000000" w:rsidRPr="00000000" w14:paraId="0000016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because since there is no CTE any way we are monitoring secondary schools.</w:t>
            </w:r>
          </w:p>
        </w:tc>
      </w:tr>
    </w:tbl>
    <w:p w:rsidR="00000000" w:rsidDel="00000000" w:rsidP="00000000" w:rsidRDefault="00000000" w:rsidRPr="00000000" w14:paraId="000001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changes will this require in the DIET? </w:t>
      </w:r>
    </w:p>
    <w:p w:rsidR="00000000" w:rsidDel="00000000" w:rsidP="00000000" w:rsidRDefault="00000000" w:rsidRPr="00000000" w14:paraId="00000170">
      <w:pPr>
        <w:pageBreakBefore w:val="0"/>
        <w:rPr>
          <w:rFonts w:ascii="Times New Roman" w:cs="Times New Roman" w:eastAsia="Times New Roman" w:hAnsi="Times New Roman"/>
          <w:sz w:val="24"/>
          <w:szCs w:val="24"/>
        </w:rPr>
      </w:pPr>
      <w:r w:rsidDel="00000000" w:rsidR="00000000" w:rsidRPr="00000000">
        <w:rPr>
          <w:rtl w:val="0"/>
        </w:rPr>
      </w:r>
    </w:p>
    <w:tbl>
      <w:tblPr>
        <w:tblStyle w:val="Table4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71">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72">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73">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 DIET deciding, it has to be need based. Similar to the motto of ‘guru chetana’ what is actually neede are offered and teacher can choose any two of them at a time. Since all hv smart phones, indirectly we can meet.</w:t>
            </w:r>
          </w:p>
        </w:tc>
        <w:tc>
          <w:tcPr/>
          <w:p w:rsidR="00000000" w:rsidDel="00000000" w:rsidP="00000000" w:rsidRDefault="00000000" w:rsidRPr="00000000" w14:paraId="00000174">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with best practices, like…one of the best programs was TALP because after taining it involved in implementation. There was quick implementation and follow up. The follow up gives direction to even lecturers to give guidance.</w:t>
            </w:r>
          </w:p>
          <w:p w:rsidR="00000000" w:rsidDel="00000000" w:rsidP="00000000" w:rsidRDefault="00000000" w:rsidRPr="00000000" w14:paraId="0000017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TALP work starts , follow up happens while using computer or laptops…assignments are received on-line as presentations and submitted. This can also be used for monitoring.</w:t>
            </w:r>
          </w:p>
        </w:tc>
      </w:tr>
    </w:tbl>
    <w:p w:rsidR="00000000" w:rsidDel="00000000" w:rsidP="00000000" w:rsidRDefault="00000000" w:rsidRPr="00000000" w14:paraId="00000176">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7">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9">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Preservice teacher education</w:t>
      </w:r>
    </w:p>
    <w:p w:rsidR="00000000" w:rsidDel="00000000" w:rsidP="00000000" w:rsidRDefault="00000000" w:rsidRPr="00000000" w14:paraId="0000017A">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key challenges of teacher education in the District/State?</w:t>
      </w:r>
    </w:p>
    <w:tbl>
      <w:tblPr>
        <w:tblStyle w:val="Table4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7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7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gridSpan w:val="2"/>
          </w:tcPr>
          <w:p w:rsidR="00000000" w:rsidDel="00000000" w:rsidP="00000000" w:rsidRDefault="00000000" w:rsidRPr="00000000" w14:paraId="0000017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Did not respond to any question between Q42 to 57. </w:t>
            </w:r>
            <w:r w:rsidDel="00000000" w:rsidR="00000000" w:rsidRPr="00000000">
              <w:rPr>
                <w:rFonts w:ascii="Times New Roman" w:cs="Times New Roman" w:eastAsia="Times New Roman" w:hAnsi="Times New Roman"/>
                <w:color w:val="000000"/>
                <w:sz w:val="24"/>
                <w:szCs w:val="24"/>
                <w:rtl w:val="0"/>
              </w:rPr>
              <w:t xml:space="preserve">Uma said : there is no PST but we need here. As enrolment is low, all sts could be sent to one place…here in DIET</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tl w:val="0"/>
              </w:rPr>
            </w:r>
          </w:p>
        </w:tc>
      </w:tr>
    </w:tbl>
    <w:p w:rsidR="00000000" w:rsidDel="00000000" w:rsidP="00000000" w:rsidRDefault="00000000" w:rsidRPr="00000000" w14:paraId="0000017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adequate supply of trained teachers/elementary teachers?</w:t>
      </w:r>
    </w:p>
    <w:p w:rsidR="00000000" w:rsidDel="00000000" w:rsidP="00000000" w:rsidRDefault="00000000" w:rsidRPr="00000000" w14:paraId="00000183">
      <w:pPr>
        <w:pageBreakBefore w:val="0"/>
        <w:rPr>
          <w:rFonts w:ascii="Times New Roman" w:cs="Times New Roman" w:eastAsia="Times New Roman" w:hAnsi="Times New Roman"/>
          <w:sz w:val="24"/>
          <w:szCs w:val="24"/>
        </w:rPr>
      </w:pPr>
      <w:r w:rsidDel="00000000" w:rsidR="00000000" w:rsidRPr="00000000">
        <w:rPr>
          <w:rtl w:val="0"/>
        </w:rPr>
      </w:r>
    </w:p>
    <w:tbl>
      <w:tblPr>
        <w:tblStyle w:val="Table4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8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8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8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shortage of teachers. Lack of students in government schools is due to parents preference for private schools. Even RTE-2009 has provision for government school child to get enrolled in private school. Adarsh Vidyalaya has English medium only from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to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Parents want private school for sake of English medium. So if English medium is available in all schools from class 6</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to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PU, people will admit.Some parentsadmit in private school by payng fees.</w:t>
            </w:r>
          </w:p>
        </w:tc>
      </w:tr>
    </w:tbl>
    <w:p w:rsidR="00000000" w:rsidDel="00000000" w:rsidP="00000000" w:rsidRDefault="00000000" w:rsidRPr="00000000" w14:paraId="0000018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numbers of private, aided and government institutions working in the district and what is the rough estimate of their intake?</w:t>
      </w:r>
    </w:p>
    <w:tbl>
      <w:tblPr>
        <w:tblStyle w:val="Table4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8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8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8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tc>
      </w:tr>
    </w:tbl>
    <w:p w:rsidR="00000000" w:rsidDel="00000000" w:rsidP="00000000" w:rsidRDefault="00000000" w:rsidRPr="00000000" w14:paraId="0000018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DIET/CTE/IASE/BITE have any formal role vis a vis these institutions?  If so what?  How much of your time was spent in such monitoring work?</w:t>
      </w:r>
    </w:p>
    <w:tbl>
      <w:tblPr>
        <w:tblStyle w:val="Table4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93">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9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9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the students who apply to you for admission?  Has the demand for teacher training changed in the last few years?</w:t>
      </w:r>
    </w:p>
    <w:tbl>
      <w:tblPr>
        <w:tblStyle w:val="Table4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9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9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9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tbl>
      <w:tblPr>
        <w:tblStyle w:val="Table4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A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A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A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applicble</w:t>
            </w:r>
          </w:p>
        </w:tc>
      </w:tr>
    </w:tbl>
    <w:p w:rsidR="00000000" w:rsidDel="00000000" w:rsidP="00000000" w:rsidRDefault="00000000" w:rsidRPr="00000000" w14:paraId="000001A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admission process followed?  What type of screening is adopted to select students?</w:t>
      </w:r>
    </w:p>
    <w:p w:rsidR="00000000" w:rsidDel="00000000" w:rsidP="00000000" w:rsidRDefault="00000000" w:rsidRPr="00000000" w14:paraId="000001AD">
      <w:pPr>
        <w:pageBreakBefore w:val="0"/>
        <w:rPr>
          <w:rFonts w:ascii="Times New Roman" w:cs="Times New Roman" w:eastAsia="Times New Roman" w:hAnsi="Times New Roman"/>
          <w:sz w:val="24"/>
          <w:szCs w:val="24"/>
        </w:rPr>
      </w:pPr>
      <w:r w:rsidDel="00000000" w:rsidR="00000000" w:rsidRPr="00000000">
        <w:rPr>
          <w:rtl w:val="0"/>
        </w:rPr>
      </w:r>
    </w:p>
    <w:tbl>
      <w:tblPr>
        <w:tblStyle w:val="Table4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A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A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B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are the papers you teach in the PSTE?</w:t>
      </w:r>
    </w:p>
    <w:tbl>
      <w:tblPr>
        <w:tblStyle w:val="Table5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B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B6">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B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books do you use to teach these papers?</w:t>
      </w:r>
    </w:p>
    <w:tbl>
      <w:tblPr>
        <w:tblStyle w:val="Table5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B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B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B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find the examinations?</w:t>
      </w:r>
    </w:p>
    <w:tbl>
      <w:tblPr>
        <w:tblStyle w:val="Table5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C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C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C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there been any changes after NCFTE?  Are these changes good/bad/useful/useless?</w:t>
      </w:r>
    </w:p>
    <w:p w:rsidR="00000000" w:rsidDel="00000000" w:rsidP="00000000" w:rsidRDefault="00000000" w:rsidRPr="00000000" w14:paraId="000001CC">
      <w:pPr>
        <w:pageBreakBefore w:val="0"/>
        <w:rPr>
          <w:rFonts w:ascii="Times New Roman" w:cs="Times New Roman" w:eastAsia="Times New Roman" w:hAnsi="Times New Roman"/>
          <w:sz w:val="24"/>
          <w:szCs w:val="24"/>
        </w:rPr>
      </w:pPr>
      <w:r w:rsidDel="00000000" w:rsidR="00000000" w:rsidRPr="00000000">
        <w:rPr>
          <w:rtl w:val="0"/>
        </w:rPr>
      </w:r>
    </w:p>
    <w:tbl>
      <w:tblPr>
        <w:tblStyle w:val="Table5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C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C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C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subjects do students find most difficult and which ones do they enjoy the most?</w:t>
      </w:r>
    </w:p>
    <w:tbl>
      <w:tblPr>
        <w:tblStyle w:val="Table5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D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D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D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had orientation and training to teach the new curriculum?</w:t>
      </w:r>
    </w:p>
    <w:p w:rsidR="00000000" w:rsidDel="00000000" w:rsidP="00000000" w:rsidRDefault="00000000" w:rsidRPr="00000000" w14:paraId="000001DC">
      <w:pPr>
        <w:pageBreakBefore w:val="0"/>
        <w:rPr>
          <w:rFonts w:ascii="Times New Roman" w:cs="Times New Roman" w:eastAsia="Times New Roman" w:hAnsi="Times New Roman"/>
          <w:sz w:val="24"/>
          <w:szCs w:val="24"/>
        </w:rPr>
      </w:pPr>
      <w:r w:rsidDel="00000000" w:rsidR="00000000" w:rsidRPr="00000000">
        <w:rPr>
          <w:rtl w:val="0"/>
        </w:rPr>
      </w:r>
    </w:p>
    <w:tbl>
      <w:tblPr>
        <w:tblStyle w:val="Table55"/>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D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D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D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district have a BITE? Where has it been established?</w:t>
      </w:r>
    </w:p>
    <w:tbl>
      <w:tblPr>
        <w:tblStyle w:val="Table5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E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E6">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E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8">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role of the BITE?</w:t>
      </w:r>
    </w:p>
    <w:p w:rsidR="00000000" w:rsidDel="00000000" w:rsidP="00000000" w:rsidRDefault="00000000" w:rsidRPr="00000000" w14:paraId="000001EC">
      <w:pPr>
        <w:pageBreakBefore w:val="0"/>
        <w:rPr>
          <w:rFonts w:ascii="Times New Roman" w:cs="Times New Roman" w:eastAsia="Times New Roman" w:hAnsi="Times New Roman"/>
          <w:sz w:val="24"/>
          <w:szCs w:val="24"/>
        </w:rPr>
      </w:pPr>
      <w:r w:rsidDel="00000000" w:rsidR="00000000" w:rsidRPr="00000000">
        <w:rPr>
          <w:rtl w:val="0"/>
        </w:rPr>
      </w:r>
    </w:p>
    <w:tbl>
      <w:tblPr>
        <w:tblStyle w:val="Table5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E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E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1E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F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it is serving its purpose?</w:t>
      </w:r>
    </w:p>
    <w:p w:rsidR="00000000" w:rsidDel="00000000" w:rsidP="00000000" w:rsidRDefault="00000000" w:rsidRPr="00000000" w14:paraId="000001F4">
      <w:pPr>
        <w:pageBreakBefore w:val="0"/>
        <w:rPr>
          <w:rFonts w:ascii="Times New Roman" w:cs="Times New Roman" w:eastAsia="Times New Roman" w:hAnsi="Times New Roman"/>
          <w:sz w:val="24"/>
          <w:szCs w:val="24"/>
        </w:rPr>
      </w:pPr>
      <w:r w:rsidDel="00000000" w:rsidR="00000000" w:rsidRPr="00000000">
        <w:rPr>
          <w:rtl w:val="0"/>
        </w:rPr>
      </w:r>
    </w:p>
    <w:tbl>
      <w:tblPr>
        <w:tblStyle w:val="Table58"/>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F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1F6">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gridSpan w:val="2"/>
          </w:tcPr>
          <w:p w:rsidR="00000000" w:rsidDel="00000000" w:rsidP="00000000" w:rsidRDefault="00000000" w:rsidRPr="00000000" w14:paraId="000001F7">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Did not respond to any question between Q42 to 57</w:t>
            </w:r>
            <w:r w:rsidDel="00000000" w:rsidR="00000000" w:rsidRPr="00000000">
              <w:rPr>
                <w:rtl w:val="0"/>
              </w:rPr>
            </w:r>
          </w:p>
        </w:tc>
      </w:tr>
    </w:tbl>
    <w:p w:rsidR="00000000" w:rsidDel="00000000" w:rsidP="00000000" w:rsidRDefault="00000000" w:rsidRPr="00000000" w14:paraId="000001F9">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A">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B">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of recent education policy matters</w:t>
      </w:r>
    </w:p>
    <w:p w:rsidR="00000000" w:rsidDel="00000000" w:rsidP="00000000" w:rsidRDefault="00000000" w:rsidRPr="00000000" w14:paraId="000001FD">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RTE 2009?</w:t>
      </w:r>
    </w:p>
    <w:p w:rsidR="00000000" w:rsidDel="00000000" w:rsidP="00000000" w:rsidRDefault="00000000" w:rsidRPr="00000000" w14:paraId="000001FE">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59"/>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1FF">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200">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201">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RTE benefits students. There e many articles supporting it. For example CCE. Provide open opportunities for teachers. To open opportunities for students , to learn without fear of stigma, compromises etc. the no detention policy must help them.</w:t>
            </w:r>
          </w:p>
        </w:tc>
        <w:tc>
          <w:tcPr/>
          <w:p w:rsidR="00000000" w:rsidDel="00000000" w:rsidP="00000000" w:rsidRDefault="00000000" w:rsidRPr="00000000" w14:paraId="00000202">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Upto 14 years all children to be in school. To get elementary education up to 14 years. There should be no out of school children, provide education in  mother tongue, infrastructure to be improved, to ensure age-wise competency as it is the right of every child.</w:t>
            </w:r>
          </w:p>
        </w:tc>
      </w:tr>
    </w:tbl>
    <w:p w:rsidR="00000000" w:rsidDel="00000000" w:rsidP="00000000" w:rsidRDefault="00000000" w:rsidRPr="00000000" w14:paraId="00000203">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no-detention policy?</w:t>
      </w:r>
    </w:p>
    <w:p w:rsidR="00000000" w:rsidDel="00000000" w:rsidP="00000000" w:rsidRDefault="00000000" w:rsidRPr="00000000" w14:paraId="00000208">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60"/>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209">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20A">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20B">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good scheme. No detention policy insists that children should not fail, instead teachers must help student acquire knowledge</w:t>
            </w:r>
          </w:p>
        </w:tc>
        <w:tc>
          <w:tcPr/>
          <w:p w:rsidR="00000000" w:rsidDel="00000000" w:rsidP="00000000" w:rsidRDefault="00000000" w:rsidRPr="00000000" w14:paraId="0000020C">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Detention will not come if teachers work promptly. CCE is a strategy to ensure no-detention, meaning while teaching itself teachers can find out what technique to use for which individual child. Slow learners will get personal attention. CCE guides child while learning. It is an assessment for learning…means to learn concepts children have to be guided. If done properly automatically child will be promoted. What teachers think about no-detention-policy is that if they promote even if child has not learnt, the child will find it difficult in higher class…but if child is made to learn in each class there is no detention at all….</w:t>
            </w:r>
          </w:p>
        </w:tc>
      </w:tr>
    </w:tbl>
    <w:p w:rsidR="00000000" w:rsidDel="00000000" w:rsidP="00000000" w:rsidRDefault="00000000" w:rsidRPr="00000000" w14:paraId="0000020D">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constructivism?</w:t>
      </w:r>
    </w:p>
    <w:p w:rsidR="00000000" w:rsidDel="00000000" w:rsidP="00000000" w:rsidRDefault="00000000" w:rsidRPr="00000000" w14:paraId="00000212">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61"/>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21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215">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21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Related to child’s self-learning- freedom to teachers</w:t>
            </w:r>
          </w:p>
        </w:tc>
        <w:tc>
          <w:tcPr/>
          <w:p w:rsidR="00000000" w:rsidDel="00000000" w:rsidP="00000000" w:rsidRDefault="00000000" w:rsidRPr="00000000" w14:paraId="0000021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about knowledge. Knowledge of the child to teach complex ideas…method to take the child from known to unknown by improving step by step. There will be assessment of learning, all hurdles crossed then concept is given not by force, but joyful learning. I have visited primary school to familiarize with primary school children to understand how to teach in secondary level. Secondary teachers are not familiar with primary level. Even secondary teachers do too much talk..they need to also follow constructivism </w:t>
            </w:r>
          </w:p>
        </w:tc>
      </w:tr>
    </w:tbl>
    <w:p w:rsidR="00000000" w:rsidDel="00000000" w:rsidP="00000000" w:rsidRDefault="00000000" w:rsidRPr="00000000" w14:paraId="00000218">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NCF 2005?</w:t>
      </w:r>
    </w:p>
    <w:p w:rsidR="00000000" w:rsidDel="00000000" w:rsidP="00000000" w:rsidRDefault="00000000" w:rsidRPr="00000000" w14:paraId="0000021C">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62"/>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21D">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21E">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21F">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opportunity for students to learn. Students enjoy learning without any fear. Cannot punish tem for not learning. Under no detention scheme children should not be failed. Child may acquire knowledge any time.</w:t>
            </w:r>
          </w:p>
        </w:tc>
        <w:tc>
          <w:tcPr/>
          <w:p w:rsidR="00000000" w:rsidDel="00000000" w:rsidP="00000000" w:rsidRDefault="00000000" w:rsidRPr="00000000" w14:paraId="00000220">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based on five principles: </w:t>
            </w:r>
          </w:p>
          <w:p w:rsidR="00000000" w:rsidDel="00000000" w:rsidP="00000000" w:rsidRDefault="00000000" w:rsidRPr="00000000" w14:paraId="00000221">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Bring Child’s experience into class room and classroom learning to take to life.</w:t>
            </w:r>
          </w:p>
          <w:p w:rsidR="00000000" w:rsidDel="00000000" w:rsidP="00000000" w:rsidRDefault="00000000" w:rsidRPr="00000000" w14:paraId="00000222">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Rote to understanding: but in math rote learning is needed to learn basic concepts.</w:t>
            </w:r>
          </w:p>
          <w:p w:rsidR="00000000" w:rsidDel="00000000" w:rsidP="00000000" w:rsidRDefault="00000000" w:rsidRPr="00000000" w14:paraId="00000223">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 system-is easier with CCE-it is not the strict three hour exam as it can’t decide child’s personality. Whole year’s performance is taken. So CCE is better.</w:t>
            </w:r>
          </w:p>
          <w:p w:rsidR="00000000" w:rsidDel="00000000" w:rsidP="00000000" w:rsidRDefault="00000000" w:rsidRPr="00000000" w14:paraId="0000022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not restricted to book</w:t>
            </w:r>
          </w:p>
          <w:p w:rsidR="00000000" w:rsidDel="00000000" w:rsidP="00000000" w:rsidRDefault="00000000" w:rsidRPr="00000000" w14:paraId="00000225">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justice/equality and freedom and gives importance to learner. Learning to learn are the four pillars of education</w:t>
            </w:r>
          </w:p>
        </w:tc>
      </w:tr>
    </w:tbl>
    <w:p w:rsidR="00000000" w:rsidDel="00000000" w:rsidP="00000000" w:rsidRDefault="00000000" w:rsidRPr="00000000" w14:paraId="00000226">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NCFTE 2009?</w:t>
      </w:r>
    </w:p>
    <w:p w:rsidR="00000000" w:rsidDel="00000000" w:rsidP="00000000" w:rsidRDefault="00000000" w:rsidRPr="00000000" w14:paraId="0000022A">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tbl>
      <w:tblPr>
        <w:tblStyle w:val="Table63"/>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22B">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22C">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22D">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E">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tc>
      </w:tr>
    </w:tbl>
    <w:p w:rsidR="00000000" w:rsidDel="00000000" w:rsidP="00000000" w:rsidRDefault="00000000" w:rsidRPr="00000000" w14:paraId="0000022F">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pageBreakBefore w:val="0"/>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pageBreakBefore w:val="0"/>
        <w:numPr>
          <w:ilvl w:val="0"/>
          <w:numId w:val="5"/>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main government programmes running in schools of your state?</w:t>
      </w:r>
    </w:p>
    <w:p w:rsidR="00000000" w:rsidDel="00000000" w:rsidP="00000000" w:rsidRDefault="00000000" w:rsidRPr="00000000" w14:paraId="00000232">
      <w:pPr>
        <w:pageBreakBefore w:val="0"/>
        <w:rPr>
          <w:rFonts w:ascii="Times New Roman" w:cs="Times New Roman" w:eastAsia="Times New Roman" w:hAnsi="Times New Roman"/>
          <w:sz w:val="24"/>
          <w:szCs w:val="24"/>
        </w:rPr>
      </w:pPr>
      <w:r w:rsidDel="00000000" w:rsidR="00000000" w:rsidRPr="00000000">
        <w:rPr>
          <w:rtl w:val="0"/>
        </w:rPr>
      </w:r>
    </w:p>
    <w:tbl>
      <w:tblPr>
        <w:tblStyle w:val="Table64"/>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1"/>
        <w:gridCol w:w="5341"/>
        <w:tblGridChange w:id="0">
          <w:tblGrid>
            <w:gridCol w:w="5341"/>
            <w:gridCol w:w="5341"/>
          </w:tblGrid>
        </w:tblGridChange>
      </w:tblGrid>
      <w:tr>
        <w:trPr>
          <w:cantSplit w:val="0"/>
          <w:tblHeader w:val="0"/>
        </w:trPr>
        <w:tc>
          <w:tcPr/>
          <w:p w:rsidR="00000000" w:rsidDel="00000000" w:rsidP="00000000" w:rsidRDefault="00000000" w:rsidRPr="00000000" w14:paraId="00000233">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LINGARAJE URS</w:t>
            </w:r>
          </w:p>
        </w:tc>
        <w:tc>
          <w:tcPr/>
          <w:p w:rsidR="00000000" w:rsidDel="00000000" w:rsidP="00000000" w:rsidRDefault="00000000" w:rsidRPr="00000000" w14:paraId="00000234">
            <w:pPr>
              <w:pageBreakBefore w:val="0"/>
              <w:pBdr>
                <w:top w:color="000000" w:space="0" w:sz="0" w:val="none"/>
                <w:left w:color="000000" w:space="0" w:sz="0" w:val="none"/>
                <w:bottom w:color="000000" w:space="0" w:sz="0" w:val="none"/>
                <w:right w:color="000000" w:space="0" w:sz="0" w:val="none"/>
                <w:between w:color="000000" w:space="0" w:sz="0" w:val="none"/>
              </w:pBd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w:t>
            </w:r>
          </w:p>
        </w:tc>
      </w:tr>
      <w:tr>
        <w:trPr>
          <w:cantSplit w:val="0"/>
          <w:tblHeader w:val="0"/>
        </w:trPr>
        <w:tc>
          <w:tcPr/>
          <w:p w:rsidR="00000000" w:rsidDel="00000000" w:rsidP="00000000" w:rsidRDefault="00000000" w:rsidRPr="00000000" w14:paraId="00000235">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Mid-day-meal, pratibha karanji, sports program, MMS-NTSE scholarship, they are getting free books and uniform, attendance scholarship for girls.</w:t>
            </w:r>
          </w:p>
        </w:tc>
        <w:tc>
          <w:tcPr/>
          <w:p w:rsidR="00000000" w:rsidDel="00000000" w:rsidP="00000000" w:rsidRDefault="00000000" w:rsidRPr="00000000" w14:paraId="00000236">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Mid-day-meal, bicycles for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standard students, scholarships, second set uniforms, free uniform, text books, milk for 5 days in a week, all general merit boys only pay fees. All things are given, they get free education. but in spite of  all these if teachers don’t teach promptly what to do?</w:t>
            </w:r>
          </w:p>
          <w:p w:rsidR="00000000" w:rsidDel="00000000" w:rsidP="00000000" w:rsidRDefault="00000000" w:rsidRPr="00000000" w14:paraId="00000237">
            <w:pPr>
              <w:pageBreakBefore w:val="0"/>
              <w:pBdr>
                <w:top w:color="000000" w:space="0" w:sz="0" w:val="none"/>
                <w:left w:color="000000" w:space="0" w:sz="0" w:val="none"/>
                <w:bottom w:color="000000" w:space="0" w:sz="0" w:val="none"/>
                <w:right w:color="000000" w:space="0" w:sz="0" w:val="none"/>
                <w:between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RMSA crores of rupees has been spent on infrastructure and toilet. Lack of interest in tachers and they get support from teacher association hence no accountability…so there is failure to achieve 100% quality.</w:t>
            </w:r>
          </w:p>
        </w:tc>
      </w:tr>
    </w:tbl>
    <w:p w:rsidR="00000000" w:rsidDel="00000000" w:rsidP="00000000" w:rsidRDefault="00000000" w:rsidRPr="00000000" w14:paraId="000002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pageBreakBefore w:val="0"/>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arnatakaeducation.gov.in/pdf_files/GOonTALProgram.pdf" TargetMode="External"/><Relationship Id="rId7" Type="http://schemas.openxmlformats.org/officeDocument/2006/relationships/hyperlink" Target="http://www.teindia.nic.in/Files/teab/2017-18/Minutes/Karnataka.pdf" TargetMode="External"/><Relationship Id="rId8" Type="http://schemas.openxmlformats.org/officeDocument/2006/relationships/hyperlink" Target="http://dsert.kar.nic.in/easp/ch0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