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1. For KRPs and SLRPs (Only NISHTHA 1.0.)</w:t>
      </w:r>
    </w:p>
    <w:tbl>
      <w:tblPr>
        <w:tblStyle w:val="Table1"/>
        <w:tblW w:w="902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2"/>
        <w:gridCol w:w="6189"/>
        <w:gridCol w:w="2290"/>
        <w:tblGridChange w:id="0">
          <w:tblGrid>
            <w:gridCol w:w="542"/>
            <w:gridCol w:w="6189"/>
            <w:gridCol w:w="2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360" w:firstLine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                                    Analysis Questions </w:t>
            </w:r>
          </w:p>
        </w:tc>
        <w:tc>
          <w:tcPr/>
          <w:p w:rsidR="00000000" w:rsidDel="00000000" w:rsidP="00000000" w:rsidRDefault="00000000" w:rsidRPr="00000000" w14:paraId="00000005">
            <w:pPr>
              <w:ind w:left="360" w:firstLine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Question no.s in tools (Online suvery/ F2F Interviews/CRO)</w:t>
            </w:r>
          </w:p>
        </w:tc>
      </w:tr>
      <w:tr>
        <w:trPr>
          <w:cantSplit w:val="0"/>
          <w:trHeight w:val="282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KRPs  and SLRPs Profile -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Designation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School Type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Teaching classes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Academic or Professional qualification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Teaching subject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Gender ratio- Is there equal distribution ?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When did the selection process of KRPs and SLRPs take place?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Whether all KRPs and SLRPs receive complete information about NISHTHA training before the selection or shortlisting process?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 teachers were trained by each trainer?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 batches?</w:t>
            </w:r>
          </w:p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Whether all KRPs and SLRPs received honorarium? Is there any specific district where KRPs didn’t received?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 there a link between their teaching subject and courses on which trainer’s delivered teacher training? (KRPs only)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 there any district-wise difference on how did KRPs/SLRPs receive updates about training plan and schedule?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Whether all KRPs/SLRPs received training manuals?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Problems faced by KRPs/SLRPs during NCERT Training?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 there any link between challenges faced by KRPs during training teachers and the modules on which the they conducted training?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Responses on Generic and Pedagogy base Questions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(Question Themes)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5.5.1.  - Inclusive classroom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5.5.2 – Dealing students with sensitivity and care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5.5.3. – Managing violence and harassment incidences in the classroom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5.5.4. – Integrating Art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5.5.5 – Use of ICT for teaching and Learning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5.5.6 – Awareness about School Initiatives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5.5.7 – Understanding Competencies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5.5.8.- Learning outcomes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5.5.9. – Ideas of Assessments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5.5.10 -  Teaching EVS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5.5.11 -  Ideas on Pre-number skills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5.5.12. – Teaching Mathematics through EVS and Language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5.5.13 – Ideas on Pedagogy of EVS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5.5.14 -  Ideas on Pedagogy of Mathematics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5.5.15 – Ideas on Pedagogy of Language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5.5.16. – Ideas on Pedagogy of Science (Upper Primary)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5.5.17 – Ideas on Pedagogy of Social Science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Whose support did KRPs take in resolving the difficulties they had encountered? Are their responses different from SLRPs?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Who supported in in resolving the difficulties KRPs had encountered ? Are their responses different from SLRPs?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Follow up mechanism for KRPs and SLRPs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Aspects of Training which were useful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Trends emerging out from KRPs and SLRPs responses (Compare with Teachers and HMs responses)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was in face-to-face mode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was in Telugu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Activities and Assignment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NCERT NRG Group faculty members directly sharing their insights through videos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wide breadth of concepts covered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Opportunity to listen to videos and refer the material multiple times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Availability of modules in offline NISHTHA App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Recommendations for future versions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Trends emerging out from KRPs and SLRPs responses (Compare with Teachers and HMs responses)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must be in face-to-face mode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must be in online mode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must be in blended mode (mix of face-to-face and online sessions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There must be greater emphasis on classroom actionable for the teacher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There must be greater emphasis on activities/assignments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Relevant teaching learning resources to implement the concepts covered in the training must be made available in schools.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Overall Experience of KRPs, SLRPs, HMs. And Teachers (NISHTHA 1.0).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Aspects liked the most in NISHTHA 1.0.: (Compare responses of KRPs, SLRPs, HMs. and Teachers)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Online Survey Q. 1.3 to 1.13</w:t>
            </w:r>
          </w:p>
          <w:p w:rsidR="00000000" w:rsidDel="00000000" w:rsidP="00000000" w:rsidRDefault="00000000" w:rsidRPr="00000000" w14:paraId="0000005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Online Survey…</w:t>
            </w:r>
          </w:p>
          <w:p w:rsidR="00000000" w:rsidDel="00000000" w:rsidP="00000000" w:rsidRDefault="00000000" w:rsidRPr="00000000" w14:paraId="0000006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Online survey - </w:t>
            </w:r>
          </w:p>
          <w:p w:rsidR="00000000" w:rsidDel="00000000" w:rsidP="00000000" w:rsidRDefault="00000000" w:rsidRPr="00000000" w14:paraId="0000008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All generic courses and pedagogy courses based questions (5.5.1 to 5.5.15</w:t>
            </w:r>
          </w:p>
          <w:p w:rsidR="00000000" w:rsidDel="00000000" w:rsidP="00000000" w:rsidRDefault="00000000" w:rsidRPr="00000000" w14:paraId="0000008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Online Survey </w:t>
            </w:r>
          </w:p>
          <w:p w:rsidR="00000000" w:rsidDel="00000000" w:rsidP="00000000" w:rsidRDefault="00000000" w:rsidRPr="00000000" w14:paraId="0000009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Q. 6.1.</w:t>
            </w:r>
          </w:p>
          <w:p w:rsidR="00000000" w:rsidDel="00000000" w:rsidP="00000000" w:rsidRDefault="00000000" w:rsidRPr="00000000" w14:paraId="0000009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Online Survey </w:t>
            </w:r>
          </w:p>
          <w:p w:rsidR="00000000" w:rsidDel="00000000" w:rsidP="00000000" w:rsidRDefault="00000000" w:rsidRPr="00000000" w14:paraId="000000B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Q. 6.2.</w:t>
            </w:r>
          </w:p>
          <w:p w:rsidR="00000000" w:rsidDel="00000000" w:rsidP="00000000" w:rsidRDefault="00000000" w:rsidRPr="00000000" w14:paraId="000000B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Online Survey </w:t>
            </w:r>
          </w:p>
          <w:p w:rsidR="00000000" w:rsidDel="00000000" w:rsidP="00000000" w:rsidRDefault="00000000" w:rsidRPr="00000000" w14:paraId="000000B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Q.6.3.</w:t>
            </w:r>
          </w:p>
          <w:p w:rsidR="00000000" w:rsidDel="00000000" w:rsidP="00000000" w:rsidRDefault="00000000" w:rsidRPr="00000000" w14:paraId="000000B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Online Survey </w:t>
            </w:r>
          </w:p>
          <w:p w:rsidR="00000000" w:rsidDel="00000000" w:rsidP="00000000" w:rsidRDefault="00000000" w:rsidRPr="00000000" w14:paraId="000000B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Q. 6.4.</w:t>
            </w:r>
          </w:p>
          <w:p w:rsidR="00000000" w:rsidDel="00000000" w:rsidP="00000000" w:rsidRDefault="00000000" w:rsidRPr="00000000" w14:paraId="000000B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SLRPs 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-  Courses based questions - (Question Themes)</w:t>
            </w:r>
          </w:p>
          <w:p w:rsidR="00000000" w:rsidDel="00000000" w:rsidP="00000000" w:rsidRDefault="00000000" w:rsidRPr="00000000" w14:paraId="000000C6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5.5.1. Concepts covered related to School Leadership</w:t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5.5.2. Pre-School Education</w:t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5.5.3. Pre-Vocational Education</w:t>
            </w:r>
          </w:p>
          <w:p w:rsidR="00000000" w:rsidDel="00000000" w:rsidP="00000000" w:rsidRDefault="00000000" w:rsidRPr="00000000" w14:paraId="000000CA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5.5.4. Inclusion of Gender in teaching and Learning</w:t>
            </w:r>
          </w:p>
          <w:p w:rsidR="00000000" w:rsidDel="00000000" w:rsidP="00000000" w:rsidRDefault="00000000" w:rsidRPr="00000000" w14:paraId="000000CB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5.5.5. </w:t>
            </w:r>
            <w:r w:rsidDel="00000000" w:rsidR="00000000" w:rsidRPr="00000000">
              <w:rPr>
                <w:rFonts w:ascii="Cambria" w:cs="Cambria" w:eastAsia="Cambria" w:hAnsi="Cambria"/>
                <w:highlight w:val="yellow"/>
                <w:rtl w:val="0"/>
              </w:rPr>
              <w:t xml:space="preserve">Understanding competencies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(common in both KRPs and SLRPs)</w:t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Online survey - </w:t>
            </w:r>
          </w:p>
          <w:p w:rsidR="00000000" w:rsidDel="00000000" w:rsidP="00000000" w:rsidRDefault="00000000" w:rsidRPr="00000000" w14:paraId="000000C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All Leadership courses based questions (5.5.1 to 5.5.5)</w:t>
            </w:r>
          </w:p>
          <w:p w:rsidR="00000000" w:rsidDel="00000000" w:rsidP="00000000" w:rsidRDefault="00000000" w:rsidRPr="00000000" w14:paraId="000000D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Head Teachers and Teachers (HMs and Teachers) </w:t>
      </w:r>
    </w:p>
    <w:tbl>
      <w:tblPr>
        <w:tblStyle w:val="Table2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6663"/>
        <w:gridCol w:w="1791"/>
        <w:tblGridChange w:id="0">
          <w:tblGrid>
            <w:gridCol w:w="562"/>
            <w:gridCol w:w="6663"/>
            <w:gridCol w:w="17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</w:t>
            </w:r>
          </w:p>
          <w:p w:rsidR="00000000" w:rsidDel="00000000" w:rsidP="00000000" w:rsidRDefault="00000000" w:rsidRPr="00000000" w14:paraId="000000D5">
            <w:pPr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                                    Analysis Questions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Question no.s in tools (Online suvery/ F2F/CRO)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HMs and Teacher’s Profile (across different phases)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Designation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School Type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Teaching classes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Academic or Professional qualification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Teaching subject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Gender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Whether all HMs and Teachers complete training on all generic modules and in their respective subject pedagogy module/s (in 3 different phases)?</w:t>
            </w:r>
          </w:p>
          <w:p w:rsidR="00000000" w:rsidDel="00000000" w:rsidP="00000000" w:rsidRDefault="00000000" w:rsidRPr="00000000" w14:paraId="000000E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 there any particular district where teachers have not completed the trainings?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Based on the trends, is there any specific module on which training was not received by HMs and Teachers?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did HMs and Teacher’s receive information about self-enrolment ?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Devices used by the teachers and type of Internet facilities. (across phases)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Whose support did HMs and Teacher’s take in resolving the difficulties they had encountered? Are their any district -wise best practices?</w:t>
            </w:r>
          </w:p>
          <w:p w:rsidR="00000000" w:rsidDel="00000000" w:rsidP="00000000" w:rsidRDefault="00000000" w:rsidRPr="00000000" w14:paraId="000000EC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Who supported HMs and Teachers in resolving the difficulties had encountered? Whether only HMs supported teachers?</w:t>
            </w:r>
          </w:p>
          <w:p w:rsidR="00000000" w:rsidDel="00000000" w:rsidP="00000000" w:rsidRDefault="00000000" w:rsidRPr="00000000" w14:paraId="000000EE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Feedback mechanism for HMs and Teachers? Is it only DEO office which conducted the follow-up?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Aspects of Training which were useful: Trends emerging out from HMs and Teacher’s responses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Language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 themes covered in modules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Videos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Images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Activities/Assignments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Web Links and References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eneric and Pedagogy based course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(Question Themes)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5.5.1.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Inclusive classroom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5..5.2.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 Using ICT for Teaching and Learning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5.5.3.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Using Art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5.5.4.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Initiatives on School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5.5.5.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Dealing students with sensitivity and care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5.5.6.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Managing violence and harassment incidences in the classroom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5.5.7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. Understanding competencies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5.5.8.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Learning Outcomes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5.5.9.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Assessment for Holistic Development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5..5.10.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 Teaching EVS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5.5.11.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Ideas on Pre-number skills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5.5.12.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– Teaching Mathematics through EVS and Language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5.5.13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– Ideas on Pedagogy of EVS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5.5.14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-  Ideas on Pedagogy of Mathematics 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5.5.15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– Ideas on Pedagogy of Language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5.5.16.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 – Ideas on Pedagogy of Science (Upper Primary)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5.5.17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– Ideas on Pedagogy of Social Science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 there any sync between the responses given by KRPs and HMs and Teachers ?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Common modules responses will be analysed across different phases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cyan"/>
                <w:u w:val="none"/>
                <w:vertAlign w:val="baseline"/>
                <w:rtl w:val="0"/>
              </w:rPr>
              <w:t xml:space="preserve">CRO Tool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1. Supportive learning Environment, Positive Behavioral Expectations, Feedback, Critical thinking, Social &amp; collaborative skills examples can also be linked.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Recommendations for future versions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Trends emerging out from KRPs and SLRPs responses (Compare with Teachers and HMs responses)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must be in face-to-face mode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must be in online mode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must be in blended mode (mix of face-to-face and online sessions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There must be greater emphasis on classroom actionable for the teacher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There must be greater emphasis on activities/assignments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Relevant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teaching-learning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resources to implement the concepts covered in the training must be made available in schools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Overall Experience of HMs. And Teachers (NISHTHA 1.0./2.0/3.0)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Aspects liked the most in NISHTHA 1.0.: ( HMs. and Teachers)</w:t>
            </w:r>
          </w:p>
          <w:p w:rsidR="00000000" w:rsidDel="00000000" w:rsidP="00000000" w:rsidRDefault="00000000" w:rsidRPr="00000000" w14:paraId="0000011F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***</w:t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Analysis Plan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5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5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253F5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253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1B3F1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B3F1C"/>
  </w:style>
  <w:style w:type="paragraph" w:styleId="Footer">
    <w:name w:val="footer"/>
    <w:basedOn w:val="Normal"/>
    <w:link w:val="FooterChar"/>
    <w:uiPriority w:val="99"/>
    <w:unhideWhenUsed w:val="1"/>
    <w:rsid w:val="001B3F1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B3F1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lESB4t0Koh2Xqjjy7WIZOGXgJQ==">AMUW2mXFenmC1vRttQeyCK2YJhbswIBt/58LIJ71ANkCJVJGlZJl04nxnxSrsxdx2+TVaEMXmunPKTGrXUZwjAwLkxvd/vfRFNJSaPqO7EOWq3ESnQW2vVs=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2022-05-09T10:08:00Z</dcterms:created>
  <dc:creator>swati chawla</dc:creator>
</cp:coreProperties>
</file>