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specialization?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Dr. Sanjay Barde. Professor at Janta College of Education- Chandrapur. Affiliated to Gondwana university, Gadchiroli since 2012. Pvt Aided college. 29 years of teaching experience</w:t>
      </w:r>
    </w:p>
    <w:p w:rsidR="00000000" w:rsidDel="00000000" w:rsidP="00000000" w:rsidRDefault="00000000" w:rsidRPr="00000000" w14:paraId="00000008">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2 units</w:t>
              <w:br w:type="textWrapping"/>
              <w:t xml:space="preserve">1 aided and 1 unaided</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 students per unit</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Yes (non grant)</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 students per unit</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10-15</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10-15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8">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9">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B">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quota is pre-decided by Central: </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tbl>
      <w:tblPr>
        <w:tblStyle w:val="Table2"/>
        <w:tblW w:w="935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 / arts</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30-40</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Engineering, medical, management courses.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They are distributed within science/commerce arts stream</w:t>
            </w:r>
          </w:p>
        </w:tc>
      </w:tr>
    </w:tbl>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1">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 is minimum. Relaxation for SC, ST and OBC. M.Ed minimum criteria is 55%. Regular attendance is very low given they need to study and earn as well. The 1-year course was really good. Because of 2 years course, B. Ed attendance has been hit.</w:t>
      </w:r>
    </w:p>
    <w:p w:rsidR="00000000" w:rsidDel="00000000" w:rsidP="00000000" w:rsidRDefault="00000000" w:rsidRPr="00000000" w14:paraId="0000005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Max students are from merit. Aided college and fees are less compared to non-aided</w:t>
      </w:r>
    </w:p>
    <w:p w:rsidR="00000000" w:rsidDel="00000000" w:rsidP="00000000" w:rsidRDefault="00000000" w:rsidRPr="00000000" w14:paraId="0000005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Girls are more than men. 70-80% are women. B.Ed. and M.Ed as well</w:t>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Centralized admissions. Students need to give preference for colleges. 10 colleges. 3 rounds of admission.</w:t>
      </w:r>
    </w:p>
    <w:p w:rsidR="00000000" w:rsidDel="00000000" w:rsidP="00000000" w:rsidRDefault="00000000" w:rsidRPr="00000000" w14:paraId="0000005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Science stream. Students needs to opt for any 2 teaching methods from graduation subjects. B.Ed. No methods in M.Ed. Need to submit research dissertation in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year</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students who get through the reservation, do get scholarships. SC, ST, NT get a full scholarships. OBC get 50%. Documentation needed to avail of the scholarship</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come to B.Ed because they did not get admission elsewhere. Girl child wanted to get married- boy’s side family looking for basic education where a girl can contribute to income- let her pursue B.Ed. The real motivation to teach and learn is very less</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those who want to actually teach and learn education, come in for B.Ed. Integrated Teacher Education program post 12 according to NEP. The happiness of teaching someone and getting to see students flourish in their life is the biggest motivation. Inspired by their teachers</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EPC (Enhancing Professional Competencies), activities, internship (4 weeks and 16 weeks), sports activities- B.Ed. M.Ed- Internship</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Statistics paper especially for Arts students (B.ED)</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response to 1 years program and attendance was high in 1 year program compared too 2 year program in both B.Ed and M.Ed. M.Ed intake capacity has reduced due to 2 years program</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lifelong eligibility (new rule). Govt does not trust the B.Ed process neither the curriculum hence came up with TET. Students who really want to enter the teaching profession, especially in govt sector, give the exam</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low confidence level when they come into the program. </w:t>
      </w:r>
      <w:r w:rsidDel="00000000" w:rsidR="00000000" w:rsidRPr="00000000">
        <w:rPr>
          <w:rFonts w:ascii="Calibri" w:cs="Calibri" w:eastAsia="Calibri" w:hAnsi="Calibri"/>
          <w:i w:val="1"/>
          <w:color w:val="ff0000"/>
          <w:rtl w:val="0"/>
        </w:rPr>
        <w:t xml:space="preserve">Microteaching </w:t>
      </w:r>
      <w:r w:rsidDel="00000000" w:rsidR="00000000" w:rsidRPr="00000000">
        <w:rPr>
          <w:rFonts w:ascii="Calibri" w:cs="Calibri" w:eastAsia="Calibri" w:hAnsi="Calibri"/>
          <w:color w:val="ff0000"/>
          <w:rtl w:val="0"/>
        </w:rPr>
        <w:t xml:space="preserve">is a subject that is extremely crucial in B.Ed. which helps in the integration of teaching skills. Different activities where students are needed to participate and nature evolves accordingly. (B.ED) in (M.Ed) along with confidence-boosting, Research skills gets developed towards the end</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7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 weeks in the school. Right from the school open until school closes, they need to be in school and need to take up classes in between. So schools tell them exactly what they look for. HM give +ve feedback about the students. HMs give feedback directly to students- looking at their lesson plans and also while teaching.</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some are in touch, especially the local students. NCTE requires a report, where there is a format about feedback from students. So it’s a given that it needs to be asked</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record of students who give TET. 25-30% attempt TET</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students mostly pass; but do have 2</w:t>
      </w:r>
      <w:r w:rsidDel="00000000" w:rsidR="00000000" w:rsidRPr="00000000">
        <w:rPr>
          <w:rFonts w:ascii="Calibri" w:cs="Calibri" w:eastAsia="Calibri" w:hAnsi="Calibri"/>
          <w:color w:val="ff0000"/>
          <w:vertAlign w:val="superscript"/>
          <w:rtl w:val="0"/>
        </w:rPr>
        <w:t xml:space="preserve">nd</w:t>
      </w:r>
      <w:r w:rsidDel="00000000" w:rsidR="00000000" w:rsidRPr="00000000">
        <w:rPr>
          <w:rFonts w:ascii="Calibri" w:cs="Calibri" w:eastAsia="Calibri" w:hAnsi="Calibri"/>
          <w:color w:val="ff0000"/>
          <w:rtl w:val="0"/>
        </w:rPr>
        <w:t xml:space="preserve"> attempt students</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remedial teaching available on demand. Library is available and equipped with TET content</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every student. Where they did not get the guidance they do not fare well</w:t>
      </w:r>
    </w:p>
    <w:p w:rsidR="00000000" w:rsidDel="00000000" w:rsidP="00000000" w:rsidRDefault="00000000" w:rsidRPr="00000000" w14:paraId="0000008F">
      <w:pPr>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students look for jobs than study further. Get admitted in pvt schools.</w:t>
      </w:r>
    </w:p>
    <w:p w:rsidR="00000000" w:rsidDel="00000000" w:rsidP="00000000" w:rsidRDefault="00000000" w:rsidRPr="00000000" w14:paraId="0000009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Placement committee who arrange campus interviews for schools, especially B.Ed.</w:t>
      </w:r>
    </w:p>
    <w:p w:rsidR="00000000" w:rsidDel="00000000" w:rsidP="00000000" w:rsidRDefault="00000000" w:rsidRPr="00000000" w14:paraId="0000009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After M.Ed and qualifying SAT attempt for EOs, or teaching in B.Ed colleges (especially in pvt colleges)</w:t>
      </w:r>
    </w:p>
    <w:p w:rsidR="00000000" w:rsidDel="00000000" w:rsidP="00000000" w:rsidRDefault="00000000" w:rsidRPr="00000000" w14:paraId="0000009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students get placed according to the need of the school. Students have skills to teach lower grades, however, lower grades are given to the internship and thus are qualified to teach lower grades. Not through the program </w:t>
      </w:r>
    </w:p>
    <w:p w:rsidR="00000000" w:rsidDel="00000000" w:rsidP="00000000" w:rsidRDefault="00000000" w:rsidRPr="00000000" w14:paraId="0000009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only when there are positions open, or through donations</w:t>
      </w:r>
    </w:p>
    <w:p w:rsidR="00000000" w:rsidDel="00000000" w:rsidP="00000000" w:rsidRDefault="00000000" w:rsidRPr="00000000" w14:paraId="0000009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less</w:t>
      </w:r>
    </w:p>
    <w:p w:rsidR="00000000" w:rsidDel="00000000" w:rsidP="00000000" w:rsidRDefault="00000000" w:rsidRPr="00000000" w14:paraId="000000A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affiliations</w:t>
      </w:r>
    </w:p>
    <w:p w:rsidR="00000000" w:rsidDel="00000000" w:rsidP="00000000" w:rsidRDefault="00000000" w:rsidRPr="00000000" w14:paraId="000000A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5-7-8k</w:t>
      </w:r>
    </w:p>
    <w:p w:rsidR="00000000" w:rsidDel="00000000" w:rsidP="00000000" w:rsidRDefault="00000000" w:rsidRPr="00000000" w14:paraId="000000A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fewer NGOs compared to metro cities</w:t>
      </w:r>
    </w:p>
    <w:p w:rsidR="00000000" w:rsidDel="00000000" w:rsidP="00000000" w:rsidRDefault="00000000" w:rsidRPr="00000000" w14:paraId="000000A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administrative jobs, </w:t>
      </w:r>
    </w:p>
    <w:p w:rsidR="00000000" w:rsidDel="00000000" w:rsidP="00000000" w:rsidRDefault="00000000" w:rsidRPr="00000000" w14:paraId="000000A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1">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because of so many years of practice- no challenges as such. Only when content changes, we need to upgrade ourselves accordingly and then teach. But it’s not a challenge. 1-1 dialogues with students wrt to attendance</w:t>
      </w:r>
    </w:p>
    <w:p w:rsidR="00000000" w:rsidDel="00000000" w:rsidP="00000000" w:rsidRDefault="00000000" w:rsidRPr="00000000" w14:paraId="000000B3">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refresher courses and orientation courses are available for us. Paper publications in progress. Promotion is based on published courses. Faculty Development Program</w:t>
      </w:r>
    </w:p>
    <w:p w:rsidR="00000000" w:rsidDel="00000000" w:rsidP="00000000" w:rsidRDefault="00000000" w:rsidRPr="00000000" w14:paraId="000000B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these regulations are very imp for courses to run</w:t>
      </w:r>
    </w:p>
    <w:p w:rsidR="00000000" w:rsidDel="00000000" w:rsidP="00000000" w:rsidRDefault="00000000" w:rsidRPr="00000000" w14:paraId="000000B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they also follow NCTE. The local enquiry committee come to visit every 2 years to check if NCTE guidelines are being followed</w:t>
      </w:r>
    </w:p>
    <w:p w:rsidR="00000000" w:rsidDel="00000000" w:rsidP="00000000" w:rsidRDefault="00000000" w:rsidRPr="00000000" w14:paraId="000000B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1">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2">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3">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4">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quality of teachers will improve because those who actually want to become teachers, will enroll. Focus will be at par with the dedication to become teacher. Central level examination to be got in to avoid any fidgeting. The composite course will be available until 2030. Senior colleges will need to apply for such B.Ed colleges. Education colleges will have an Education dept for B.Ed where students will get integrated degrees.</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9">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A">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B">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CC">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CD">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CE">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CF">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0">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practical internship was hampered because schools were closed. 5months of practical work B.Ed has been hampered. Theory completed by online mode though. Practical sessions were then conducted by looking for students who live nearby, teach them, video record and submit that as practical component</w:t>
      </w:r>
    </w:p>
    <w:p w:rsidR="00000000" w:rsidDel="00000000" w:rsidP="00000000" w:rsidRDefault="00000000" w:rsidRPr="00000000" w14:paraId="000000D2">
      <w:pPr>
        <w:rPr>
          <w:rFonts w:ascii="Calibri" w:cs="Calibri" w:eastAsia="Calibri" w:hAnsi="Calibri"/>
          <w:color w:val="ff0000"/>
        </w:rPr>
      </w:pPr>
      <w:r w:rsidDel="00000000" w:rsidR="00000000" w:rsidRPr="00000000">
        <w:rPr>
          <w:rFonts w:ascii="Calibri" w:cs="Calibri" w:eastAsia="Calibri" w:hAnsi="Calibri"/>
          <w:color w:val="ff0000"/>
          <w:rtl w:val="0"/>
        </w:rPr>
        <w:t xml:space="preserve">Students did not come with personal issues related to economic or medical </w:t>
      </w:r>
    </w:p>
    <w:p w:rsidR="00000000" w:rsidDel="00000000" w:rsidP="00000000" w:rsidRDefault="00000000" w:rsidRPr="00000000" w14:paraId="000000D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Remote places were students used to stay, exemption for certain services and increased deadlines </w:t>
      </w:r>
    </w:p>
    <w:p w:rsidR="00000000" w:rsidDel="00000000" w:rsidP="00000000" w:rsidRDefault="00000000" w:rsidRPr="00000000" w14:paraId="000000D4">
      <w:pPr>
        <w:rPr>
          <w:rFonts w:ascii="Calibri" w:cs="Calibri" w:eastAsia="Calibri" w:hAnsi="Calibri"/>
          <w:color w:val="ff0000"/>
        </w:rPr>
      </w:pPr>
      <w:r w:rsidDel="00000000" w:rsidR="00000000" w:rsidRPr="00000000">
        <w:rPr>
          <w:rFonts w:ascii="Calibri" w:cs="Calibri" w:eastAsia="Calibri" w:hAnsi="Calibri"/>
          <w:color w:val="ff0000"/>
          <w:rtl w:val="0"/>
        </w:rPr>
        <w:t xml:space="preserve">No complaints from faculties.</w:t>
      </w:r>
    </w:p>
    <w:p w:rsidR="00000000" w:rsidDel="00000000" w:rsidP="00000000" w:rsidRDefault="00000000" w:rsidRPr="00000000" w14:paraId="000000D5">
      <w:pPr>
        <w:rPr>
          <w:rFonts w:ascii="Calibri" w:cs="Calibri" w:eastAsia="Calibri" w:hAnsi="Calibri"/>
          <w:color w:val="ff0000"/>
        </w:rPr>
      </w:pPr>
      <w:r w:rsidDel="00000000" w:rsidR="00000000" w:rsidRPr="00000000">
        <w:rPr>
          <w:rFonts w:ascii="Calibri" w:cs="Calibri" w:eastAsia="Calibri" w:hAnsi="Calibri"/>
          <w:color w:val="ff0000"/>
          <w:rtl w:val="0"/>
        </w:rPr>
        <w:t xml:space="preserve">Principal + 4 faculties.</w:t>
      </w:r>
    </w:p>
    <w:p w:rsidR="00000000" w:rsidDel="00000000" w:rsidP="00000000" w:rsidRDefault="00000000" w:rsidRPr="00000000" w14:paraId="000000D6">
      <w:pPr>
        <w:rPr>
          <w:rFonts w:ascii="Calibri" w:cs="Calibri" w:eastAsia="Calibri" w:hAnsi="Calibri"/>
          <w:color w:val="ff0000"/>
        </w:rPr>
      </w:pPr>
      <w:r w:rsidDel="00000000" w:rsidR="00000000" w:rsidRPr="00000000">
        <w:rPr>
          <w:rFonts w:ascii="Calibri" w:cs="Calibri" w:eastAsia="Calibri" w:hAnsi="Calibri"/>
          <w:color w:val="ff0000"/>
          <w:rtl w:val="0"/>
        </w:rPr>
        <w:t xml:space="preserve">Online is ok, but f2f is needed for actual experience</w:t>
      </w:r>
    </w:p>
    <w:p w:rsidR="00000000" w:rsidDel="00000000" w:rsidP="00000000" w:rsidRDefault="00000000" w:rsidRPr="00000000" w14:paraId="000000D7">
      <w:pPr>
        <w:rPr>
          <w:rFonts w:ascii="Calibri" w:cs="Calibri" w:eastAsia="Calibri" w:hAnsi="Calibri"/>
          <w:b w:val="1"/>
        </w:rPr>
      </w:pPr>
      <w:r w:rsidDel="00000000" w:rsidR="00000000" w:rsidRPr="00000000">
        <w:rPr>
          <w:rtl w:val="0"/>
        </w:rPr>
      </w:r>
    </w:p>
    <w:p w:rsidR="00000000" w:rsidDel="00000000" w:rsidP="00000000" w:rsidRDefault="00000000" w:rsidRPr="00000000" w14:paraId="000000D8">
      <w:pPr>
        <w:rPr>
          <w:rFonts w:ascii="Calibri" w:cs="Calibri" w:eastAsia="Calibri" w:hAnsi="Calibri"/>
          <w:b w:val="1"/>
        </w:rPr>
      </w:pPr>
      <w:r w:rsidDel="00000000" w:rsidR="00000000" w:rsidRPr="00000000">
        <w:rPr>
          <w:rtl w:val="0"/>
        </w:rPr>
      </w:r>
    </w:p>
    <w:p w:rsidR="00000000" w:rsidDel="00000000" w:rsidP="00000000" w:rsidRDefault="00000000" w:rsidRPr="00000000" w14:paraId="000000D9">
      <w:pPr>
        <w:rPr>
          <w:rFonts w:ascii="Calibri" w:cs="Calibri" w:eastAsia="Calibri" w:hAnsi="Calibri"/>
          <w:b w:val="1"/>
        </w:rPr>
      </w:pPr>
      <w:r w:rsidDel="00000000" w:rsidR="00000000" w:rsidRPr="00000000">
        <w:rPr>
          <w:rtl w:val="0"/>
        </w:rPr>
      </w:r>
    </w:p>
    <w:p w:rsidR="00000000" w:rsidDel="00000000" w:rsidP="00000000" w:rsidRDefault="00000000" w:rsidRPr="00000000" w14:paraId="000000D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Take NCTE recognised institutions from here  </w:t>
      </w:r>
      <w:hyperlink r:id="rId6">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cte.gov.in/website/RecognizedInstitutions.aspx"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