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both"/>
        <w:rPr/>
      </w:pPr>
      <w:r w:rsidDel="00000000" w:rsidR="00000000" w:rsidRPr="00000000">
        <w:rPr>
          <w:rtl w:val="0"/>
        </w:rPr>
      </w:r>
    </w:p>
    <w:p w:rsidR="00000000" w:rsidDel="00000000" w:rsidP="00000000" w:rsidRDefault="00000000" w:rsidRPr="00000000" w14:paraId="00000002">
      <w:pPr>
        <w:pStyle w:val="Heading1"/>
        <w:spacing w:line="276" w:lineRule="auto"/>
        <w:rPr>
          <w:sz w:val="22"/>
          <w:szCs w:val="22"/>
        </w:rPr>
      </w:pPr>
      <w:bookmarkStart w:colFirst="0" w:colLast="0" w:name="_heading=h.44sinio" w:id="0"/>
      <w:bookmarkEnd w:id="0"/>
      <w:r w:rsidDel="00000000" w:rsidR="00000000" w:rsidRPr="00000000">
        <w:rPr>
          <w:sz w:val="22"/>
          <w:szCs w:val="22"/>
          <w:rtl w:val="0"/>
        </w:rPr>
        <w:t xml:space="preserve">DAY 4</w:t>
      </w:r>
    </w:p>
    <w:p w:rsidR="00000000" w:rsidDel="00000000" w:rsidP="00000000" w:rsidRDefault="00000000" w:rsidRPr="00000000" w14:paraId="00000003">
      <w:pPr>
        <w:pStyle w:val="Heading2"/>
        <w:spacing w:line="276" w:lineRule="auto"/>
        <w:rPr>
          <w:b w:val="0"/>
          <w:sz w:val="22"/>
          <w:szCs w:val="22"/>
        </w:rPr>
      </w:pPr>
      <w:bookmarkStart w:colFirst="0" w:colLast="0" w:name="_heading=h.2jxsxqh" w:id="1"/>
      <w:bookmarkEnd w:id="1"/>
      <w:r w:rsidDel="00000000" w:rsidR="00000000" w:rsidRPr="00000000">
        <w:rPr>
          <w:sz w:val="22"/>
          <w:szCs w:val="22"/>
          <w:rtl w:val="0"/>
        </w:rPr>
        <w:t xml:space="preserve">Pedagogy of Mathematics</w:t>
      </w:r>
      <w:r w:rsidDel="00000000" w:rsidR="00000000" w:rsidRPr="00000000">
        <w:rPr>
          <w:rtl w:val="0"/>
        </w:rPr>
      </w:r>
    </w:p>
    <w:p w:rsidR="00000000" w:rsidDel="00000000" w:rsidP="00000000" w:rsidRDefault="00000000" w:rsidRPr="00000000" w14:paraId="00000004">
      <w:pPr>
        <w:spacing w:after="0" w:line="276" w:lineRule="auto"/>
        <w:jc w:val="both"/>
        <w:rPr>
          <w:i w:val="1"/>
        </w:rPr>
      </w:pPr>
      <w:r w:rsidDel="00000000" w:rsidR="00000000" w:rsidRPr="00000000">
        <w:rPr>
          <w:rtl w:val="0"/>
        </w:rPr>
      </w:r>
    </w:p>
    <w:p w:rsidR="00000000" w:rsidDel="00000000" w:rsidP="00000000" w:rsidRDefault="00000000" w:rsidRPr="00000000" w14:paraId="00000005">
      <w:pPr>
        <w:spacing w:after="0" w:line="276" w:lineRule="auto"/>
        <w:jc w:val="both"/>
        <w:rPr>
          <w:i w:val="1"/>
        </w:rPr>
      </w:pPr>
      <w:r w:rsidDel="00000000" w:rsidR="00000000" w:rsidRPr="00000000">
        <w:rPr>
          <w:i w:val="1"/>
          <w:rtl w:val="0"/>
        </w:rPr>
        <w:t xml:space="preserve">Guidelines for the trainers: The following section contains details about skill sets and teaching aids required to conduct the training session along with references for further reading.</w:t>
      </w:r>
    </w:p>
    <w:p w:rsidR="00000000" w:rsidDel="00000000" w:rsidP="00000000" w:rsidRDefault="00000000" w:rsidRPr="00000000" w14:paraId="00000006">
      <w:pPr>
        <w:spacing w:after="0" w:line="276" w:lineRule="auto"/>
        <w:jc w:val="both"/>
        <w:rPr/>
      </w:pPr>
      <w:r w:rsidDel="00000000" w:rsidR="00000000" w:rsidRPr="00000000">
        <w:rPr>
          <w:rtl w:val="0"/>
        </w:rPr>
      </w:r>
    </w:p>
    <w:p w:rsidR="00000000" w:rsidDel="00000000" w:rsidP="00000000" w:rsidRDefault="00000000" w:rsidRPr="00000000" w14:paraId="00000007">
      <w:pPr>
        <w:spacing w:after="0" w:line="276" w:lineRule="auto"/>
        <w:jc w:val="both"/>
        <w:rPr>
          <w:b w:val="1"/>
        </w:rPr>
      </w:pPr>
      <w:r w:rsidDel="00000000" w:rsidR="00000000" w:rsidRPr="00000000">
        <w:rPr>
          <w:rtl w:val="0"/>
        </w:rPr>
      </w:r>
    </w:p>
    <w:tbl>
      <w:tblPr>
        <w:tblStyle w:val="Table1"/>
        <w:tblW w:w="13320.0" w:type="dxa"/>
        <w:jc w:val="left"/>
        <w:tblInd w:w="-25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610"/>
        <w:gridCol w:w="7710"/>
        <w:tblGridChange w:id="0">
          <w:tblGrid>
            <w:gridCol w:w="5610"/>
            <w:gridCol w:w="7710"/>
          </w:tblGrid>
        </w:tblGridChange>
      </w:tblGrid>
      <w:tr>
        <w:trPr>
          <w:cantSplit w:val="0"/>
          <w:tblHeader w:val="0"/>
        </w:trPr>
        <w:tc>
          <w:tcPr/>
          <w:p w:rsidR="00000000" w:rsidDel="00000000" w:rsidP="00000000" w:rsidRDefault="00000000" w:rsidRPr="00000000" w14:paraId="00000008">
            <w:pPr>
              <w:spacing w:after="0" w:line="276" w:lineRule="auto"/>
              <w:jc w:val="both"/>
              <w:rPr>
                <w:b w:val="1"/>
              </w:rPr>
            </w:pPr>
            <w:r w:rsidDel="00000000" w:rsidR="00000000" w:rsidRPr="00000000">
              <w:rPr>
                <w:b w:val="1"/>
                <w:rtl w:val="0"/>
              </w:rPr>
              <w:t xml:space="preserve">Required trainer skill set:</w:t>
            </w:r>
          </w:p>
          <w:p w:rsidR="00000000" w:rsidDel="00000000" w:rsidP="00000000" w:rsidRDefault="00000000" w:rsidRPr="00000000" w14:paraId="00000009">
            <w:pPr>
              <w:pageBreakBefore w:val="0"/>
              <w:numPr>
                <w:ilvl w:val="0"/>
                <w:numId w:val="9"/>
              </w:numPr>
              <w:spacing w:after="0" w:line="276" w:lineRule="auto"/>
              <w:ind w:left="720" w:hanging="360"/>
              <w:jc w:val="both"/>
              <w:rPr>
                <w:rFonts w:ascii="Calibri" w:cs="Calibri" w:eastAsia="Calibri" w:hAnsi="Calibri"/>
              </w:rPr>
            </w:pPr>
            <w:r w:rsidDel="00000000" w:rsidR="00000000" w:rsidRPr="00000000">
              <w:rPr>
                <w:rtl w:val="0"/>
              </w:rPr>
              <w:t xml:space="preserve">Understanding of Maths curriculum and Textbook</w:t>
            </w:r>
          </w:p>
          <w:p w:rsidR="00000000" w:rsidDel="00000000" w:rsidP="00000000" w:rsidRDefault="00000000" w:rsidRPr="00000000" w14:paraId="0000000A">
            <w:pPr>
              <w:spacing w:after="0" w:line="276" w:lineRule="auto"/>
              <w:ind w:left="720" w:firstLine="0"/>
              <w:jc w:val="both"/>
              <w:rPr/>
            </w:pPr>
            <w:r w:rsidDel="00000000" w:rsidR="00000000" w:rsidRPr="00000000">
              <w:rPr>
                <w:rtl w:val="0"/>
              </w:rPr>
            </w:r>
          </w:p>
        </w:tc>
        <w:tc>
          <w:tcPr/>
          <w:p w:rsidR="00000000" w:rsidDel="00000000" w:rsidP="00000000" w:rsidRDefault="00000000" w:rsidRPr="00000000" w14:paraId="0000000B">
            <w:pPr>
              <w:spacing w:after="0" w:line="276" w:lineRule="auto"/>
              <w:jc w:val="both"/>
              <w:rPr/>
            </w:pPr>
            <w:r w:rsidDel="00000000" w:rsidR="00000000" w:rsidRPr="00000000">
              <w:rPr>
                <w:b w:val="1"/>
                <w:rtl w:val="0"/>
              </w:rPr>
              <w:t xml:space="preserve">Expected Outcome:</w:t>
            </w:r>
            <w:r w:rsidDel="00000000" w:rsidR="00000000" w:rsidRPr="00000000">
              <w:rPr>
                <w:rtl w:val="0"/>
              </w:rPr>
              <w:t xml:space="preserve"> </w:t>
            </w:r>
          </w:p>
          <w:p w:rsidR="00000000" w:rsidDel="00000000" w:rsidP="00000000" w:rsidRDefault="00000000" w:rsidRPr="00000000" w14:paraId="0000000C">
            <w:pPr>
              <w:pageBreakBefore w:val="0"/>
              <w:spacing w:after="240" w:before="240" w:line="276" w:lineRule="auto"/>
              <w:jc w:val="both"/>
              <w:rPr/>
            </w:pPr>
            <w:r w:rsidDel="00000000" w:rsidR="00000000" w:rsidRPr="00000000">
              <w:rPr>
                <w:rtl w:val="0"/>
              </w:rPr>
              <w:t xml:space="preserve">After going through this unit, Participants will be able to</w:t>
            </w:r>
          </w:p>
          <w:p w:rsidR="00000000" w:rsidDel="00000000" w:rsidP="00000000" w:rsidRDefault="00000000" w:rsidRPr="00000000" w14:paraId="0000000D">
            <w:pPr>
              <w:pageBreakBefore w:val="0"/>
              <w:numPr>
                <w:ilvl w:val="0"/>
                <w:numId w:val="15"/>
              </w:numPr>
              <w:spacing w:after="0" w:afterAutospacing="0" w:before="240" w:line="276" w:lineRule="auto"/>
              <w:ind w:left="720" w:hanging="360"/>
              <w:jc w:val="both"/>
              <w:rPr/>
            </w:pPr>
            <w:r w:rsidDel="00000000" w:rsidR="00000000" w:rsidRPr="00000000">
              <w:rPr>
                <w:rtl w:val="0"/>
              </w:rPr>
              <w:t xml:space="preserve">Understand aims of teaching and learning mathematics education.</w:t>
            </w:r>
          </w:p>
          <w:p w:rsidR="00000000" w:rsidDel="00000000" w:rsidP="00000000" w:rsidRDefault="00000000" w:rsidRPr="00000000" w14:paraId="0000000E">
            <w:pPr>
              <w:pageBreakBefore w:val="0"/>
              <w:numPr>
                <w:ilvl w:val="0"/>
                <w:numId w:val="15"/>
              </w:numPr>
              <w:spacing w:after="0" w:afterAutospacing="0" w:before="0" w:beforeAutospacing="0" w:line="276" w:lineRule="auto"/>
              <w:ind w:left="720" w:hanging="360"/>
              <w:jc w:val="both"/>
              <w:rPr/>
            </w:pPr>
            <w:r w:rsidDel="00000000" w:rsidR="00000000" w:rsidRPr="00000000">
              <w:rPr>
                <w:rtl w:val="0"/>
              </w:rPr>
              <w:t xml:space="preserve"> Identify the indicators of effective mathematics education.</w:t>
            </w:r>
          </w:p>
          <w:p w:rsidR="00000000" w:rsidDel="00000000" w:rsidP="00000000" w:rsidRDefault="00000000" w:rsidRPr="00000000" w14:paraId="0000000F">
            <w:pPr>
              <w:numPr>
                <w:ilvl w:val="0"/>
                <w:numId w:val="15"/>
              </w:numPr>
              <w:spacing w:after="240" w:before="0" w:beforeAutospacing="0" w:line="276" w:lineRule="auto"/>
              <w:ind w:left="720" w:hanging="360"/>
              <w:jc w:val="both"/>
              <w:rPr/>
            </w:pPr>
            <w:r w:rsidDel="00000000" w:rsidR="00000000" w:rsidRPr="00000000">
              <w:rPr>
                <w:rtl w:val="0"/>
              </w:rPr>
              <w:t xml:space="preserve">Create a conducive learning environment in the school for Mathematization.</w:t>
            </w:r>
            <w:r w:rsidDel="00000000" w:rsidR="00000000" w:rsidRPr="00000000">
              <w:rPr>
                <w:rtl w:val="0"/>
              </w:rPr>
            </w:r>
          </w:p>
        </w:tc>
      </w:tr>
    </w:tbl>
    <w:p w:rsidR="00000000" w:rsidDel="00000000" w:rsidP="00000000" w:rsidRDefault="00000000" w:rsidRPr="00000000" w14:paraId="00000010">
      <w:pPr>
        <w:pageBreakBefore w:val="0"/>
        <w:widowControl w:val="0"/>
        <w:spacing w:after="0" w:line="27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11">
      <w:pPr>
        <w:widowControl w:val="0"/>
        <w:spacing w:after="0" w:line="276" w:lineRule="auto"/>
        <w:jc w:val="both"/>
        <w:rPr/>
      </w:pPr>
      <w:r w:rsidDel="00000000" w:rsidR="00000000" w:rsidRPr="00000000">
        <w:rPr>
          <w:rtl w:val="0"/>
        </w:rPr>
      </w:r>
    </w:p>
    <w:tbl>
      <w:tblPr>
        <w:tblStyle w:val="Table2"/>
        <w:tblW w:w="13238.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099"/>
        <w:gridCol w:w="1843"/>
        <w:gridCol w:w="7371"/>
        <w:gridCol w:w="1075"/>
        <w:tblGridChange w:id="0">
          <w:tblGrid>
            <w:gridCol w:w="850"/>
            <w:gridCol w:w="2099"/>
            <w:gridCol w:w="1843"/>
            <w:gridCol w:w="7371"/>
            <w:gridCol w:w="107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12">
            <w:pPr>
              <w:spacing w:after="0" w:line="276" w:lineRule="auto"/>
              <w:jc w:val="both"/>
              <w:rPr>
                <w:b w:val="1"/>
              </w:rPr>
            </w:pPr>
            <w:r w:rsidDel="00000000" w:rsidR="00000000" w:rsidRPr="00000000">
              <w:rPr>
                <w:b w:val="1"/>
                <w:rtl w:val="0"/>
              </w:rPr>
              <w:t xml:space="preserve">Day</w:t>
            </w:r>
          </w:p>
        </w:tc>
        <w:tc>
          <w:tcPr>
            <w:tcBorders>
              <w:top w:color="000000" w:space="0" w:sz="4" w:val="single"/>
            </w:tcBorders>
            <w:vAlign w:val="center"/>
          </w:tcPr>
          <w:p w:rsidR="00000000" w:rsidDel="00000000" w:rsidP="00000000" w:rsidRDefault="00000000" w:rsidRPr="00000000" w14:paraId="00000013">
            <w:pPr>
              <w:spacing w:after="0" w:line="276" w:lineRule="auto"/>
              <w:jc w:val="both"/>
              <w:rPr>
                <w:b w:val="1"/>
              </w:rPr>
            </w:pPr>
            <w:r w:rsidDel="00000000" w:rsidR="00000000" w:rsidRPr="00000000">
              <w:rPr>
                <w:b w:val="1"/>
                <w:rtl w:val="0"/>
              </w:rPr>
              <w:t xml:space="preserve">Sub-topic</w:t>
            </w:r>
          </w:p>
        </w:tc>
        <w:tc>
          <w:tcPr>
            <w:tcBorders>
              <w:top w:color="000000" w:space="0" w:sz="4" w:val="single"/>
            </w:tcBorders>
            <w:vAlign w:val="center"/>
          </w:tcPr>
          <w:p w:rsidR="00000000" w:rsidDel="00000000" w:rsidP="00000000" w:rsidRDefault="00000000" w:rsidRPr="00000000" w14:paraId="00000014">
            <w:pPr>
              <w:spacing w:after="0" w:line="276" w:lineRule="auto"/>
              <w:jc w:val="both"/>
              <w:rPr>
                <w:b w:val="1"/>
              </w:rPr>
            </w:pPr>
            <w:r w:rsidDel="00000000" w:rsidR="00000000" w:rsidRPr="00000000">
              <w:rPr>
                <w:b w:val="1"/>
                <w:rtl w:val="0"/>
              </w:rPr>
              <w:t xml:space="preserve">Concepts</w:t>
            </w:r>
          </w:p>
        </w:tc>
        <w:tc>
          <w:tcPr>
            <w:tcBorders>
              <w:top w:color="000000" w:space="0" w:sz="4" w:val="single"/>
            </w:tcBorders>
            <w:vAlign w:val="center"/>
          </w:tcPr>
          <w:p w:rsidR="00000000" w:rsidDel="00000000" w:rsidP="00000000" w:rsidRDefault="00000000" w:rsidRPr="00000000" w14:paraId="00000015">
            <w:pPr>
              <w:spacing w:after="0" w:line="276" w:lineRule="auto"/>
              <w:jc w:val="both"/>
              <w:rPr>
                <w:b w:val="1"/>
              </w:rPr>
            </w:pPr>
            <w:r w:rsidDel="00000000" w:rsidR="00000000" w:rsidRPr="00000000">
              <w:rPr>
                <w:b w:val="1"/>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6">
            <w:pPr>
              <w:spacing w:after="0" w:line="276" w:lineRule="auto"/>
              <w:jc w:val="both"/>
              <w:rPr>
                <w:b w:val="1"/>
              </w:rPr>
            </w:pPr>
            <w:r w:rsidDel="00000000" w:rsidR="00000000" w:rsidRPr="00000000">
              <w:rPr>
                <w:b w:val="1"/>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7">
            <w:pPr>
              <w:spacing w:after="0" w:line="276" w:lineRule="auto"/>
              <w:jc w:val="both"/>
              <w:rPr/>
            </w:pPr>
            <w:r w:rsidDel="00000000" w:rsidR="00000000" w:rsidRPr="00000000">
              <w:rPr>
                <w:rtl w:val="0"/>
              </w:rPr>
              <w:t xml:space="preserve">Day 4</w:t>
            </w:r>
          </w:p>
        </w:tc>
        <w:tc>
          <w:tcPr>
            <w:gridSpan w:val="4"/>
            <w:tcBorders>
              <w:right w:color="000000" w:space="0" w:sz="12" w:val="single"/>
            </w:tcBorders>
            <w:vAlign w:val="center"/>
          </w:tcPr>
          <w:p w:rsidR="00000000" w:rsidDel="00000000" w:rsidP="00000000" w:rsidRDefault="00000000" w:rsidRPr="00000000" w14:paraId="00000018">
            <w:pPr>
              <w:spacing w:after="0" w:line="276" w:lineRule="auto"/>
              <w:jc w:val="both"/>
              <w:rPr/>
            </w:pPr>
            <w:r w:rsidDel="00000000" w:rsidR="00000000" w:rsidRPr="00000000">
              <w:rPr>
                <w:i w:val="1"/>
                <w:rtl w:val="0"/>
              </w:rPr>
              <w:t xml:space="preserve">Competency Developed:</w:t>
            </w:r>
            <w:r w:rsidDel="00000000" w:rsidR="00000000" w:rsidRPr="00000000">
              <w:rPr>
                <w:rtl w:val="0"/>
              </w:rPr>
              <w:t xml:space="preserve"> Knowledge of pedagogy, Applying Multiple Teaching Style and instructional strategies to engage student in learning process</w:t>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restart"/>
            <w:vAlign w:val="center"/>
          </w:tcPr>
          <w:p w:rsidR="00000000" w:rsidDel="00000000" w:rsidP="00000000" w:rsidRDefault="00000000" w:rsidRPr="00000000" w14:paraId="0000001D">
            <w:pPr>
              <w:spacing w:after="0" w:line="276" w:lineRule="auto"/>
              <w:rPr/>
            </w:pPr>
            <w:r w:rsidDel="00000000" w:rsidR="00000000" w:rsidRPr="00000000">
              <w:rPr>
                <w:rtl w:val="0"/>
              </w:rPr>
              <w:t xml:space="preserve">Pedagogy of Mathematics</w:t>
            </w:r>
          </w:p>
        </w:tc>
        <w:tc>
          <w:tcPr>
            <w:vMerge w:val="restart"/>
            <w:vAlign w:val="center"/>
          </w:tcPr>
          <w:p w:rsidR="00000000" w:rsidDel="00000000" w:rsidP="00000000" w:rsidRDefault="00000000" w:rsidRPr="00000000" w14:paraId="0000001E">
            <w:pPr>
              <w:spacing w:after="0" w:line="276" w:lineRule="auto"/>
              <w:jc w:val="both"/>
              <w:rPr/>
            </w:pPr>
            <w:r w:rsidDel="00000000" w:rsidR="00000000" w:rsidRPr="00000000">
              <w:rPr>
                <w:rtl w:val="0"/>
              </w:rPr>
            </w:r>
          </w:p>
        </w:tc>
        <w:tc>
          <w:tcPr>
            <w:vAlign w:val="center"/>
          </w:tcPr>
          <w:p w:rsidR="00000000" w:rsidDel="00000000" w:rsidP="00000000" w:rsidRDefault="00000000" w:rsidRPr="00000000" w14:paraId="0000001F">
            <w:pPr>
              <w:spacing w:after="0" w:line="276" w:lineRule="auto"/>
              <w:jc w:val="both"/>
              <w:rPr/>
            </w:pPr>
            <w:r w:rsidDel="00000000" w:rsidR="00000000" w:rsidRPr="00000000">
              <w:rPr>
                <w:rtl w:val="0"/>
              </w:rPr>
              <w:t xml:space="preserve">Activity 1: </w:t>
            </w:r>
            <w:r w:rsidDel="00000000" w:rsidR="00000000" w:rsidRPr="00000000">
              <w:rPr>
                <w:highlight w:val="white"/>
                <w:rtl w:val="0"/>
              </w:rPr>
              <w:t xml:space="preserve">Why Mathematics? </w:t>
            </w:r>
            <w:r w:rsidDel="00000000" w:rsidR="00000000" w:rsidRPr="00000000">
              <w:rPr>
                <w:rtl w:val="0"/>
              </w:rPr>
            </w:r>
          </w:p>
        </w:tc>
        <w:tc>
          <w:tcPr>
            <w:tcBorders>
              <w:right w:color="000000" w:space="0" w:sz="12" w:val="single"/>
            </w:tcBorders>
          </w:tcPr>
          <w:p w:rsidR="00000000" w:rsidDel="00000000" w:rsidP="00000000" w:rsidRDefault="00000000" w:rsidRPr="00000000" w14:paraId="00000020">
            <w:pPr>
              <w:spacing w:after="0" w:line="276" w:lineRule="auto"/>
              <w:jc w:val="both"/>
              <w:rPr/>
            </w:pPr>
            <w:r w:rsidDel="00000000" w:rsidR="00000000" w:rsidRPr="00000000">
              <w:rPr>
                <w:rtl w:val="0"/>
              </w:rPr>
              <w:t xml:space="preserve">90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shd w:fill="d0cece" w:val="clear"/>
            <w:vAlign w:val="center"/>
          </w:tcPr>
          <w:p w:rsidR="00000000" w:rsidDel="00000000" w:rsidP="00000000" w:rsidRDefault="00000000" w:rsidRPr="00000000" w14:paraId="00000024">
            <w:pPr>
              <w:spacing w:after="0" w:line="276" w:lineRule="auto"/>
              <w:jc w:val="both"/>
              <w:rPr/>
            </w:pPr>
            <w:r w:rsidDel="00000000" w:rsidR="00000000" w:rsidRPr="00000000">
              <w:rPr>
                <w:rtl w:val="0"/>
              </w:rPr>
              <w:t xml:space="preserve">Break</w:t>
            </w:r>
          </w:p>
        </w:tc>
        <w:tc>
          <w:tcPr>
            <w:tcBorders>
              <w:right w:color="000000" w:space="0" w:sz="12" w:val="single"/>
            </w:tcBorders>
            <w:shd w:fill="d0cece" w:val="clear"/>
          </w:tcPr>
          <w:p w:rsidR="00000000" w:rsidDel="00000000" w:rsidP="00000000" w:rsidRDefault="00000000" w:rsidRPr="00000000" w14:paraId="00000025">
            <w:pPr>
              <w:spacing w:after="0" w:line="276" w:lineRule="auto"/>
              <w:jc w:val="both"/>
              <w:rPr/>
            </w:pPr>
            <w:r w:rsidDel="00000000" w:rsidR="00000000" w:rsidRPr="00000000">
              <w:rPr>
                <w:rtl w:val="0"/>
              </w:rPr>
              <w:t xml:space="preserve">10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Align w:val="center"/>
          </w:tcPr>
          <w:p w:rsidR="00000000" w:rsidDel="00000000" w:rsidP="00000000" w:rsidRDefault="00000000" w:rsidRPr="00000000" w14:paraId="00000029">
            <w:pPr>
              <w:spacing w:after="0" w:line="276" w:lineRule="auto"/>
              <w:jc w:val="both"/>
              <w:rPr/>
            </w:pPr>
            <w:r w:rsidDel="00000000" w:rsidR="00000000" w:rsidRPr="00000000">
              <w:rPr>
                <w:rtl w:val="0"/>
              </w:rPr>
              <w:t xml:space="preserve">Activity 2: </w:t>
            </w:r>
            <w:r w:rsidDel="00000000" w:rsidR="00000000" w:rsidRPr="00000000">
              <w:rPr>
                <w:highlight w:val="white"/>
                <w:rtl w:val="0"/>
              </w:rPr>
              <w:t xml:space="preserve">Understanding the usages of different materials and tools which can be used to solve mathematical problems. </w:t>
            </w:r>
            <w:r w:rsidDel="00000000" w:rsidR="00000000" w:rsidRPr="00000000">
              <w:rPr>
                <w:rtl w:val="0"/>
              </w:rPr>
            </w:r>
          </w:p>
        </w:tc>
        <w:tc>
          <w:tcPr>
            <w:tcBorders>
              <w:right w:color="000000" w:space="0" w:sz="12" w:val="single"/>
            </w:tcBorders>
          </w:tcPr>
          <w:p w:rsidR="00000000" w:rsidDel="00000000" w:rsidP="00000000" w:rsidRDefault="00000000" w:rsidRPr="00000000" w14:paraId="0000002A">
            <w:pPr>
              <w:spacing w:after="0" w:line="276" w:lineRule="auto"/>
              <w:jc w:val="both"/>
              <w:rPr/>
            </w:pPr>
            <w:r w:rsidDel="00000000" w:rsidR="00000000" w:rsidRPr="00000000">
              <w:rPr>
                <w:rtl w:val="0"/>
              </w:rPr>
              <w:t xml:space="preserve">90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shd w:fill="d0cece" w:val="clear"/>
            <w:vAlign w:val="center"/>
          </w:tcPr>
          <w:p w:rsidR="00000000" w:rsidDel="00000000" w:rsidP="00000000" w:rsidRDefault="00000000" w:rsidRPr="00000000" w14:paraId="0000002E">
            <w:pPr>
              <w:spacing w:after="0" w:line="276" w:lineRule="auto"/>
              <w:jc w:val="both"/>
              <w:rPr/>
            </w:pPr>
            <w:r w:rsidDel="00000000" w:rsidR="00000000" w:rsidRPr="00000000">
              <w:rPr>
                <w:rtl w:val="0"/>
              </w:rPr>
              <w:t xml:space="preserve">Lunch Break</w:t>
            </w:r>
          </w:p>
        </w:tc>
        <w:tc>
          <w:tcPr>
            <w:tcBorders>
              <w:right w:color="000000" w:space="0" w:sz="12" w:val="single"/>
            </w:tcBorders>
            <w:shd w:fill="d0cece" w:val="clear"/>
          </w:tcPr>
          <w:p w:rsidR="00000000" w:rsidDel="00000000" w:rsidP="00000000" w:rsidRDefault="00000000" w:rsidRPr="00000000" w14:paraId="0000002F">
            <w:pPr>
              <w:spacing w:after="0" w:line="276" w:lineRule="auto"/>
              <w:jc w:val="both"/>
              <w:rPr/>
            </w:pPr>
            <w:r w:rsidDel="00000000" w:rsidR="00000000" w:rsidRPr="00000000">
              <w:rPr>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shd w:fill="auto" w:val="clear"/>
            <w:vAlign w:val="center"/>
          </w:tcPr>
          <w:p w:rsidR="00000000" w:rsidDel="00000000" w:rsidP="00000000" w:rsidRDefault="00000000" w:rsidRPr="00000000" w14:paraId="00000033">
            <w:pPr>
              <w:spacing w:after="0" w:line="276" w:lineRule="auto"/>
              <w:jc w:val="both"/>
              <w:rPr/>
            </w:pPr>
            <w:r w:rsidDel="00000000" w:rsidR="00000000" w:rsidRPr="00000000">
              <w:rPr>
                <w:rtl w:val="0"/>
              </w:rPr>
              <w:t xml:space="preserve">Activity 3: </w:t>
            </w:r>
            <w:r w:rsidDel="00000000" w:rsidR="00000000" w:rsidRPr="00000000">
              <w:rPr>
                <w:highlight w:val="white"/>
                <w:rtl w:val="0"/>
              </w:rPr>
              <w:t xml:space="preserve">Structure discussion around Maths education</w:t>
            </w:r>
            <w:r w:rsidDel="00000000" w:rsidR="00000000" w:rsidRPr="00000000">
              <w:rPr>
                <w:rtl w:val="0"/>
              </w:rPr>
            </w:r>
          </w:p>
        </w:tc>
        <w:tc>
          <w:tcPr>
            <w:tcBorders>
              <w:right w:color="000000" w:space="0" w:sz="12" w:val="single"/>
            </w:tcBorders>
            <w:shd w:fill="auto" w:val="clear"/>
          </w:tcPr>
          <w:p w:rsidR="00000000" w:rsidDel="00000000" w:rsidP="00000000" w:rsidRDefault="00000000" w:rsidRPr="00000000" w14:paraId="00000034">
            <w:pPr>
              <w:spacing w:after="0" w:line="276" w:lineRule="auto"/>
              <w:jc w:val="both"/>
              <w:rPr/>
            </w:pPr>
            <w:r w:rsidDel="00000000" w:rsidR="00000000" w:rsidRPr="00000000">
              <w:rPr>
                <w:rtl w:val="0"/>
              </w:rPr>
              <w:t xml:space="preserve">70 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shd w:fill="d0cece" w:val="clear"/>
            <w:vAlign w:val="center"/>
          </w:tcPr>
          <w:p w:rsidR="00000000" w:rsidDel="00000000" w:rsidP="00000000" w:rsidRDefault="00000000" w:rsidRPr="00000000" w14:paraId="00000038">
            <w:pPr>
              <w:spacing w:after="0" w:line="276" w:lineRule="auto"/>
              <w:jc w:val="both"/>
              <w:rPr/>
            </w:pPr>
            <w:r w:rsidDel="00000000" w:rsidR="00000000" w:rsidRPr="00000000">
              <w:rPr>
                <w:rtl w:val="0"/>
              </w:rPr>
              <w:t xml:space="preserve">Break</w:t>
            </w:r>
          </w:p>
        </w:tc>
        <w:tc>
          <w:tcPr>
            <w:tcBorders>
              <w:right w:color="000000" w:space="0" w:sz="12" w:val="single"/>
            </w:tcBorders>
            <w:shd w:fill="d0cece" w:val="clear"/>
          </w:tcPr>
          <w:p w:rsidR="00000000" w:rsidDel="00000000" w:rsidP="00000000" w:rsidRDefault="00000000" w:rsidRPr="00000000" w14:paraId="00000039">
            <w:pPr>
              <w:spacing w:after="0" w:line="276" w:lineRule="auto"/>
              <w:jc w:val="both"/>
              <w:rPr/>
            </w:pPr>
            <w:r w:rsidDel="00000000" w:rsidR="00000000" w:rsidRPr="00000000">
              <w:rPr>
                <w:rtl w:val="0"/>
              </w:rPr>
              <w:t xml:space="preserve">10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3D">
            <w:pPr>
              <w:spacing w:after="0" w:line="276" w:lineRule="auto"/>
              <w:jc w:val="both"/>
              <w:rPr/>
            </w:pPr>
            <w:r w:rsidDel="00000000" w:rsidR="00000000" w:rsidRPr="00000000">
              <w:rPr>
                <w:rtl w:val="0"/>
              </w:rPr>
              <w:t xml:space="preserve">Activity 4: Structured reflection</w:t>
            </w:r>
          </w:p>
        </w:tc>
        <w:tc>
          <w:tcPr>
            <w:tcBorders>
              <w:right w:color="000000" w:space="0" w:sz="12" w:val="single"/>
            </w:tcBorders>
          </w:tcPr>
          <w:p w:rsidR="00000000" w:rsidDel="00000000" w:rsidP="00000000" w:rsidRDefault="00000000" w:rsidRPr="00000000" w14:paraId="0000003E">
            <w:pPr>
              <w:spacing w:after="0" w:line="276" w:lineRule="auto"/>
              <w:jc w:val="both"/>
              <w:rPr/>
            </w:pPr>
            <w:r w:rsidDel="00000000" w:rsidR="00000000" w:rsidRPr="00000000">
              <w:rPr>
                <w:rtl w:val="0"/>
              </w:rPr>
              <w:t xml:space="preserve">60 Mins</w:t>
            </w:r>
          </w:p>
        </w:tc>
      </w:tr>
    </w:tbl>
    <w:p w:rsidR="00000000" w:rsidDel="00000000" w:rsidP="00000000" w:rsidRDefault="00000000" w:rsidRPr="00000000" w14:paraId="0000003F">
      <w:pPr>
        <w:pageBreakBefore w:val="0"/>
        <w:spacing w:before="240" w:line="276" w:lineRule="auto"/>
        <w:jc w:val="both"/>
        <w:rPr>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spacing w:before="240" w:line="276" w:lineRule="auto"/>
        <w:jc w:val="both"/>
        <w:rPr>
          <w:b w:val="1"/>
          <w:highlight w:val="white"/>
        </w:rPr>
      </w:pPr>
      <w:r w:rsidDel="00000000" w:rsidR="00000000" w:rsidRPr="00000000">
        <w:rPr>
          <w:rtl w:val="0"/>
        </w:rPr>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before="240" w:line="276" w:lineRule="auto"/>
              <w:jc w:val="both"/>
              <w:rPr>
                <w:highlight w:val="white"/>
              </w:rPr>
            </w:pPr>
            <w:r w:rsidDel="00000000" w:rsidR="00000000" w:rsidRPr="00000000">
              <w:rPr>
                <w:b w:val="1"/>
                <w:highlight w:val="white"/>
                <w:rtl w:val="0"/>
              </w:rPr>
              <w:t xml:space="preserve">Activity 1:</w:t>
            </w:r>
            <w:r w:rsidDel="00000000" w:rsidR="00000000" w:rsidRPr="00000000">
              <w:rPr>
                <w:highlight w:val="white"/>
                <w:rtl w:val="0"/>
              </w:rPr>
              <w:t xml:space="preserve"> Why Mathematics? </w:t>
            </w:r>
          </w:p>
          <w:p w:rsidR="00000000" w:rsidDel="00000000" w:rsidP="00000000" w:rsidRDefault="00000000" w:rsidRPr="00000000" w14:paraId="00000042">
            <w:pPr>
              <w:pageBreakBefore w:val="0"/>
              <w:spacing w:before="240" w:line="276" w:lineRule="auto"/>
              <w:jc w:val="both"/>
              <w:rPr>
                <w:b w:val="1"/>
                <w:highlight w:val="white"/>
              </w:rPr>
            </w:pPr>
            <w:r w:rsidDel="00000000" w:rsidR="00000000" w:rsidRPr="00000000">
              <w:rPr>
                <w:b w:val="1"/>
                <w:highlight w:val="white"/>
                <w:rtl w:val="0"/>
              </w:rPr>
              <w:t xml:space="preserve">Objective: </w:t>
            </w:r>
            <w:r w:rsidDel="00000000" w:rsidR="00000000" w:rsidRPr="00000000">
              <w:rPr>
                <w:highlight w:val="white"/>
                <w:rtl w:val="0"/>
              </w:rPr>
              <w:t xml:space="preserve">Identify the indicators of effective mathematics education.</w:t>
            </w:r>
            <w:r w:rsidDel="00000000" w:rsidR="00000000" w:rsidRPr="00000000">
              <w:rPr>
                <w:rtl w:val="0"/>
              </w:rPr>
            </w:r>
          </w:p>
          <w:p w:rsidR="00000000" w:rsidDel="00000000" w:rsidP="00000000" w:rsidRDefault="00000000" w:rsidRPr="00000000" w14:paraId="00000043">
            <w:pPr>
              <w:pageBreakBefore w:val="0"/>
              <w:widowControl w:val="0"/>
              <w:spacing w:after="0" w:line="276" w:lineRule="auto"/>
              <w:jc w:val="both"/>
              <w:rPr>
                <w:b w:val="1"/>
                <w:highlight w:val="white"/>
              </w:rPr>
            </w:pPr>
            <w:r w:rsidDel="00000000" w:rsidR="00000000" w:rsidRPr="00000000">
              <w:rPr>
                <w:b w:val="1"/>
                <w:highlight w:val="white"/>
                <w:rtl w:val="0"/>
              </w:rPr>
              <w:t xml:space="preserve">Output: </w:t>
            </w:r>
            <w:r w:rsidDel="00000000" w:rsidR="00000000" w:rsidRPr="00000000">
              <w:rPr>
                <w:highlight w:val="white"/>
                <w:rtl w:val="0"/>
              </w:rPr>
              <w:t xml:space="preserve">Participants will be able to understand key indicators</w:t>
            </w:r>
            <w:r w:rsidDel="00000000" w:rsidR="00000000" w:rsidRPr="00000000">
              <w:rPr>
                <w:highlight w:val="white"/>
                <w:rtl w:val="0"/>
              </w:rPr>
              <w:t xml:space="preserve"> for learning mathematic</w:t>
            </w:r>
            <w:r w:rsidDel="00000000" w:rsidR="00000000" w:rsidRPr="00000000">
              <w:rPr>
                <w:b w:val="1"/>
                <w:highlight w:val="white"/>
                <w:rtl w:val="0"/>
              </w:rPr>
              <w:t xml:space="preserve">s. </w:t>
            </w:r>
            <w:r w:rsidDel="00000000" w:rsidR="00000000" w:rsidRPr="00000000">
              <w:rPr>
                <w:rtl w:val="0"/>
              </w:rPr>
            </w:r>
          </w:p>
          <w:p w:rsidR="00000000" w:rsidDel="00000000" w:rsidP="00000000" w:rsidRDefault="00000000" w:rsidRPr="00000000" w14:paraId="00000044">
            <w:pPr>
              <w:pageBreakBefore w:val="0"/>
              <w:widowControl w:val="0"/>
              <w:spacing w:after="0" w:line="276" w:lineRule="auto"/>
              <w:jc w:val="both"/>
              <w:rPr>
                <w:highlight w:val="white"/>
              </w:rPr>
            </w:pPr>
            <w:r w:rsidDel="00000000" w:rsidR="00000000" w:rsidRPr="00000000">
              <w:rPr>
                <w:b w:val="1"/>
                <w:highlight w:val="white"/>
                <w:rtl w:val="0"/>
              </w:rPr>
              <w:t xml:space="preserve">Resource Required: </w:t>
            </w:r>
            <w:r w:rsidDel="00000000" w:rsidR="00000000" w:rsidRPr="00000000">
              <w:rPr>
                <w:highlight w:val="white"/>
                <w:rtl w:val="0"/>
              </w:rPr>
              <w:t xml:space="preserve">Computer, Notebook, Pens, Chatpapers, Sketch Pens</w:t>
            </w:r>
          </w:p>
          <w:p w:rsidR="00000000" w:rsidDel="00000000" w:rsidP="00000000" w:rsidRDefault="00000000" w:rsidRPr="00000000" w14:paraId="00000045">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46">
            <w:pPr>
              <w:pageBreakBefore w:val="0"/>
              <w:widowControl w:val="0"/>
              <w:spacing w:after="0" w:line="276" w:lineRule="auto"/>
              <w:jc w:val="both"/>
              <w:rPr>
                <w:b w:val="1"/>
                <w:highlight w:val="white"/>
              </w:rPr>
            </w:pPr>
            <w:r w:rsidDel="00000000" w:rsidR="00000000" w:rsidRPr="00000000">
              <w:rPr>
                <w:b w:val="1"/>
                <w:highlight w:val="white"/>
                <w:rtl w:val="0"/>
              </w:rPr>
              <w:t xml:space="preserve">Procedures: </w:t>
            </w:r>
          </w:p>
          <w:p w:rsidR="00000000" w:rsidDel="00000000" w:rsidP="00000000" w:rsidRDefault="00000000" w:rsidRPr="00000000" w14:paraId="00000047">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48">
            <w:pPr>
              <w:pageBreakBefore w:val="0"/>
              <w:widowControl w:val="0"/>
              <w:spacing w:after="0" w:line="276" w:lineRule="auto"/>
              <w:jc w:val="both"/>
              <w:rPr>
                <w:highlight w:val="white"/>
              </w:rPr>
            </w:pPr>
            <w:r w:rsidDel="00000000" w:rsidR="00000000" w:rsidRPr="00000000">
              <w:rPr>
                <w:highlight w:val="white"/>
                <w:rtl w:val="0"/>
              </w:rPr>
              <w:t xml:space="preserve">Step 1: Trainer will ask the following Questions to the entire class for initiating the discussion. </w:t>
            </w:r>
            <w:r w:rsidDel="00000000" w:rsidR="00000000" w:rsidRPr="00000000">
              <w:rPr>
                <w:highlight w:val="white"/>
                <w:rtl w:val="0"/>
              </w:rPr>
              <w:t xml:space="preserve">Questions are </w:t>
            </w:r>
          </w:p>
          <w:p w:rsidR="00000000" w:rsidDel="00000000" w:rsidP="00000000" w:rsidRDefault="00000000" w:rsidRPr="00000000" w14:paraId="00000049">
            <w:pPr>
              <w:pageBreakBefore w:val="0"/>
              <w:numPr>
                <w:ilvl w:val="0"/>
                <w:numId w:val="1"/>
              </w:numPr>
              <w:spacing w:after="0" w:afterAutospacing="0" w:before="240" w:line="276" w:lineRule="auto"/>
              <w:ind w:left="720" w:hanging="360"/>
              <w:jc w:val="both"/>
              <w:rPr>
                <w:highlight w:val="white"/>
              </w:rPr>
            </w:pPr>
            <w:r w:rsidDel="00000000" w:rsidR="00000000" w:rsidRPr="00000000">
              <w:rPr>
                <w:highlight w:val="white"/>
                <w:rtl w:val="0"/>
              </w:rPr>
              <w:t xml:space="preserve">Which are  the areas and everyday works where mathematics holds a key position.</w:t>
            </w:r>
          </w:p>
          <w:p w:rsidR="00000000" w:rsidDel="00000000" w:rsidP="00000000" w:rsidRDefault="00000000" w:rsidRPr="00000000" w14:paraId="0000004A">
            <w:pPr>
              <w:pageBreakBefore w:val="0"/>
              <w:numPr>
                <w:ilvl w:val="0"/>
                <w:numId w:val="1"/>
              </w:numPr>
              <w:spacing w:after="240" w:before="0" w:beforeAutospacing="0" w:line="276" w:lineRule="auto"/>
              <w:ind w:left="720" w:hanging="360"/>
              <w:jc w:val="both"/>
              <w:rPr>
                <w:highlight w:val="white"/>
              </w:rPr>
            </w:pPr>
            <w:r w:rsidDel="00000000" w:rsidR="00000000" w:rsidRPr="00000000">
              <w:rPr>
                <w:highlight w:val="white"/>
                <w:rtl w:val="0"/>
              </w:rPr>
              <w:t xml:space="preserve">Why do you think that children should learn Mathematics?</w:t>
            </w:r>
          </w:p>
          <w:p w:rsidR="00000000" w:rsidDel="00000000" w:rsidP="00000000" w:rsidRDefault="00000000" w:rsidRPr="00000000" w14:paraId="0000004B">
            <w:pPr>
              <w:pageBreakBefore w:val="0"/>
              <w:spacing w:after="240" w:before="240" w:line="276" w:lineRule="auto"/>
              <w:jc w:val="both"/>
              <w:rPr>
                <w:highlight w:val="white"/>
              </w:rPr>
            </w:pPr>
            <w:r w:rsidDel="00000000" w:rsidR="00000000" w:rsidRPr="00000000">
              <w:rPr>
                <w:highlight w:val="white"/>
                <w:rtl w:val="0"/>
              </w:rPr>
              <w:t xml:space="preserve">Step 2: Trainer will ask participants to discuss in their respective small groups, then write down their answers on chart papers. </w:t>
            </w:r>
          </w:p>
          <w:p w:rsidR="00000000" w:rsidDel="00000000" w:rsidP="00000000" w:rsidRDefault="00000000" w:rsidRPr="00000000" w14:paraId="0000004C">
            <w:pPr>
              <w:pageBreakBefore w:val="0"/>
              <w:spacing w:after="240" w:before="240" w:line="276" w:lineRule="auto"/>
              <w:jc w:val="both"/>
              <w:rPr>
                <w:highlight w:val="white"/>
              </w:rPr>
            </w:pPr>
            <w:r w:rsidDel="00000000" w:rsidR="00000000" w:rsidRPr="00000000">
              <w:rPr>
                <w:highlight w:val="white"/>
                <w:rtl w:val="0"/>
              </w:rPr>
              <w:t xml:space="preserve">Step 3: Trainer will explain the Lecturer notes and conclude the session. While discussing the concepts, Participation from learners will be welcome. It helps in bringing new relevant examples. </w:t>
            </w:r>
            <w:r w:rsidDel="00000000" w:rsidR="00000000" w:rsidRPr="00000000">
              <w:rPr>
                <w:rtl w:val="0"/>
              </w:rPr>
            </w:r>
          </w:p>
          <w:p w:rsidR="00000000" w:rsidDel="00000000" w:rsidP="00000000" w:rsidRDefault="00000000" w:rsidRPr="00000000" w14:paraId="0000004D">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4E">
            <w:pPr>
              <w:pageBreakBefore w:val="0"/>
              <w:widowControl w:val="0"/>
              <w:spacing w:after="0" w:line="276" w:lineRule="auto"/>
              <w:jc w:val="both"/>
              <w:rPr>
                <w:b w:val="1"/>
                <w:highlight w:val="white"/>
              </w:rPr>
            </w:pPr>
            <w:r w:rsidDel="00000000" w:rsidR="00000000" w:rsidRPr="00000000">
              <w:rPr>
                <w:b w:val="1"/>
                <w:highlight w:val="white"/>
                <w:rtl w:val="0"/>
              </w:rPr>
              <w:t xml:space="preserve">Lecture Notes: </w:t>
            </w:r>
          </w:p>
          <w:p w:rsidR="00000000" w:rsidDel="00000000" w:rsidP="00000000" w:rsidRDefault="00000000" w:rsidRPr="00000000" w14:paraId="0000004F">
            <w:pPr>
              <w:pageBreakBefore w:val="0"/>
              <w:widowControl w:val="0"/>
              <w:spacing w:after="240" w:before="240" w:line="276" w:lineRule="auto"/>
              <w:jc w:val="both"/>
              <w:rPr>
                <w:highlight w:val="white"/>
              </w:rPr>
            </w:pPr>
            <w:r w:rsidDel="00000000" w:rsidR="00000000" w:rsidRPr="00000000">
              <w:rPr>
                <w:highlight w:val="white"/>
                <w:rtl w:val="0"/>
              </w:rPr>
              <w:t xml:space="preserve">In general, mathematics refers to the application of concepts, procedures and methods developed in mathematics. Developing the ability of mathematization which is regarded as constituting the higher aims of mathematics, includes developing such abilities as problem solving, use of heuristics, estimation and approximation, optimisation, use of patterns, visualization, representation, reasoning and proof, making connections, mathematical communication including developing aesthetic feeling. </w:t>
            </w:r>
            <w:r w:rsidDel="00000000" w:rsidR="00000000" w:rsidRPr="00000000">
              <w:rPr>
                <w:rtl w:val="0"/>
              </w:rPr>
            </w:r>
          </w:p>
          <w:p w:rsidR="00000000" w:rsidDel="00000000" w:rsidP="00000000" w:rsidRDefault="00000000" w:rsidRPr="00000000" w14:paraId="00000050">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51">
            <w:pPr>
              <w:pageBreakBefore w:val="0"/>
              <w:widowControl w:val="0"/>
              <w:spacing w:after="0" w:line="276" w:lineRule="auto"/>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52">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53">
            <w:pPr>
              <w:pageBreakBefore w:val="0"/>
              <w:widowControl w:val="0"/>
              <w:spacing w:after="0" w:line="276" w:lineRule="auto"/>
              <w:jc w:val="center"/>
              <w:rPr>
                <w:highlight w:val="white"/>
              </w:rPr>
            </w:pPr>
            <w:r w:rsidDel="00000000" w:rsidR="00000000" w:rsidRPr="00000000">
              <w:rPr>
                <w:highlight w:val="white"/>
              </w:rPr>
              <w:drawing>
                <wp:inline distB="114300" distT="114300" distL="114300" distR="114300">
                  <wp:extent cx="4243388" cy="2539402"/>
                  <wp:effectExtent b="0" l="0" r="0" t="0"/>
                  <wp:docPr id="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43388" cy="2539402"/>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55">
            <w:pPr>
              <w:pageBreakBefore w:val="0"/>
              <w:widowControl w:val="0"/>
              <w:numPr>
                <w:ilvl w:val="0"/>
                <w:numId w:val="12"/>
              </w:numPr>
              <w:spacing w:after="0" w:line="276" w:lineRule="auto"/>
              <w:ind w:left="720" w:hanging="360"/>
              <w:jc w:val="both"/>
              <w:rPr>
                <w:highlight w:val="white"/>
              </w:rPr>
            </w:pPr>
            <w:r w:rsidDel="00000000" w:rsidR="00000000" w:rsidRPr="00000000">
              <w:rPr>
                <w:b w:val="1"/>
                <w:highlight w:val="white"/>
                <w:rtl w:val="0"/>
              </w:rPr>
              <w:t xml:space="preserve">Problem Solving:</w:t>
            </w:r>
            <w:r w:rsidDel="00000000" w:rsidR="00000000" w:rsidRPr="00000000">
              <w:rPr>
                <w:highlight w:val="white"/>
                <w:rtl w:val="0"/>
              </w:rPr>
              <w:t xml:space="preserve"> </w:t>
            </w:r>
            <w:r w:rsidDel="00000000" w:rsidR="00000000" w:rsidRPr="00000000">
              <w:rPr>
                <w:highlight w:val="white"/>
                <w:rtl w:val="0"/>
              </w:rPr>
              <w:t xml:space="preserve">The problem solving skills include skills of observation, experimentation, estimation, reasoning and verification. Example: How can we measure the length of a classroom? Students may utilise their experience of measuring a table and can use fingers, foot, hand, stick, rope, measuring tape etc. After some trials students may use measuring tape when they are asked to measure a long space. When children learn a variety of approaches their toolkit gets richer experiences. While solving these mathematical problems in the classroom, the student may just understand it as a task to be done. Here it is important for the teacher and supervisors supporting teaching to relate these mathematical problems and relate it to daily life. This enables them to understand that they can apply their mathematical learning in problem solving. </w:t>
            </w:r>
          </w:p>
          <w:p w:rsidR="00000000" w:rsidDel="00000000" w:rsidP="00000000" w:rsidRDefault="00000000" w:rsidRPr="00000000" w14:paraId="00000056">
            <w:pPr>
              <w:pageBreakBefore w:val="0"/>
              <w:widowControl w:val="0"/>
              <w:numPr>
                <w:ilvl w:val="0"/>
                <w:numId w:val="12"/>
              </w:numPr>
              <w:spacing w:after="0" w:line="276" w:lineRule="auto"/>
              <w:ind w:left="720" w:hanging="360"/>
              <w:jc w:val="both"/>
              <w:rPr>
                <w:highlight w:val="white"/>
              </w:rPr>
            </w:pPr>
            <w:r w:rsidDel="00000000" w:rsidR="00000000" w:rsidRPr="00000000">
              <w:rPr>
                <w:b w:val="1"/>
                <w:highlight w:val="white"/>
                <w:rtl w:val="0"/>
              </w:rPr>
              <w:t xml:space="preserve">Use of Heuristics:</w:t>
            </w:r>
            <w:r w:rsidDel="00000000" w:rsidR="00000000" w:rsidRPr="00000000">
              <w:rPr>
                <w:highlight w:val="white"/>
                <w:rtl w:val="0"/>
              </w:rPr>
              <w:t xml:space="preserve"> It is generally believed that mathematics is considered to be ‘exact’ where one uses ‘the appropriate formula’. But one can use alternative processes and interactive methods to solve a problem. This encourages the learner to try different hunches for solving the problems. Example: There are 10 students in the classroom.  Students will shake hands with each other. How many total handshakes? There are multiple ways that we can solve this puzzle. a. calculating one by one   2. Taking a relative a small number and trialing it.  3. By using the theory of permutation. Therefore in a mathematical classroom, it is important for teachers to provide exposure to students so that students understand the problem and learn to solve it by applying different methodology. </w:t>
            </w:r>
          </w:p>
          <w:p w:rsidR="00000000" w:rsidDel="00000000" w:rsidP="00000000" w:rsidRDefault="00000000" w:rsidRPr="00000000" w14:paraId="00000057">
            <w:pPr>
              <w:pageBreakBefore w:val="0"/>
              <w:widowControl w:val="0"/>
              <w:numPr>
                <w:ilvl w:val="0"/>
                <w:numId w:val="13"/>
              </w:numPr>
              <w:spacing w:after="0" w:line="276" w:lineRule="auto"/>
              <w:ind w:left="720" w:hanging="360"/>
              <w:jc w:val="both"/>
              <w:rPr>
                <w:highlight w:val="white"/>
              </w:rPr>
            </w:pPr>
            <w:r w:rsidDel="00000000" w:rsidR="00000000" w:rsidRPr="00000000">
              <w:rPr>
                <w:b w:val="1"/>
                <w:highlight w:val="white"/>
                <w:rtl w:val="0"/>
              </w:rPr>
              <w:t xml:space="preserve">Estimation and approximation:</w:t>
            </w:r>
            <w:r w:rsidDel="00000000" w:rsidR="00000000" w:rsidRPr="00000000">
              <w:rPr>
                <w:highlight w:val="white"/>
                <w:rtl w:val="0"/>
              </w:rPr>
              <w:t xml:space="preserve"> In many cases students use this skill to employ these approximations in solving more complex problems. School mathematics, therefore, can play a significant role in developing and refining such useful skills. Example: In a projectile motion (throwing a ball), concepts like angle, speed, distance travelled, Direction, Height etc were taught to students. Students in the classroom are merely responsible to answer the questions rather than asking questions. The teacher not only should focus on supporting them learn estimation and appropriation but also need to provide its application in life experiences as well. </w:t>
            </w:r>
          </w:p>
          <w:p w:rsidR="00000000" w:rsidDel="00000000" w:rsidP="00000000" w:rsidRDefault="00000000" w:rsidRPr="00000000" w14:paraId="00000058">
            <w:pPr>
              <w:pageBreakBefore w:val="0"/>
              <w:widowControl w:val="0"/>
              <w:numPr>
                <w:ilvl w:val="0"/>
                <w:numId w:val="13"/>
              </w:numPr>
              <w:spacing w:after="0" w:line="276" w:lineRule="auto"/>
              <w:ind w:left="720" w:hanging="360"/>
              <w:jc w:val="both"/>
              <w:rPr>
                <w:highlight w:val="white"/>
              </w:rPr>
            </w:pPr>
            <w:r w:rsidDel="00000000" w:rsidR="00000000" w:rsidRPr="00000000">
              <w:rPr>
                <w:b w:val="1"/>
                <w:highlight w:val="white"/>
                <w:rtl w:val="0"/>
              </w:rPr>
              <w:t xml:space="preserve">Optimization:</w:t>
            </w:r>
            <w:r w:rsidDel="00000000" w:rsidR="00000000" w:rsidRPr="00000000">
              <w:rPr>
                <w:highlight w:val="white"/>
                <w:rtl w:val="0"/>
              </w:rPr>
              <w:t xml:space="preserve"> means utilization of available conditions and resources to the fullest extent. While teaching loan and interest in specific grade, the student may just learn how to solve compound interest and simple interest problem but it is upto to the t  Example: Take an example of Economic reasoning/Finance Planning. Mr. Iqbal annual income is 3.5 lakhs Afgani. He wants to set up an automobile repair shop  worth 15 lakhs afgani for his daughter. He would like to take a bank loan,  how many years can he take out a loan to settle it? (It depends on Age of the borrower, Savings Mr. Iqbal have, Installment Calculation, compound interest etc.)</w:t>
            </w:r>
          </w:p>
          <w:p w:rsidR="00000000" w:rsidDel="00000000" w:rsidP="00000000" w:rsidRDefault="00000000" w:rsidRPr="00000000" w14:paraId="00000059">
            <w:pPr>
              <w:pageBreakBefore w:val="0"/>
              <w:widowControl w:val="0"/>
              <w:numPr>
                <w:ilvl w:val="0"/>
                <w:numId w:val="13"/>
              </w:numPr>
              <w:spacing w:after="0" w:line="276" w:lineRule="auto"/>
              <w:ind w:left="720" w:hanging="360"/>
              <w:jc w:val="both"/>
              <w:rPr>
                <w:highlight w:val="white"/>
              </w:rPr>
            </w:pPr>
            <w:r w:rsidDel="00000000" w:rsidR="00000000" w:rsidRPr="00000000">
              <w:rPr>
                <w:b w:val="1"/>
                <w:highlight w:val="white"/>
                <w:rtl w:val="0"/>
              </w:rPr>
              <w:t xml:space="preserve">Reasoning and Proof:</w:t>
            </w:r>
            <w:r w:rsidDel="00000000" w:rsidR="00000000" w:rsidRPr="00000000">
              <w:rPr>
                <w:highlight w:val="white"/>
                <w:rtl w:val="0"/>
              </w:rPr>
              <w:t xml:space="preserve"> The process of reasoning and proof is important in mathematics. The aim should be to encourage proof as a systematic way of argumentation, evaluate arguments, make and investigate and understand that there are various methods of reasoning. Example: What next? </w:t>
            </w:r>
          </w:p>
          <w:p w:rsidR="00000000" w:rsidDel="00000000" w:rsidP="00000000" w:rsidRDefault="00000000" w:rsidRPr="00000000" w14:paraId="0000005A">
            <w:pPr>
              <w:pageBreakBefore w:val="0"/>
              <w:widowControl w:val="0"/>
              <w:spacing w:after="0" w:line="276" w:lineRule="auto"/>
              <w:ind w:left="720" w:firstLine="0"/>
              <w:jc w:val="both"/>
              <w:rPr>
                <w:highlight w:val="white"/>
              </w:rPr>
            </w:pPr>
            <w:r w:rsidDel="00000000" w:rsidR="00000000" w:rsidRPr="00000000">
              <w:rPr>
                <w:highlight w:val="white"/>
                <w:rtl w:val="0"/>
              </w:rPr>
              <w:t xml:space="preserve">0, 1, 1, 2, 3, 5, 8, 13, 21, 34, 55, 89</w:t>
            </w:r>
            <w:r w:rsidDel="00000000" w:rsidR="00000000" w:rsidRPr="00000000">
              <w:rPr>
                <w:rtl w:val="0"/>
              </w:rPr>
            </w:r>
          </w:p>
          <w:p w:rsidR="00000000" w:rsidDel="00000000" w:rsidP="00000000" w:rsidRDefault="00000000" w:rsidRPr="00000000" w14:paraId="0000005B">
            <w:pPr>
              <w:pageBreakBefore w:val="0"/>
              <w:widowControl w:val="0"/>
              <w:numPr>
                <w:ilvl w:val="0"/>
                <w:numId w:val="13"/>
              </w:numPr>
              <w:spacing w:after="240" w:before="240" w:line="276" w:lineRule="auto"/>
              <w:ind w:left="720" w:hanging="360"/>
              <w:jc w:val="both"/>
              <w:rPr>
                <w:highlight w:val="white"/>
              </w:rPr>
            </w:pPr>
            <w:r w:rsidDel="00000000" w:rsidR="00000000" w:rsidRPr="00000000">
              <w:rPr>
                <w:b w:val="1"/>
                <w:highlight w:val="white"/>
                <w:rtl w:val="0"/>
              </w:rPr>
              <w:t xml:space="preserve">Use of patterns:</w:t>
            </w:r>
            <w:r w:rsidDel="00000000" w:rsidR="00000000" w:rsidRPr="00000000">
              <w:rPr>
                <w:highlight w:val="white"/>
                <w:rtl w:val="0"/>
              </w:rPr>
              <w:t xml:space="preserve"> Study of patterns requires students to recognize, describe, and generalize patterns (events, shapes, designs, sets of numbers) to arrive at rules and formulae. </w:t>
            </w:r>
          </w:p>
          <w:p w:rsidR="00000000" w:rsidDel="00000000" w:rsidP="00000000" w:rsidRDefault="00000000" w:rsidRPr="00000000" w14:paraId="0000005C">
            <w:pPr>
              <w:pageBreakBefore w:val="0"/>
              <w:widowControl w:val="0"/>
              <w:spacing w:after="240" w:before="240" w:line="276" w:lineRule="auto"/>
              <w:ind w:left="720" w:firstLine="0"/>
              <w:jc w:val="both"/>
              <w:rPr>
                <w:highlight w:val="white"/>
              </w:rPr>
            </w:pPr>
            <w:r w:rsidDel="00000000" w:rsidR="00000000" w:rsidRPr="00000000">
              <w:rPr>
                <w:highlight w:val="white"/>
                <w:rtl w:val="0"/>
              </w:rPr>
              <w:t xml:space="preserve">Example: Doors/Window Design</w:t>
            </w:r>
          </w:p>
          <w:p w:rsidR="00000000" w:rsidDel="00000000" w:rsidP="00000000" w:rsidRDefault="00000000" w:rsidRPr="00000000" w14:paraId="0000005D">
            <w:pPr>
              <w:pageBreakBefore w:val="0"/>
              <w:widowControl w:val="0"/>
              <w:spacing w:after="240" w:before="240" w:line="276" w:lineRule="auto"/>
              <w:ind w:left="720" w:firstLine="0"/>
              <w:jc w:val="both"/>
              <w:rPr>
                <w:highlight w:val="white"/>
              </w:rPr>
            </w:pPr>
            <w:r w:rsidDel="00000000" w:rsidR="00000000" w:rsidRPr="00000000">
              <w:rPr>
                <w:highlight w:val="white"/>
              </w:rPr>
              <w:drawing>
                <wp:inline distB="114300" distT="114300" distL="114300" distR="114300">
                  <wp:extent cx="2309813" cy="2309813"/>
                  <wp:effectExtent b="0" l="0" r="0" t="0"/>
                  <wp:docPr id="7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309813" cy="23098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E">
      <w:pPr>
        <w:pageBreakBefore w:val="0"/>
        <w:spacing w:after="240" w:before="240" w:line="276"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F">
      <w:pPr>
        <w:pageBreakBefore w:val="0"/>
        <w:spacing w:after="240" w:before="240" w:line="276" w:lineRule="auto"/>
        <w:jc w:val="both"/>
        <w:rPr>
          <w:highlight w:val="white"/>
        </w:rPr>
      </w:pPr>
      <w:r w:rsidDel="00000000" w:rsidR="00000000" w:rsidRPr="00000000">
        <w:rPr>
          <w:rtl w:val="0"/>
        </w:rPr>
      </w:r>
    </w:p>
    <w:tbl>
      <w:tblPr>
        <w:tblStyle w:val="Table4"/>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highlight w:val="white"/>
              </w:rPr>
            </w:pPr>
            <w:r w:rsidDel="00000000" w:rsidR="00000000" w:rsidRPr="00000000">
              <w:rPr>
                <w:b w:val="1"/>
                <w:highlight w:val="white"/>
                <w:rtl w:val="0"/>
              </w:rPr>
              <w:t xml:space="preserve">Activity 2:  </w:t>
            </w:r>
            <w:r w:rsidDel="00000000" w:rsidR="00000000" w:rsidRPr="00000000">
              <w:rPr>
                <w:highlight w:val="white"/>
                <w:rtl w:val="0"/>
              </w:rPr>
              <w:t xml:space="preserve">Understanding the usages of different materials and tools which can be used to solve mathematical problems.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1a1a1a"/>
                <w:highlight w:val="white"/>
              </w:rPr>
            </w:pPr>
            <w:r w:rsidDel="00000000" w:rsidR="00000000" w:rsidRPr="00000000">
              <w:rPr>
                <w:b w:val="1"/>
                <w:highlight w:val="white"/>
                <w:rtl w:val="0"/>
              </w:rPr>
              <w:t xml:space="preserve">Objective: </w:t>
            </w:r>
            <w:r w:rsidDel="00000000" w:rsidR="00000000" w:rsidRPr="00000000">
              <w:rPr>
                <w:color w:val="1a1a1a"/>
                <w:highlight w:val="white"/>
                <w:rtl w:val="0"/>
              </w:rPr>
              <w:t xml:space="preserve">To provide participants with opportunities to understand mathematical concepts through material design.</w:t>
            </w:r>
            <w:r w:rsidDel="00000000" w:rsidR="00000000" w:rsidRPr="00000000">
              <w:rPr>
                <w:b w:val="1"/>
                <w:color w:val="1a1a1a"/>
                <w:highlight w:val="white"/>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color w:val="1a1a1a"/>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w:t>
            </w:r>
            <w:r w:rsidDel="00000000" w:rsidR="00000000" w:rsidRPr="00000000">
              <w:rPr>
                <w:color w:val="1a1a1a"/>
                <w:highlight w:val="white"/>
                <w:rtl w:val="0"/>
              </w:rPr>
              <w:t xml:space="preserve">To develop a prototype to understand mathematical concepts.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highlight w:val="white"/>
              </w:rPr>
            </w:pPr>
            <w:r w:rsidDel="00000000" w:rsidR="00000000" w:rsidRPr="00000000">
              <w:rPr>
                <w:b w:val="1"/>
                <w:highlight w:val="white"/>
                <w:rtl w:val="0"/>
              </w:rPr>
              <w:t xml:space="preserve">Resource Required: </w:t>
            </w:r>
            <w:r w:rsidDel="00000000" w:rsidR="00000000" w:rsidRPr="00000000">
              <w:rPr>
                <w:highlight w:val="white"/>
                <w:rtl w:val="0"/>
              </w:rPr>
              <w:t xml:space="preserve">A4 Sheet Papers, Scissors, Whiteboard, PPT &amp; Computers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highlight w:val="white"/>
              </w:rPr>
            </w:pPr>
            <w:r w:rsidDel="00000000" w:rsidR="00000000" w:rsidRPr="00000000">
              <w:rPr>
                <w:b w:val="1"/>
                <w:highlight w:val="white"/>
                <w:rtl w:val="0"/>
              </w:rPr>
              <w:t xml:space="preserve">Procedures: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highlight w:val="whit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Step 1: Trainer reference video:</w:t>
            </w:r>
            <w:hyperlink r:id="rId9">
              <w:r w:rsidDel="00000000" w:rsidR="00000000" w:rsidRPr="00000000">
                <w:rPr>
                  <w:color w:val="1155cc"/>
                  <w:highlight w:val="white"/>
                  <w:u w:val="single"/>
                  <w:rtl w:val="0"/>
                </w:rPr>
                <w:t xml:space="preserve"> https://www.youtube.com/watch?v=8y9i8ag2WTk</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(Trainer will Practice before facilitation)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highlight w:val="whit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Step 2: Instruction to participants:  Trainer will ask the participants in the small groups “How they can pass through a A4 Sheet Paper”</w:t>
            </w:r>
          </w:p>
          <w:p w:rsidR="00000000" w:rsidDel="00000000" w:rsidP="00000000" w:rsidRDefault="00000000" w:rsidRPr="00000000" w14:paraId="0000006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Step 3: After distributing A4 Sheets to all groups, It is expected that a small group will discuss within group members and come up with a solution. </w:t>
            </w:r>
          </w:p>
          <w:p w:rsidR="00000000" w:rsidDel="00000000" w:rsidP="00000000" w:rsidRDefault="00000000" w:rsidRPr="00000000" w14:paraId="0000006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Step 4:  There will be three kinds of group engagements. a. Some groups will solve the puzzle fast   b. Some of them will have different guesses c. Few of them will not be able to understand the problem. </w:t>
            </w:r>
          </w:p>
          <w:p w:rsidR="00000000" w:rsidDel="00000000" w:rsidP="00000000" w:rsidRDefault="00000000" w:rsidRPr="00000000" w14:paraId="0000006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Step 5: Here are the trigger Questions that might help groups to solve the challenge. How we can cut the to expand the area of the paper. </w:t>
            </w:r>
          </w:p>
          <w:p w:rsidR="00000000" w:rsidDel="00000000" w:rsidP="00000000" w:rsidRDefault="00000000" w:rsidRPr="00000000" w14:paraId="0000006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Step 6: Trainer will demonstrate the exercise.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highlight w:val="whit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1a1a1a"/>
                <w:highlight w:val="white"/>
                <w:u w:val="none"/>
              </w:rPr>
            </w:pPr>
            <w:r w:rsidDel="00000000" w:rsidR="00000000" w:rsidRPr="00000000">
              <w:rPr>
                <w:color w:val="1a1a1a"/>
                <w:highlight w:val="white"/>
                <w:rtl w:val="0"/>
              </w:rPr>
              <w:t xml:space="preserve">Manipulative materials are objects or things that the learner  is able to feel, touch, handle, and move. They may be real objects which have social application in our everyday life. In the above exercise we use A4 Sheet Paper. There are many such objects available which can be used to demonstrate mathematical concepts. Example: Matchsticks, broken Tiles, clothes, straws, weighing scale etc.  Here it is important to understand that learning mathematics is not restricted to solving textbook problems and secondly learning material to construct knowledge experiences in a mathematical classroom is not always expensive.  </w:t>
            </w:r>
          </w:p>
          <w:p w:rsidR="00000000" w:rsidDel="00000000" w:rsidP="00000000" w:rsidRDefault="00000000" w:rsidRPr="00000000" w14:paraId="00000072">
            <w:pPr>
              <w:pageBreakBefore w:val="0"/>
              <w:widowControl w:val="0"/>
              <w:numPr>
                <w:ilvl w:val="0"/>
                <w:numId w:val="4"/>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When a teacher tries to teach the concept of Area and Perimeter. A4 Sheet paper is given (</w:t>
            </w:r>
            <w:r w:rsidDel="00000000" w:rsidR="00000000" w:rsidRPr="00000000">
              <w:rPr>
                <w:rFonts w:ascii="Arial" w:cs="Arial" w:eastAsia="Arial" w:hAnsi="Arial"/>
                <w:b w:val="1"/>
                <w:color w:val="202124"/>
                <w:sz w:val="21"/>
                <w:szCs w:val="21"/>
                <w:highlight w:val="white"/>
                <w:rtl w:val="0"/>
              </w:rPr>
              <w:t xml:space="preserve">210 x 297 Millimeters</w:t>
            </w:r>
            <w:r w:rsidDel="00000000" w:rsidR="00000000" w:rsidRPr="00000000">
              <w:rPr>
                <w:highlight w:val="white"/>
                <w:rtl w:val="0"/>
              </w:rPr>
              <w:t xml:space="preserve">). So its perimeter will be 1014 millimeters. The size of paper is so small that it is not possible for a human to pass through it. So we need to cut the paper to expand its perimeter. Here, a simple A4 paper sheet not just provides an opportunity to solve the problem but also provides opportunity  by engaging students in handson activity. After solving the problem, here it is important for the teacher to understand what kind of trigger question can make this exercise more meaningful.For example: Does cutting the paper help in increasing the area? </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For practice, the Trainer may ask the participant to Try other manipulative materials at Home: One material  that can be used to teach a mathematical concept. Link to Hand-on Maths guide: </w:t>
            </w:r>
            <w:hyperlink r:id="rId10">
              <w:r w:rsidDel="00000000" w:rsidR="00000000" w:rsidRPr="00000000">
                <w:rPr>
                  <w:color w:val="1155cc"/>
                  <w:highlight w:val="white"/>
                  <w:u w:val="single"/>
                  <w:rtl w:val="0"/>
                </w:rPr>
                <w:t xml:space="preserve">https://www.arvindguptatoys.com/arvindgupta/e-hands-on-maths.pdf</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highlight w:val="white"/>
              </w:rPr>
            </w:pPr>
            <w:r w:rsidDel="00000000" w:rsidR="00000000" w:rsidRPr="00000000">
              <w:rPr>
                <w:rtl w:val="0"/>
              </w:rPr>
            </w:r>
          </w:p>
        </w:tc>
      </w:tr>
    </w:tbl>
    <w:p w:rsidR="00000000" w:rsidDel="00000000" w:rsidP="00000000" w:rsidRDefault="00000000" w:rsidRPr="00000000" w14:paraId="00000075">
      <w:pPr>
        <w:pageBreakBefore w:val="0"/>
        <w:spacing w:after="240" w:before="240" w:line="276"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6">
      <w:pPr>
        <w:pageBreakBefore w:val="0"/>
        <w:spacing w:after="240" w:before="240" w:line="276" w:lineRule="auto"/>
        <w:jc w:val="both"/>
        <w:rPr>
          <w:highlight w:val="white"/>
        </w:rPr>
      </w:pPr>
      <w:r w:rsidDel="00000000" w:rsidR="00000000" w:rsidRPr="00000000">
        <w:rPr>
          <w:rtl w:val="0"/>
        </w:rPr>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after="0" w:line="276" w:lineRule="auto"/>
              <w:jc w:val="both"/>
              <w:rPr>
                <w:highlight w:val="white"/>
              </w:rPr>
            </w:pPr>
            <w:r w:rsidDel="00000000" w:rsidR="00000000" w:rsidRPr="00000000">
              <w:rPr>
                <w:b w:val="1"/>
                <w:highlight w:val="white"/>
                <w:rtl w:val="0"/>
              </w:rPr>
              <w:t xml:space="preserve">Activity 3:  </w:t>
            </w:r>
            <w:r w:rsidDel="00000000" w:rsidR="00000000" w:rsidRPr="00000000">
              <w:rPr>
                <w:highlight w:val="white"/>
                <w:rtl w:val="0"/>
              </w:rPr>
              <w:t xml:space="preserve">Structure discussion around maths education</w:t>
            </w:r>
          </w:p>
          <w:p w:rsidR="00000000" w:rsidDel="00000000" w:rsidP="00000000" w:rsidRDefault="00000000" w:rsidRPr="00000000" w14:paraId="00000078">
            <w:pPr>
              <w:pageBreakBefore w:val="0"/>
              <w:widowControl w:val="0"/>
              <w:spacing w:after="0" w:line="276" w:lineRule="auto"/>
              <w:jc w:val="both"/>
              <w:rPr>
                <w:highlight w:val="white"/>
              </w:rPr>
            </w:pPr>
            <w:r w:rsidDel="00000000" w:rsidR="00000000" w:rsidRPr="00000000">
              <w:rPr>
                <w:b w:val="1"/>
                <w:highlight w:val="white"/>
                <w:rtl w:val="0"/>
              </w:rPr>
              <w:t xml:space="preserve">Objective: </w:t>
            </w:r>
            <w:r w:rsidDel="00000000" w:rsidR="00000000" w:rsidRPr="00000000">
              <w:rPr>
                <w:highlight w:val="white"/>
                <w:rtl w:val="0"/>
              </w:rPr>
              <w:t xml:space="preserve">To make participants understand the various methods of teaching mathematics. </w:t>
            </w:r>
          </w:p>
          <w:p w:rsidR="00000000" w:rsidDel="00000000" w:rsidP="00000000" w:rsidRDefault="00000000" w:rsidRPr="00000000" w14:paraId="00000079">
            <w:pPr>
              <w:pageBreakBefore w:val="0"/>
              <w:widowControl w:val="0"/>
              <w:spacing w:after="0" w:line="276" w:lineRule="auto"/>
              <w:jc w:val="both"/>
              <w:rPr>
                <w:highlight w:val="white"/>
              </w:rPr>
            </w:pPr>
            <w:r w:rsidDel="00000000" w:rsidR="00000000" w:rsidRPr="00000000">
              <w:rPr>
                <w:b w:val="1"/>
                <w:highlight w:val="white"/>
                <w:rtl w:val="0"/>
              </w:rPr>
              <w:t xml:space="preserve">Output: </w:t>
            </w:r>
            <w:r w:rsidDel="00000000" w:rsidR="00000000" w:rsidRPr="00000000">
              <w:rPr>
                <w:highlight w:val="white"/>
                <w:rtl w:val="0"/>
              </w:rPr>
              <w:t xml:space="preserve">Participants can apply these methods to appreciate mathematics teaching. </w:t>
            </w:r>
          </w:p>
          <w:p w:rsidR="00000000" w:rsidDel="00000000" w:rsidP="00000000" w:rsidRDefault="00000000" w:rsidRPr="00000000" w14:paraId="0000007A">
            <w:pPr>
              <w:pageBreakBefore w:val="0"/>
              <w:widowControl w:val="0"/>
              <w:spacing w:after="0" w:line="276" w:lineRule="auto"/>
              <w:jc w:val="both"/>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computer, Projector, Notebooks, Pens</w:t>
            </w:r>
          </w:p>
          <w:p w:rsidR="00000000" w:rsidDel="00000000" w:rsidP="00000000" w:rsidRDefault="00000000" w:rsidRPr="00000000" w14:paraId="0000007B">
            <w:pPr>
              <w:pageBreakBefore w:val="0"/>
              <w:widowControl w:val="0"/>
              <w:spacing w:after="0" w:line="276" w:lineRule="auto"/>
              <w:jc w:val="both"/>
              <w:rPr>
                <w:b w:val="1"/>
                <w:highlight w:val="white"/>
              </w:rPr>
            </w:pPr>
            <w:r w:rsidDel="00000000" w:rsidR="00000000" w:rsidRPr="00000000">
              <w:rPr>
                <w:rtl w:val="0"/>
              </w:rPr>
            </w:r>
          </w:p>
          <w:p w:rsidR="00000000" w:rsidDel="00000000" w:rsidP="00000000" w:rsidRDefault="00000000" w:rsidRPr="00000000" w14:paraId="0000007C">
            <w:pPr>
              <w:pageBreakBefore w:val="0"/>
              <w:widowControl w:val="0"/>
              <w:spacing w:after="0" w:line="276" w:lineRule="auto"/>
              <w:jc w:val="both"/>
              <w:rPr>
                <w:b w:val="1"/>
                <w:highlight w:val="white"/>
              </w:rPr>
            </w:pPr>
            <w:r w:rsidDel="00000000" w:rsidR="00000000" w:rsidRPr="00000000">
              <w:rPr>
                <w:b w:val="1"/>
                <w:highlight w:val="white"/>
                <w:rtl w:val="0"/>
              </w:rPr>
              <w:t xml:space="preserve">Procedures: </w:t>
            </w:r>
          </w:p>
          <w:p w:rsidR="00000000" w:rsidDel="00000000" w:rsidP="00000000" w:rsidRDefault="00000000" w:rsidRPr="00000000" w14:paraId="0000007D">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7E">
            <w:pPr>
              <w:pageBreakBefore w:val="0"/>
              <w:widowControl w:val="0"/>
              <w:spacing w:after="0" w:line="276" w:lineRule="auto"/>
              <w:jc w:val="both"/>
              <w:rPr>
                <w:highlight w:val="white"/>
              </w:rPr>
            </w:pPr>
            <w:r w:rsidDel="00000000" w:rsidR="00000000" w:rsidRPr="00000000">
              <w:rPr>
                <w:highlight w:val="white"/>
                <w:rtl w:val="0"/>
              </w:rPr>
              <w:t xml:space="preserve">Step 1: Trainer will ask the participants to go through the reading. (Teaching Multiplication Visual Approach)</w:t>
            </w:r>
          </w:p>
          <w:p w:rsidR="00000000" w:rsidDel="00000000" w:rsidP="00000000" w:rsidRDefault="00000000" w:rsidRPr="00000000" w14:paraId="0000007F">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80">
            <w:pPr>
              <w:pageBreakBefore w:val="0"/>
              <w:widowControl w:val="0"/>
              <w:spacing w:after="0" w:line="276" w:lineRule="auto"/>
              <w:jc w:val="both"/>
              <w:rPr>
                <w:highlight w:val="white"/>
              </w:rPr>
            </w:pPr>
            <w:r w:rsidDel="00000000" w:rsidR="00000000" w:rsidRPr="00000000">
              <w:rPr>
                <w:highlight w:val="white"/>
                <w:rtl w:val="0"/>
              </w:rPr>
              <w:t xml:space="preserve">Step 2: After the Reading, the Trainer will ask participants what they have understood from it?  Trainer will write down the responses on the whiteboard. </w:t>
            </w:r>
          </w:p>
          <w:p w:rsidR="00000000" w:rsidDel="00000000" w:rsidP="00000000" w:rsidRDefault="00000000" w:rsidRPr="00000000" w14:paraId="00000081">
            <w:pPr>
              <w:pageBreakBefore w:val="0"/>
              <w:widowControl w:val="0"/>
              <w:spacing w:after="0" w:line="276" w:lineRule="auto"/>
              <w:jc w:val="both"/>
              <w:rPr>
                <w:highlight w:val="white"/>
              </w:rPr>
            </w:pPr>
            <w:r w:rsidDel="00000000" w:rsidR="00000000" w:rsidRPr="00000000">
              <w:rPr>
                <w:highlight w:val="white"/>
                <w:rtl w:val="0"/>
              </w:rPr>
              <w:t xml:space="preserve">Few Additional Questions that might help the trainer to get more answers. </w:t>
            </w:r>
          </w:p>
          <w:p w:rsidR="00000000" w:rsidDel="00000000" w:rsidP="00000000" w:rsidRDefault="00000000" w:rsidRPr="00000000" w14:paraId="00000082">
            <w:pPr>
              <w:pageBreakBefore w:val="0"/>
              <w:widowControl w:val="0"/>
              <w:numPr>
                <w:ilvl w:val="0"/>
                <w:numId w:val="8"/>
              </w:numPr>
              <w:spacing w:after="0" w:line="276" w:lineRule="auto"/>
              <w:ind w:left="720" w:hanging="360"/>
              <w:jc w:val="both"/>
              <w:rPr>
                <w:highlight w:val="white"/>
                <w:u w:val="none"/>
              </w:rPr>
            </w:pPr>
            <w:r w:rsidDel="00000000" w:rsidR="00000000" w:rsidRPr="00000000">
              <w:rPr>
                <w:highlight w:val="white"/>
                <w:rtl w:val="0"/>
              </w:rPr>
              <w:t xml:space="preserve">Why do you think that this method is interesting?</w:t>
            </w:r>
          </w:p>
          <w:p w:rsidR="00000000" w:rsidDel="00000000" w:rsidP="00000000" w:rsidRDefault="00000000" w:rsidRPr="00000000" w14:paraId="00000083">
            <w:pPr>
              <w:pageBreakBefore w:val="0"/>
              <w:widowControl w:val="0"/>
              <w:numPr>
                <w:ilvl w:val="0"/>
                <w:numId w:val="8"/>
              </w:numPr>
              <w:spacing w:after="0" w:line="276" w:lineRule="auto"/>
              <w:ind w:left="720" w:hanging="360"/>
              <w:jc w:val="both"/>
              <w:rPr>
                <w:highlight w:val="white"/>
                <w:u w:val="none"/>
              </w:rPr>
            </w:pPr>
            <w:r w:rsidDel="00000000" w:rsidR="00000000" w:rsidRPr="00000000">
              <w:rPr>
                <w:highlight w:val="white"/>
                <w:rtl w:val="0"/>
              </w:rPr>
              <w:t xml:space="preserve">Do you think that learners will understand multiplication better through this process?</w:t>
            </w:r>
          </w:p>
          <w:p w:rsidR="00000000" w:rsidDel="00000000" w:rsidP="00000000" w:rsidRDefault="00000000" w:rsidRPr="00000000" w14:paraId="00000084">
            <w:pPr>
              <w:pageBreakBefore w:val="0"/>
              <w:widowControl w:val="0"/>
              <w:numPr>
                <w:ilvl w:val="0"/>
                <w:numId w:val="8"/>
              </w:numPr>
              <w:spacing w:after="0" w:line="276" w:lineRule="auto"/>
              <w:ind w:left="720" w:hanging="360"/>
              <w:jc w:val="both"/>
              <w:rPr>
                <w:highlight w:val="white"/>
                <w:u w:val="none"/>
              </w:rPr>
            </w:pPr>
            <w:r w:rsidDel="00000000" w:rsidR="00000000" w:rsidRPr="00000000">
              <w:rPr>
                <w:highlight w:val="white"/>
                <w:rtl w:val="0"/>
              </w:rPr>
              <w:t xml:space="preserve">Do you think that we may come out of rote learning by using  such techniques?  </w:t>
            </w:r>
          </w:p>
          <w:p w:rsidR="00000000" w:rsidDel="00000000" w:rsidP="00000000" w:rsidRDefault="00000000" w:rsidRPr="00000000" w14:paraId="00000085">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86">
            <w:pPr>
              <w:pageBreakBefore w:val="0"/>
              <w:widowControl w:val="0"/>
              <w:spacing w:after="0" w:line="276" w:lineRule="auto"/>
              <w:jc w:val="both"/>
              <w:rPr>
                <w:highlight w:val="white"/>
              </w:rPr>
            </w:pPr>
            <w:r w:rsidDel="00000000" w:rsidR="00000000" w:rsidRPr="00000000">
              <w:rPr>
                <w:highlight w:val="white"/>
                <w:rtl w:val="0"/>
              </w:rPr>
              <w:t xml:space="preserve">Step 3: After completing the above step (which takes approx 10 Mins), Trainer will explain as follows. </w:t>
            </w:r>
          </w:p>
          <w:p w:rsidR="00000000" w:rsidDel="00000000" w:rsidP="00000000" w:rsidRDefault="00000000" w:rsidRPr="00000000" w14:paraId="00000087">
            <w:pPr>
              <w:pageBreakBefore w:val="0"/>
              <w:widowControl w:val="0"/>
              <w:numPr>
                <w:ilvl w:val="0"/>
                <w:numId w:val="3"/>
              </w:numPr>
              <w:spacing w:after="0" w:line="276" w:lineRule="auto"/>
              <w:ind w:left="720" w:hanging="360"/>
              <w:jc w:val="both"/>
              <w:rPr>
                <w:highlight w:val="white"/>
              </w:rPr>
            </w:pPr>
            <w:r w:rsidDel="00000000" w:rsidR="00000000" w:rsidRPr="00000000">
              <w:rPr>
                <w:highlight w:val="white"/>
                <w:rtl w:val="0"/>
              </w:rPr>
              <w:t xml:space="preserve">Let's not talk about teachers and her teaching. Discuss about the techniques itself to understand multiplication. </w:t>
            </w:r>
          </w:p>
          <w:p w:rsidR="00000000" w:rsidDel="00000000" w:rsidP="00000000" w:rsidRDefault="00000000" w:rsidRPr="00000000" w14:paraId="00000088">
            <w:pPr>
              <w:pageBreakBefore w:val="0"/>
              <w:widowControl w:val="0"/>
              <w:numPr>
                <w:ilvl w:val="0"/>
                <w:numId w:val="3"/>
              </w:numPr>
              <w:spacing w:after="0" w:line="276" w:lineRule="auto"/>
              <w:ind w:left="720" w:hanging="360"/>
              <w:jc w:val="both"/>
              <w:rPr>
                <w:shd w:fill="f9f9f9" w:val="clear"/>
              </w:rPr>
            </w:pPr>
            <w:r w:rsidDel="00000000" w:rsidR="00000000" w:rsidRPr="00000000">
              <w:rPr>
                <w:highlight w:val="white"/>
                <w:rtl w:val="0"/>
              </w:rPr>
              <w:t xml:space="preserve">It is  tempting to appreciate such techniques.  It seems that the entire class is engaged. In our everyday life, We observe different kinds </w:t>
            </w:r>
            <w:r w:rsidDel="00000000" w:rsidR="00000000" w:rsidRPr="00000000">
              <w:rPr>
                <w:highlight w:val="white"/>
                <w:rtl w:val="0"/>
              </w:rPr>
              <w:t xml:space="preserve">of mathematical patterns that surprise us. Selection of those patterns can be part of the teaching learning process that requires critical evaluation and thinking. </w:t>
            </w:r>
          </w:p>
          <w:p w:rsidR="00000000" w:rsidDel="00000000" w:rsidP="00000000" w:rsidRDefault="00000000" w:rsidRPr="00000000" w14:paraId="00000089">
            <w:pPr>
              <w:pageBreakBefore w:val="0"/>
              <w:widowControl w:val="0"/>
              <w:numPr>
                <w:ilvl w:val="0"/>
                <w:numId w:val="3"/>
              </w:numPr>
              <w:spacing w:after="0" w:line="276" w:lineRule="auto"/>
              <w:ind w:left="720" w:hanging="360"/>
              <w:jc w:val="both"/>
              <w:rPr>
                <w:highlight w:val="white"/>
              </w:rPr>
            </w:pPr>
            <w:r w:rsidDel="00000000" w:rsidR="00000000" w:rsidRPr="00000000">
              <w:rPr>
                <w:highlight w:val="white"/>
                <w:rtl w:val="0"/>
              </w:rPr>
              <w:t xml:space="preserve">In our concluding session, we will see a few methods of doing mathematics. It will help us to evaluate techniques that can be used in classroom practices. </w:t>
            </w:r>
          </w:p>
          <w:p w:rsidR="00000000" w:rsidDel="00000000" w:rsidP="00000000" w:rsidRDefault="00000000" w:rsidRPr="00000000" w14:paraId="0000008A">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8B">
            <w:pPr>
              <w:pageBreakBefore w:val="0"/>
              <w:widowControl w:val="0"/>
              <w:spacing w:after="0" w:line="276" w:lineRule="auto"/>
              <w:jc w:val="both"/>
              <w:rPr>
                <w:highlight w:val="white"/>
              </w:rPr>
            </w:pPr>
            <w:r w:rsidDel="00000000" w:rsidR="00000000" w:rsidRPr="00000000">
              <w:rPr>
                <w:b w:val="1"/>
                <w:highlight w:val="white"/>
                <w:rtl w:val="0"/>
              </w:rPr>
              <w:t xml:space="preserve">Concluding Discussion: </w:t>
            </w:r>
            <w:r w:rsidDel="00000000" w:rsidR="00000000" w:rsidRPr="00000000">
              <w:rPr>
                <w:highlight w:val="white"/>
                <w:rtl w:val="0"/>
              </w:rPr>
              <w:t xml:space="preserve"> </w:t>
            </w:r>
          </w:p>
          <w:p w:rsidR="00000000" w:rsidDel="00000000" w:rsidP="00000000" w:rsidRDefault="00000000" w:rsidRPr="00000000" w14:paraId="0000008C">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8D">
            <w:pPr>
              <w:pageBreakBefore w:val="0"/>
              <w:widowControl w:val="0"/>
              <w:spacing w:after="0" w:line="276" w:lineRule="auto"/>
              <w:jc w:val="both"/>
              <w:rPr>
                <w:highlight w:val="white"/>
              </w:rPr>
            </w:pPr>
            <w:r w:rsidDel="00000000" w:rsidR="00000000" w:rsidRPr="00000000">
              <w:rPr>
                <w:highlight w:val="white"/>
                <w:rtl w:val="0"/>
              </w:rPr>
              <w:t xml:space="preserve">The following are the few  methods that We used to make the teaching-learning process of Mathematics effective. </w:t>
            </w:r>
          </w:p>
          <w:p w:rsidR="00000000" w:rsidDel="00000000" w:rsidP="00000000" w:rsidRDefault="00000000" w:rsidRPr="00000000" w14:paraId="0000008E">
            <w:pPr>
              <w:pageBreakBefore w:val="0"/>
              <w:numPr>
                <w:ilvl w:val="0"/>
                <w:numId w:val="11"/>
              </w:numPr>
              <w:spacing w:after="240" w:before="240" w:line="276" w:lineRule="auto"/>
              <w:ind w:left="720" w:hanging="360"/>
              <w:jc w:val="both"/>
              <w:rPr>
                <w:highlight w:val="white"/>
              </w:rPr>
            </w:pPr>
            <w:r w:rsidDel="00000000" w:rsidR="00000000" w:rsidRPr="00000000">
              <w:rPr>
                <w:highlight w:val="white"/>
                <w:rtl w:val="0"/>
              </w:rPr>
              <w:t xml:space="preserve">Inductive-Deductive Method</w:t>
            </w:r>
          </w:p>
          <w:p w:rsidR="00000000" w:rsidDel="00000000" w:rsidP="00000000" w:rsidRDefault="00000000" w:rsidRPr="00000000" w14:paraId="0000008F">
            <w:pPr>
              <w:pageBreakBefore w:val="0"/>
              <w:spacing w:after="240" w:before="240" w:line="276" w:lineRule="auto"/>
              <w:jc w:val="both"/>
              <w:rPr>
                <w:highlight w:val="white"/>
              </w:rPr>
            </w:pPr>
            <w:r w:rsidDel="00000000" w:rsidR="00000000" w:rsidRPr="00000000">
              <w:rPr>
                <w:highlight w:val="white"/>
                <w:rtl w:val="0"/>
              </w:rPr>
              <w:t xml:space="preserve">Inductive method is to move from specific examples to generalization and deductive method is to move from generalization to specific examples. Things like Formulas, theorems, examples, results are derived, proved and used. Let's take a few examples.  Example 1:  Prove that 5n+1 is an odd number. Where n is a natural number. Let's consider n=1, 2, 3, 4 , 5. If we put the value of n in the above mentioned equation, We get values 7, 11, 16, 21, 26 respectively. It is clear that 5n+1 is not an odd number. This is an inductive reasoning process. We tested the different conditions, found the irregularities and then we generalised that the given unknown is not an odd number. </w:t>
            </w:r>
          </w:p>
          <w:p w:rsidR="00000000" w:rsidDel="00000000" w:rsidP="00000000" w:rsidRDefault="00000000" w:rsidRPr="00000000" w14:paraId="00000090">
            <w:pPr>
              <w:pageBreakBefore w:val="0"/>
              <w:spacing w:after="240" w:before="240" w:line="276" w:lineRule="auto"/>
              <w:jc w:val="both"/>
              <w:rPr>
                <w:highlight w:val="white"/>
              </w:rPr>
            </w:pPr>
            <w:r w:rsidDel="00000000" w:rsidR="00000000" w:rsidRPr="00000000">
              <w:rPr>
                <w:highlight w:val="white"/>
                <w:rtl w:val="0"/>
              </w:rPr>
              <w:t xml:space="preserve">Deductive reasoning Example 2: </w:t>
            </w:r>
          </w:p>
          <w:p w:rsidR="00000000" w:rsidDel="00000000" w:rsidP="00000000" w:rsidRDefault="00000000" w:rsidRPr="00000000" w14:paraId="00000091">
            <w:pPr>
              <w:pageBreakBefore w:val="0"/>
              <w:spacing w:after="240" w:before="240" w:line="276" w:lineRule="auto"/>
              <w:jc w:val="both"/>
              <w:rPr>
                <w:highlight w:val="white"/>
              </w:rPr>
            </w:pPr>
            <w:r w:rsidDel="00000000" w:rsidR="00000000" w:rsidRPr="00000000">
              <w:rPr>
                <w:highlight w:val="white"/>
                <w:rtl w:val="0"/>
              </w:rPr>
              <w:t xml:space="preserve">All numbers ending with either 0 or 5, are divisible by 5. So find out which of the following numbers is divisible by 5? (In Deductive reasoning, Generalisations are given/proved. We need to identify cases from the generalisation statement. </w:t>
            </w:r>
          </w:p>
          <w:p w:rsidR="00000000" w:rsidDel="00000000" w:rsidP="00000000" w:rsidRDefault="00000000" w:rsidRPr="00000000" w14:paraId="00000092">
            <w:pPr>
              <w:pageBreakBefore w:val="0"/>
              <w:spacing w:after="240" w:before="240" w:line="276" w:lineRule="auto"/>
              <w:jc w:val="both"/>
              <w:rPr>
                <w:highlight w:val="white"/>
              </w:rPr>
            </w:pPr>
            <w:r w:rsidDel="00000000" w:rsidR="00000000" w:rsidRPr="00000000">
              <w:rPr>
                <w:highlight w:val="white"/>
                <w:rtl w:val="0"/>
              </w:rPr>
              <w:t xml:space="preserve">Option A: 1055       Option B: 100      Option C: 75       Option D: All of the above</w:t>
            </w:r>
          </w:p>
          <w:p w:rsidR="00000000" w:rsidDel="00000000" w:rsidP="00000000" w:rsidRDefault="00000000" w:rsidRPr="00000000" w14:paraId="00000093">
            <w:pPr>
              <w:pageBreakBefore w:val="0"/>
              <w:numPr>
                <w:ilvl w:val="0"/>
                <w:numId w:val="2"/>
              </w:numPr>
              <w:spacing w:after="240" w:before="240" w:line="276" w:lineRule="auto"/>
              <w:ind w:left="720" w:hanging="360"/>
              <w:jc w:val="both"/>
              <w:rPr>
                <w:highlight w:val="white"/>
              </w:rPr>
            </w:pPr>
            <w:r w:rsidDel="00000000" w:rsidR="00000000" w:rsidRPr="00000000">
              <w:rPr>
                <w:highlight w:val="white"/>
                <w:rtl w:val="0"/>
              </w:rPr>
              <w:t xml:space="preserve">Analytic and Synthetic Method</w:t>
            </w:r>
          </w:p>
          <w:p w:rsidR="00000000" w:rsidDel="00000000" w:rsidP="00000000" w:rsidRDefault="00000000" w:rsidRPr="00000000" w14:paraId="00000094">
            <w:pPr>
              <w:pageBreakBefore w:val="0"/>
              <w:spacing w:after="240" w:before="240" w:line="276" w:lineRule="auto"/>
              <w:jc w:val="both"/>
              <w:rPr>
                <w:highlight w:val="white"/>
              </w:rPr>
            </w:pPr>
            <w:r w:rsidDel="00000000" w:rsidR="00000000" w:rsidRPr="00000000">
              <w:rPr>
                <w:highlight w:val="white"/>
                <w:rtl w:val="0"/>
              </w:rPr>
              <w:t xml:space="preserve">Analytic is breaking down and moving from unknown to known and Synthetic is putting together known bits of information and moving from known to unknown.) These methods are basically used in proving the results and solving sums. In textbooks mostly synthetic methods are used, to prove something unknown.  Trainer may  ask them to check a few math textbooks to verify this. </w:t>
            </w:r>
          </w:p>
          <w:p w:rsidR="00000000" w:rsidDel="00000000" w:rsidP="00000000" w:rsidRDefault="00000000" w:rsidRPr="00000000" w14:paraId="00000095">
            <w:pPr>
              <w:pageBreakBefore w:val="0"/>
              <w:spacing w:after="240" w:before="240" w:line="276" w:lineRule="auto"/>
              <w:jc w:val="both"/>
              <w:rPr>
                <w:highlight w:val="white"/>
              </w:rPr>
            </w:pPr>
            <w:r w:rsidDel="00000000" w:rsidR="00000000" w:rsidRPr="00000000">
              <w:rPr>
                <w:highlight w:val="white"/>
                <w:rtl w:val="0"/>
              </w:rPr>
              <w:t xml:space="preserve">Example: </w:t>
            </w:r>
            <w:r w:rsidDel="00000000" w:rsidR="00000000" w:rsidRPr="00000000">
              <w:rPr>
                <w:i w:val="1"/>
                <w:highlight w:val="white"/>
                <w:rtl w:val="0"/>
              </w:rPr>
              <w:t xml:space="preserve">if a/b</w:t>
            </w:r>
            <w:r w:rsidDel="00000000" w:rsidR="00000000" w:rsidRPr="00000000">
              <w:rPr>
                <w:highlight w:val="white"/>
                <w:rtl w:val="0"/>
              </w:rPr>
              <w:t xml:space="preserve">=</w:t>
            </w:r>
            <w:r w:rsidDel="00000000" w:rsidR="00000000" w:rsidRPr="00000000">
              <w:rPr>
                <w:i w:val="1"/>
                <w:highlight w:val="white"/>
                <w:rtl w:val="0"/>
              </w:rPr>
              <w:t xml:space="preserve">d/c then </w:t>
            </w:r>
            <w:r w:rsidDel="00000000" w:rsidR="00000000" w:rsidRPr="00000000">
              <w:rPr>
                <w:highlight w:val="white"/>
                <w:rtl w:val="0"/>
              </w:rPr>
              <w:t xml:space="preserve">Prove that </w:t>
            </w:r>
            <w:r w:rsidDel="00000000" w:rsidR="00000000" w:rsidRPr="00000000">
              <w:rPr>
                <w:i w:val="1"/>
                <w:highlight w:val="white"/>
                <w:rtl w:val="0"/>
              </w:rPr>
              <w:t xml:space="preserve">d(a-2ab) = b(c-2ad) </w:t>
            </w:r>
            <w:r w:rsidDel="00000000" w:rsidR="00000000" w:rsidRPr="00000000">
              <w:rPr>
                <w:rtl w:val="0"/>
              </w:rPr>
            </w:r>
          </w:p>
          <w:tbl>
            <w:tblPr>
              <w:tblStyle w:val="Table6"/>
              <w:tblW w:w="12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80"/>
              <w:gridCol w:w="6380"/>
              <w:tblGridChange w:id="0">
                <w:tblGrid>
                  <w:gridCol w:w="6380"/>
                  <w:gridCol w:w="6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after="0" w:line="276" w:lineRule="auto"/>
                    <w:jc w:val="both"/>
                    <w:rPr>
                      <w:highlight w:val="white"/>
                    </w:rPr>
                  </w:pPr>
                  <w:r w:rsidDel="00000000" w:rsidR="00000000" w:rsidRPr="00000000">
                    <w:rPr>
                      <w:highlight w:val="white"/>
                      <w:rtl w:val="0"/>
                    </w:rPr>
                    <w:t xml:space="preserve">Analytical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after="0" w:line="276" w:lineRule="auto"/>
                    <w:jc w:val="both"/>
                    <w:rPr>
                      <w:highlight w:val="white"/>
                    </w:rPr>
                  </w:pPr>
                  <w:r w:rsidDel="00000000" w:rsidR="00000000" w:rsidRPr="00000000">
                    <w:rPr>
                      <w:highlight w:val="white"/>
                      <w:rtl w:val="0"/>
                    </w:rPr>
                    <w:t xml:space="preserve">Synthetic Method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hd w:fill="ffffff" w:val="clear"/>
                    <w:spacing w:after="240" w:before="240" w:line="276" w:lineRule="auto"/>
                    <w:jc w:val="both"/>
                    <w:rPr>
                      <w:i w:val="1"/>
                      <w:highlight w:val="white"/>
                    </w:rPr>
                  </w:pPr>
                  <w:r w:rsidDel="00000000" w:rsidR="00000000" w:rsidRPr="00000000">
                    <w:rPr>
                      <w:i w:val="1"/>
                      <w:highlight w:val="white"/>
                      <w:rtl w:val="0"/>
                    </w:rPr>
                    <w:t xml:space="preserve">a/b</w:t>
                  </w:r>
                  <w:r w:rsidDel="00000000" w:rsidR="00000000" w:rsidRPr="00000000">
                    <w:rPr>
                      <w:highlight w:val="white"/>
                      <w:rtl w:val="0"/>
                    </w:rPr>
                    <w:t xml:space="preserve">=</w:t>
                  </w:r>
                  <w:r w:rsidDel="00000000" w:rsidR="00000000" w:rsidRPr="00000000">
                    <w:rPr>
                      <w:i w:val="1"/>
                      <w:highlight w:val="white"/>
                      <w:rtl w:val="0"/>
                    </w:rPr>
                    <w:t xml:space="preserve">d/c</w:t>
                  </w:r>
                </w:p>
                <w:p w:rsidR="00000000" w:rsidDel="00000000" w:rsidP="00000000" w:rsidRDefault="00000000" w:rsidRPr="00000000" w14:paraId="00000099">
                  <w:pPr>
                    <w:pageBreakBefore w:val="0"/>
                    <w:widowControl w:val="0"/>
                    <w:shd w:fill="ffffff" w:val="clear"/>
                    <w:spacing w:after="240" w:before="240" w:line="276" w:lineRule="auto"/>
                    <w:jc w:val="both"/>
                    <w:rPr>
                      <w:b w:val="1"/>
                      <w:i w:val="1"/>
                      <w:highlight w:val="white"/>
                    </w:rPr>
                  </w:pPr>
                  <w:r w:rsidDel="00000000" w:rsidR="00000000" w:rsidRPr="00000000">
                    <w:rPr>
                      <w:highlight w:val="white"/>
                      <w:rtl w:val="0"/>
                    </w:rPr>
                    <w:t xml:space="preserve">∴</w:t>
                  </w:r>
                  <w:r w:rsidDel="00000000" w:rsidR="00000000" w:rsidRPr="00000000">
                    <w:rPr>
                      <w:i w:val="1"/>
                      <w:highlight w:val="white"/>
                      <w:rtl w:val="0"/>
                    </w:rPr>
                    <w:t xml:space="preserve">b/a</w:t>
                  </w:r>
                  <w:r w:rsidDel="00000000" w:rsidR="00000000" w:rsidRPr="00000000">
                    <w:rPr>
                      <w:highlight w:val="white"/>
                      <w:rtl w:val="0"/>
                    </w:rPr>
                    <w:t xml:space="preserve">- </w:t>
                  </w:r>
                  <w:r w:rsidDel="00000000" w:rsidR="00000000" w:rsidRPr="00000000">
                    <w:rPr>
                      <w:i w:val="1"/>
                      <w:highlight w:val="white"/>
                      <w:rtl w:val="0"/>
                    </w:rPr>
                    <w:t xml:space="preserve">2a =d/c</w:t>
                  </w:r>
                  <w:r w:rsidDel="00000000" w:rsidR="00000000" w:rsidRPr="00000000">
                    <w:rPr>
                      <w:highlight w:val="white"/>
                      <w:rtl w:val="0"/>
                    </w:rPr>
                    <w:t xml:space="preserve">- </w:t>
                  </w:r>
                  <w:r w:rsidDel="00000000" w:rsidR="00000000" w:rsidRPr="00000000">
                    <w:rPr>
                      <w:i w:val="1"/>
                      <w:highlight w:val="white"/>
                      <w:rtl w:val="0"/>
                    </w:rPr>
                    <w:t xml:space="preserve">2a </w:t>
                  </w:r>
                  <w:r w:rsidDel="00000000" w:rsidR="00000000" w:rsidRPr="00000000">
                    <w:rPr>
                      <w:rtl w:val="0"/>
                    </w:rPr>
                  </w:r>
                </w:p>
                <w:p w:rsidR="00000000" w:rsidDel="00000000" w:rsidP="00000000" w:rsidRDefault="00000000" w:rsidRPr="00000000" w14:paraId="0000009A">
                  <w:pPr>
                    <w:pageBreakBefore w:val="0"/>
                    <w:widowControl w:val="0"/>
                    <w:shd w:fill="ffffff" w:val="clear"/>
                    <w:spacing w:after="240" w:before="240" w:line="276" w:lineRule="auto"/>
                    <w:jc w:val="both"/>
                    <w:rPr>
                      <w:i w:val="1"/>
                      <w:highlight w:val="white"/>
                    </w:rPr>
                  </w:pPr>
                  <w:r w:rsidDel="00000000" w:rsidR="00000000" w:rsidRPr="00000000">
                    <w:rPr>
                      <w:highlight w:val="white"/>
                      <w:rtl w:val="0"/>
                    </w:rPr>
                    <w:t xml:space="preserve">∴</w:t>
                  </w:r>
                  <w:r w:rsidDel="00000000" w:rsidR="00000000" w:rsidRPr="00000000">
                    <w:rPr>
                      <w:i w:val="1"/>
                      <w:highlight w:val="white"/>
                      <w:rtl w:val="0"/>
                    </w:rPr>
                    <w:t xml:space="preserve">d(a-2ab) = b(c-2ad)</w:t>
                  </w:r>
                </w:p>
                <w:p w:rsidR="00000000" w:rsidDel="00000000" w:rsidP="00000000" w:rsidRDefault="00000000" w:rsidRPr="00000000" w14:paraId="0000009B">
                  <w:pPr>
                    <w:pageBreakBefore w:val="0"/>
                    <w:widowControl w:val="0"/>
                    <w:spacing w:after="0" w:line="276" w:lineRule="auto"/>
                    <w:jc w:val="both"/>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hd w:fill="ffffff" w:val="clear"/>
                    <w:spacing w:after="240" w:before="240" w:line="276" w:lineRule="auto"/>
                    <w:jc w:val="both"/>
                    <w:rPr>
                      <w:i w:val="1"/>
                      <w:highlight w:val="white"/>
                    </w:rPr>
                  </w:pPr>
                  <w:r w:rsidDel="00000000" w:rsidR="00000000" w:rsidRPr="00000000">
                    <w:rPr>
                      <w:i w:val="1"/>
                      <w:highlight w:val="white"/>
                      <w:rtl w:val="0"/>
                    </w:rPr>
                    <w:t xml:space="preserve">d(a-2ab) = b(c-2ad)</w:t>
                  </w:r>
                </w:p>
                <w:p w:rsidR="00000000" w:rsidDel="00000000" w:rsidP="00000000" w:rsidRDefault="00000000" w:rsidRPr="00000000" w14:paraId="0000009D">
                  <w:pPr>
                    <w:pageBreakBefore w:val="0"/>
                    <w:widowControl w:val="0"/>
                    <w:shd w:fill="ffffff" w:val="clear"/>
                    <w:spacing w:after="240" w:before="240" w:line="276" w:lineRule="auto"/>
                    <w:jc w:val="both"/>
                    <w:rPr>
                      <w:i w:val="1"/>
                      <w:highlight w:val="white"/>
                    </w:rPr>
                  </w:pPr>
                  <w:r w:rsidDel="00000000" w:rsidR="00000000" w:rsidRPr="00000000">
                    <w:rPr>
                      <w:highlight w:val="white"/>
                      <w:rtl w:val="0"/>
                    </w:rPr>
                    <w:t xml:space="preserve">⇔</w:t>
                  </w:r>
                  <w:r w:rsidDel="00000000" w:rsidR="00000000" w:rsidRPr="00000000">
                    <w:rPr>
                      <w:i w:val="1"/>
                      <w:highlight w:val="white"/>
                      <w:rtl w:val="0"/>
                    </w:rPr>
                    <w:t xml:space="preserve">(a </w:t>
                  </w:r>
                  <w:r w:rsidDel="00000000" w:rsidR="00000000" w:rsidRPr="00000000">
                    <w:rPr>
                      <w:highlight w:val="white"/>
                      <w:rtl w:val="0"/>
                    </w:rPr>
                    <w:t xml:space="preserve">− 2</w:t>
                  </w:r>
                  <w:r w:rsidDel="00000000" w:rsidR="00000000" w:rsidRPr="00000000">
                    <w:rPr>
                      <w:i w:val="1"/>
                      <w:highlight w:val="white"/>
                      <w:rtl w:val="0"/>
                    </w:rPr>
                    <w:t xml:space="preserve">ab)/b=(c </w:t>
                  </w:r>
                  <w:r w:rsidDel="00000000" w:rsidR="00000000" w:rsidRPr="00000000">
                    <w:rPr>
                      <w:highlight w:val="white"/>
                      <w:rtl w:val="0"/>
                    </w:rPr>
                    <w:t xml:space="preserve">− 2</w:t>
                  </w:r>
                  <w:r w:rsidDel="00000000" w:rsidR="00000000" w:rsidRPr="00000000">
                    <w:rPr>
                      <w:i w:val="1"/>
                      <w:highlight w:val="white"/>
                      <w:rtl w:val="0"/>
                    </w:rPr>
                    <w:t xml:space="preserve">ad)/d </w:t>
                  </w:r>
                </w:p>
                <w:p w:rsidR="00000000" w:rsidDel="00000000" w:rsidP="00000000" w:rsidRDefault="00000000" w:rsidRPr="00000000" w14:paraId="0000009E">
                  <w:pPr>
                    <w:pageBreakBefore w:val="0"/>
                    <w:widowControl w:val="0"/>
                    <w:shd w:fill="ffffff" w:val="clear"/>
                    <w:spacing w:after="240" w:before="240" w:line="276" w:lineRule="auto"/>
                    <w:jc w:val="both"/>
                    <w:rPr>
                      <w:i w:val="1"/>
                      <w:highlight w:val="white"/>
                    </w:rPr>
                  </w:pPr>
                  <w:r w:rsidDel="00000000" w:rsidR="00000000" w:rsidRPr="00000000">
                    <w:rPr>
                      <w:highlight w:val="white"/>
                      <w:rtl w:val="0"/>
                    </w:rPr>
                    <w:t xml:space="preserve">⇔</w:t>
                  </w:r>
                  <w:r w:rsidDel="00000000" w:rsidR="00000000" w:rsidRPr="00000000">
                    <w:rPr>
                      <w:i w:val="1"/>
                      <w:highlight w:val="white"/>
                      <w:rtl w:val="0"/>
                    </w:rPr>
                    <w:t xml:space="preserve">b/a</w:t>
                  </w:r>
                  <w:r w:rsidDel="00000000" w:rsidR="00000000" w:rsidRPr="00000000">
                    <w:rPr>
                      <w:highlight w:val="white"/>
                      <w:rtl w:val="0"/>
                    </w:rPr>
                    <w:t xml:space="preserve">- </w:t>
                  </w:r>
                  <w:r w:rsidDel="00000000" w:rsidR="00000000" w:rsidRPr="00000000">
                    <w:rPr>
                      <w:i w:val="1"/>
                      <w:highlight w:val="white"/>
                      <w:rtl w:val="0"/>
                    </w:rPr>
                    <w:t xml:space="preserve">2a =d/c</w:t>
                  </w:r>
                  <w:r w:rsidDel="00000000" w:rsidR="00000000" w:rsidRPr="00000000">
                    <w:rPr>
                      <w:highlight w:val="white"/>
                      <w:rtl w:val="0"/>
                    </w:rPr>
                    <w:t xml:space="preserve">- </w:t>
                  </w:r>
                  <w:r w:rsidDel="00000000" w:rsidR="00000000" w:rsidRPr="00000000">
                    <w:rPr>
                      <w:i w:val="1"/>
                      <w:highlight w:val="white"/>
                      <w:rtl w:val="0"/>
                    </w:rPr>
                    <w:t xml:space="preserve">2a </w:t>
                  </w:r>
                </w:p>
                <w:p w:rsidR="00000000" w:rsidDel="00000000" w:rsidP="00000000" w:rsidRDefault="00000000" w:rsidRPr="00000000" w14:paraId="0000009F">
                  <w:pPr>
                    <w:pageBreakBefore w:val="0"/>
                    <w:widowControl w:val="0"/>
                    <w:shd w:fill="ffffff" w:val="clear"/>
                    <w:spacing w:after="240" w:before="240" w:line="276" w:lineRule="auto"/>
                    <w:jc w:val="both"/>
                    <w:rPr>
                      <w:highlight w:val="white"/>
                    </w:rPr>
                  </w:pPr>
                  <w:r w:rsidDel="00000000" w:rsidR="00000000" w:rsidRPr="00000000">
                    <w:rPr>
                      <w:highlight w:val="white"/>
                      <w:rtl w:val="0"/>
                    </w:rPr>
                    <w:t xml:space="preserve">⇔</w:t>
                  </w:r>
                  <w:r w:rsidDel="00000000" w:rsidR="00000000" w:rsidRPr="00000000">
                    <w:rPr>
                      <w:i w:val="1"/>
                      <w:highlight w:val="white"/>
                      <w:rtl w:val="0"/>
                    </w:rPr>
                    <w:t xml:space="preserve">b/a</w:t>
                  </w:r>
                  <w:r w:rsidDel="00000000" w:rsidR="00000000" w:rsidRPr="00000000">
                    <w:rPr>
                      <w:highlight w:val="white"/>
                      <w:rtl w:val="0"/>
                    </w:rPr>
                    <w:t xml:space="preserve">=</w:t>
                  </w:r>
                  <w:r w:rsidDel="00000000" w:rsidR="00000000" w:rsidRPr="00000000">
                    <w:rPr>
                      <w:i w:val="1"/>
                      <w:highlight w:val="white"/>
                      <w:rtl w:val="0"/>
                    </w:rPr>
                    <w:t xml:space="preserve">d/c</w:t>
                  </w:r>
                  <w:r w:rsidDel="00000000" w:rsidR="00000000" w:rsidRPr="00000000">
                    <w:rPr>
                      <w:rtl w:val="0"/>
                    </w:rPr>
                  </w:r>
                </w:p>
              </w:tc>
            </w:tr>
          </w:tbl>
          <w:p w:rsidR="00000000" w:rsidDel="00000000" w:rsidP="00000000" w:rsidRDefault="00000000" w:rsidRPr="00000000" w14:paraId="000000A0">
            <w:pPr>
              <w:pageBreakBefore w:val="0"/>
              <w:spacing w:after="240" w:before="240" w:line="276" w:lineRule="auto"/>
              <w:jc w:val="both"/>
              <w:rPr>
                <w:highlight w:val="white"/>
              </w:rPr>
            </w:pPr>
            <w:r w:rsidDel="00000000" w:rsidR="00000000" w:rsidRPr="00000000">
              <w:rPr>
                <w:rtl w:val="0"/>
              </w:rPr>
            </w:r>
          </w:p>
          <w:p w:rsidR="00000000" w:rsidDel="00000000" w:rsidP="00000000" w:rsidRDefault="00000000" w:rsidRPr="00000000" w14:paraId="000000A1">
            <w:pPr>
              <w:pageBreakBefore w:val="0"/>
              <w:numPr>
                <w:ilvl w:val="0"/>
                <w:numId w:val="5"/>
              </w:numPr>
              <w:spacing w:after="240" w:before="240" w:line="276" w:lineRule="auto"/>
              <w:ind w:left="720" w:hanging="360"/>
              <w:jc w:val="both"/>
              <w:rPr>
                <w:highlight w:val="white"/>
              </w:rPr>
            </w:pPr>
            <w:r w:rsidDel="00000000" w:rsidR="00000000" w:rsidRPr="00000000">
              <w:rPr>
                <w:highlight w:val="white"/>
                <w:rtl w:val="0"/>
              </w:rPr>
              <w:t xml:space="preserve">Problem Solving Method</w:t>
            </w:r>
          </w:p>
          <w:p w:rsidR="00000000" w:rsidDel="00000000" w:rsidP="00000000" w:rsidRDefault="00000000" w:rsidRPr="00000000" w14:paraId="000000A2">
            <w:pPr>
              <w:pageBreakBefore w:val="0"/>
              <w:spacing w:after="240" w:before="240" w:line="276" w:lineRule="auto"/>
              <w:jc w:val="both"/>
              <w:rPr>
                <w:highlight w:val="white"/>
              </w:rPr>
            </w:pPr>
            <w:r w:rsidDel="00000000" w:rsidR="00000000" w:rsidRPr="00000000">
              <w:rPr>
                <w:highlight w:val="white"/>
                <w:rtl w:val="0"/>
              </w:rPr>
              <w:t xml:space="preserve">Presenting the knowledge to be learnt in the form of a problem. It begins with a problematic situation and consists of continuous meaningful well-integrated activity. Example 1: Suppose there are 50 people in the classroom, each of them will shake hands with each other. How many total handshakes will be there? </w:t>
            </w:r>
          </w:p>
          <w:p w:rsidR="00000000" w:rsidDel="00000000" w:rsidP="00000000" w:rsidRDefault="00000000" w:rsidRPr="00000000" w14:paraId="000000A3">
            <w:pPr>
              <w:pageBreakBefore w:val="0"/>
              <w:spacing w:after="240" w:before="240" w:line="276" w:lineRule="auto"/>
              <w:jc w:val="both"/>
              <w:rPr>
                <w:highlight w:val="white"/>
              </w:rPr>
            </w:pPr>
            <w:r w:rsidDel="00000000" w:rsidR="00000000" w:rsidRPr="00000000">
              <w:rPr>
                <w:highlight w:val="white"/>
                <w:rtl w:val="0"/>
              </w:rPr>
              <w:t xml:space="preserve">Note for Facilitator: It is an example of Arithmetic Progression. </w:t>
            </w:r>
          </w:p>
          <w:p w:rsidR="00000000" w:rsidDel="00000000" w:rsidP="00000000" w:rsidRDefault="00000000" w:rsidRPr="00000000" w14:paraId="000000A4">
            <w:pPr>
              <w:pageBreakBefore w:val="0"/>
              <w:spacing w:after="240" w:before="240" w:line="276" w:lineRule="auto"/>
              <w:jc w:val="both"/>
              <w:rPr>
                <w:highlight w:val="white"/>
              </w:rPr>
            </w:pPr>
            <w:r w:rsidDel="00000000" w:rsidR="00000000" w:rsidRPr="00000000">
              <w:rPr>
                <w:highlight w:val="white"/>
                <w:rtl w:val="0"/>
              </w:rPr>
              <w:t xml:space="preserve">1+2+3+......+N=N*(N+1)/2 [Total handshakes will be 1+2+3+.....49 = 49*(49+1)/2 = 1225</w:t>
            </w:r>
          </w:p>
          <w:p w:rsidR="00000000" w:rsidDel="00000000" w:rsidP="00000000" w:rsidRDefault="00000000" w:rsidRPr="00000000" w14:paraId="000000A5">
            <w:pPr>
              <w:pageBreakBefore w:val="0"/>
              <w:spacing w:after="240" w:before="240" w:line="276" w:lineRule="auto"/>
              <w:jc w:val="both"/>
              <w:rPr>
                <w:highlight w:val="white"/>
              </w:rPr>
            </w:pPr>
            <w:r w:rsidDel="00000000" w:rsidR="00000000" w:rsidRPr="00000000">
              <w:rPr>
                <w:rtl w:val="0"/>
              </w:rPr>
            </w:r>
          </w:p>
          <w:p w:rsidR="00000000" w:rsidDel="00000000" w:rsidP="00000000" w:rsidRDefault="00000000" w:rsidRPr="00000000" w14:paraId="000000A6">
            <w:pPr>
              <w:pageBreakBefore w:val="0"/>
              <w:spacing w:after="240" w:before="240" w:line="276" w:lineRule="auto"/>
              <w:ind w:left="0" w:firstLine="0"/>
              <w:jc w:val="both"/>
              <w:rPr>
                <w:highlight w:val="white"/>
              </w:rPr>
            </w:pPr>
            <w:r w:rsidDel="00000000" w:rsidR="00000000" w:rsidRPr="00000000">
              <w:rPr>
                <w:highlight w:val="white"/>
                <w:rtl w:val="0"/>
              </w:rPr>
              <w:t xml:space="preserve">Laboratory Method: Learning by doing is one of the most effective ways to learn mathematical concepts. It helps learners to proceed from concrete to abstract. </w:t>
            </w:r>
          </w:p>
          <w:p w:rsidR="00000000" w:rsidDel="00000000" w:rsidP="00000000" w:rsidRDefault="00000000" w:rsidRPr="00000000" w14:paraId="000000A7">
            <w:pPr>
              <w:pageBreakBefore w:val="0"/>
              <w:numPr>
                <w:ilvl w:val="0"/>
                <w:numId w:val="7"/>
              </w:numPr>
              <w:spacing w:after="0" w:afterAutospacing="0" w:before="240" w:line="276" w:lineRule="auto"/>
              <w:ind w:left="1440" w:hanging="360"/>
              <w:jc w:val="both"/>
              <w:rPr>
                <w:highlight w:val="white"/>
              </w:rPr>
            </w:pPr>
            <w:r w:rsidDel="00000000" w:rsidR="00000000" w:rsidRPr="00000000">
              <w:rPr>
                <w:highlight w:val="white"/>
                <w:rtl w:val="0"/>
              </w:rPr>
              <w:t xml:space="preserve">Let's Take an Example: Suppose School is going to buy carpet for classrooms? How much carpet will be sufficient enough? So Find the Area of the classroom. A simple meter Tape is sufficient to demonstrate this exercise. </w:t>
            </w:r>
          </w:p>
          <w:p w:rsidR="00000000" w:rsidDel="00000000" w:rsidP="00000000" w:rsidRDefault="00000000" w:rsidRPr="00000000" w14:paraId="000000A8">
            <w:pPr>
              <w:pageBreakBefore w:val="0"/>
              <w:numPr>
                <w:ilvl w:val="0"/>
                <w:numId w:val="7"/>
              </w:numPr>
              <w:spacing w:after="240" w:before="0" w:beforeAutospacing="0" w:line="276" w:lineRule="auto"/>
              <w:ind w:left="1440" w:hanging="360"/>
              <w:rPr>
                <w:highlight w:val="white"/>
              </w:rPr>
            </w:pPr>
            <w:r w:rsidDel="00000000" w:rsidR="00000000" w:rsidRPr="00000000">
              <w:rPr>
                <w:highlight w:val="white"/>
                <w:rtl w:val="0"/>
              </w:rPr>
              <w:t xml:space="preserve">Use of ICT is also helpful here. Try </w:t>
            </w:r>
            <w:hyperlink r:id="rId11">
              <w:r w:rsidDel="00000000" w:rsidR="00000000" w:rsidRPr="00000000">
                <w:rPr>
                  <w:highlight w:val="white"/>
                  <w:u w:val="single"/>
                  <w:rtl w:val="0"/>
                </w:rPr>
                <w:t xml:space="preserve">https://phet.colorado.edu/sims/html/area-model-introduction/latest/area-model-introduction_en.html</w:t>
              </w:r>
            </w:hyperlink>
            <w:r w:rsidDel="00000000" w:rsidR="00000000" w:rsidRPr="00000000">
              <w:rPr>
                <w:rtl w:val="0"/>
              </w:rPr>
            </w:r>
          </w:p>
          <w:p w:rsidR="00000000" w:rsidDel="00000000" w:rsidP="00000000" w:rsidRDefault="00000000" w:rsidRPr="00000000" w14:paraId="000000A9">
            <w:pPr>
              <w:pageBreakBefore w:val="0"/>
              <w:widowControl w:val="0"/>
              <w:spacing w:after="0" w:line="276" w:lineRule="auto"/>
              <w:jc w:val="both"/>
              <w:rPr>
                <w:highlight w:val="white"/>
              </w:rPr>
            </w:pPr>
            <w:r w:rsidDel="00000000" w:rsidR="00000000" w:rsidRPr="00000000">
              <w:rPr>
                <w:rtl w:val="0"/>
              </w:rPr>
            </w:r>
          </w:p>
        </w:tc>
      </w:tr>
    </w:tbl>
    <w:p w:rsidR="00000000" w:rsidDel="00000000" w:rsidP="00000000" w:rsidRDefault="00000000" w:rsidRPr="00000000" w14:paraId="000000AA">
      <w:pPr>
        <w:pageBreakBefore w:val="0"/>
        <w:spacing w:after="240" w:before="240" w:line="276"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B">
      <w:pPr>
        <w:pageBreakBefore w:val="0"/>
        <w:spacing w:after="240" w:before="240" w:line="276" w:lineRule="auto"/>
        <w:jc w:val="both"/>
        <w:rPr>
          <w:highlight w:val="white"/>
        </w:rPr>
      </w:pPr>
      <w:r w:rsidDel="00000000" w:rsidR="00000000" w:rsidRPr="00000000">
        <w:rPr>
          <w:rtl w:val="0"/>
        </w:rPr>
      </w:r>
    </w:p>
    <w:tbl>
      <w:tblPr>
        <w:tblStyle w:val="Table7"/>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after="0" w:line="276" w:lineRule="auto"/>
              <w:jc w:val="both"/>
              <w:rPr>
                <w:highlight w:val="white"/>
              </w:rPr>
            </w:pPr>
            <w:r w:rsidDel="00000000" w:rsidR="00000000" w:rsidRPr="00000000">
              <w:rPr>
                <w:b w:val="1"/>
                <w:highlight w:val="white"/>
                <w:rtl w:val="0"/>
              </w:rPr>
              <w:t xml:space="preserve">Activity 4:  </w:t>
            </w:r>
            <w:r w:rsidDel="00000000" w:rsidR="00000000" w:rsidRPr="00000000">
              <w:rPr>
                <w:rtl w:val="0"/>
              </w:rPr>
              <w:t xml:space="preserve">Structured reflection</w:t>
            </w:r>
            <w:r w:rsidDel="00000000" w:rsidR="00000000" w:rsidRPr="00000000">
              <w:rPr>
                <w:rtl w:val="0"/>
              </w:rPr>
            </w:r>
          </w:p>
          <w:p w:rsidR="00000000" w:rsidDel="00000000" w:rsidP="00000000" w:rsidRDefault="00000000" w:rsidRPr="00000000" w14:paraId="000000AD">
            <w:pPr>
              <w:pageBreakBefore w:val="0"/>
              <w:widowControl w:val="0"/>
              <w:spacing w:after="0" w:line="276" w:lineRule="auto"/>
              <w:jc w:val="both"/>
              <w:rPr>
                <w:highlight w:val="white"/>
              </w:rPr>
            </w:pPr>
            <w:r w:rsidDel="00000000" w:rsidR="00000000" w:rsidRPr="00000000">
              <w:rPr>
                <w:b w:val="1"/>
                <w:highlight w:val="white"/>
                <w:rtl w:val="0"/>
              </w:rPr>
              <w:t xml:space="preserve">Objective: </w:t>
            </w:r>
            <w:r w:rsidDel="00000000" w:rsidR="00000000" w:rsidRPr="00000000">
              <w:rPr>
                <w:highlight w:val="white"/>
                <w:rtl w:val="0"/>
              </w:rPr>
              <w:t xml:space="preserve">To connect today's learning into their Job responsibility. </w:t>
            </w:r>
          </w:p>
          <w:p w:rsidR="00000000" w:rsidDel="00000000" w:rsidP="00000000" w:rsidRDefault="00000000" w:rsidRPr="00000000" w14:paraId="000000AE">
            <w:pPr>
              <w:pageBreakBefore w:val="0"/>
              <w:widowControl w:val="0"/>
              <w:spacing w:after="0" w:line="276" w:lineRule="auto"/>
              <w:jc w:val="both"/>
              <w:rPr>
                <w:b w:val="1"/>
                <w:highlight w:val="white"/>
              </w:rPr>
            </w:pPr>
            <w:r w:rsidDel="00000000" w:rsidR="00000000" w:rsidRPr="00000000">
              <w:rPr>
                <w:b w:val="1"/>
                <w:highlight w:val="white"/>
                <w:rtl w:val="0"/>
              </w:rPr>
              <w:t xml:space="preserve">Output: </w:t>
            </w:r>
            <w:r w:rsidDel="00000000" w:rsidR="00000000" w:rsidRPr="00000000">
              <w:rPr>
                <w:highlight w:val="white"/>
                <w:rtl w:val="0"/>
              </w:rPr>
              <w:t xml:space="preserve">To discuss, reflect and submit the answers in diarie</w:t>
            </w:r>
            <w:r w:rsidDel="00000000" w:rsidR="00000000" w:rsidRPr="00000000">
              <w:rPr>
                <w:b w:val="1"/>
                <w:highlight w:val="white"/>
                <w:rtl w:val="0"/>
              </w:rPr>
              <w:t xml:space="preserve">s. </w:t>
            </w:r>
          </w:p>
          <w:p w:rsidR="00000000" w:rsidDel="00000000" w:rsidP="00000000" w:rsidRDefault="00000000" w:rsidRPr="00000000" w14:paraId="000000AF">
            <w:pPr>
              <w:pageBreakBefore w:val="0"/>
              <w:widowControl w:val="0"/>
              <w:spacing w:after="0" w:line="276" w:lineRule="auto"/>
              <w:jc w:val="both"/>
              <w:rPr>
                <w:highlight w:val="white"/>
              </w:rPr>
            </w:pPr>
            <w:r w:rsidDel="00000000" w:rsidR="00000000" w:rsidRPr="00000000">
              <w:rPr>
                <w:b w:val="1"/>
                <w:highlight w:val="white"/>
                <w:rtl w:val="0"/>
              </w:rPr>
              <w:t xml:space="preserve">Resource </w:t>
            </w:r>
            <w:r w:rsidDel="00000000" w:rsidR="00000000" w:rsidRPr="00000000">
              <w:rPr>
                <w:highlight w:val="white"/>
                <w:rtl w:val="0"/>
              </w:rPr>
              <w:t xml:space="preserve">Required: Notebook and pen</w:t>
            </w:r>
          </w:p>
          <w:p w:rsidR="00000000" w:rsidDel="00000000" w:rsidP="00000000" w:rsidRDefault="00000000" w:rsidRPr="00000000" w14:paraId="000000B0">
            <w:pPr>
              <w:pageBreakBefore w:val="0"/>
              <w:widowControl w:val="0"/>
              <w:spacing w:after="0" w:line="276" w:lineRule="auto"/>
              <w:jc w:val="both"/>
              <w:rPr>
                <w:b w:val="1"/>
                <w:highlight w:val="white"/>
              </w:rPr>
            </w:pPr>
            <w:r w:rsidDel="00000000" w:rsidR="00000000" w:rsidRPr="00000000">
              <w:rPr>
                <w:rtl w:val="0"/>
              </w:rPr>
            </w:r>
          </w:p>
          <w:p w:rsidR="00000000" w:rsidDel="00000000" w:rsidP="00000000" w:rsidRDefault="00000000" w:rsidRPr="00000000" w14:paraId="000000B1">
            <w:pPr>
              <w:pageBreakBefore w:val="0"/>
              <w:widowControl w:val="0"/>
              <w:spacing w:after="0" w:line="276" w:lineRule="auto"/>
              <w:jc w:val="both"/>
              <w:rPr>
                <w:b w:val="1"/>
                <w:highlight w:val="white"/>
              </w:rPr>
            </w:pPr>
            <w:r w:rsidDel="00000000" w:rsidR="00000000" w:rsidRPr="00000000">
              <w:rPr>
                <w:b w:val="1"/>
                <w:highlight w:val="white"/>
                <w:rtl w:val="0"/>
              </w:rPr>
              <w:t xml:space="preserve">Procedures: </w:t>
            </w:r>
          </w:p>
          <w:p w:rsidR="00000000" w:rsidDel="00000000" w:rsidP="00000000" w:rsidRDefault="00000000" w:rsidRPr="00000000" w14:paraId="000000B2">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B3">
            <w:pPr>
              <w:pageBreakBefore w:val="0"/>
              <w:widowControl w:val="0"/>
              <w:numPr>
                <w:ilvl w:val="0"/>
                <w:numId w:val="14"/>
              </w:numPr>
              <w:spacing w:after="0" w:line="276" w:lineRule="auto"/>
              <w:ind w:left="720" w:hanging="360"/>
              <w:jc w:val="both"/>
              <w:rPr/>
            </w:pPr>
            <w:r w:rsidDel="00000000" w:rsidR="00000000" w:rsidRPr="00000000">
              <w:rPr>
                <w:rtl w:val="0"/>
              </w:rPr>
              <w:t xml:space="preserve">Trainer will ask them to list out two ideas/ skills/ strategies that were most useful for them in today’s training, and one idea/ skill/ strategy that they need clarification on. + Multiple Trainers will answer questions in small groups for the supervisors, ensuring that everyone gets time to share in their groups.</w:t>
            </w:r>
          </w:p>
          <w:p w:rsidR="00000000" w:rsidDel="00000000" w:rsidP="00000000" w:rsidRDefault="00000000" w:rsidRPr="00000000" w14:paraId="000000B4">
            <w:pPr>
              <w:pageBreakBefore w:val="0"/>
              <w:widowControl w:val="0"/>
              <w:numPr>
                <w:ilvl w:val="0"/>
                <w:numId w:val="14"/>
              </w:numPr>
              <w:spacing w:after="0" w:line="276" w:lineRule="auto"/>
              <w:ind w:left="720" w:hanging="360"/>
              <w:jc w:val="both"/>
              <w:rPr/>
            </w:pPr>
            <w:r w:rsidDel="00000000" w:rsidR="00000000" w:rsidRPr="00000000">
              <w:rPr>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0B5">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B6">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B7">
            <w:pPr>
              <w:pageBreakBefore w:val="0"/>
              <w:widowControl w:val="0"/>
              <w:spacing w:after="0" w:line="276" w:lineRule="auto"/>
              <w:jc w:val="both"/>
              <w:rPr>
                <w:b w:val="1"/>
              </w:rPr>
            </w:pPr>
            <w:r w:rsidDel="00000000" w:rsidR="00000000" w:rsidRPr="00000000">
              <w:rPr>
                <w:b w:val="1"/>
                <w:highlight w:val="white"/>
                <w:rtl w:val="0"/>
              </w:rPr>
              <w:t xml:space="preserve">Trainer Notes: </w:t>
            </w:r>
            <w:r w:rsidDel="00000000" w:rsidR="00000000" w:rsidRPr="00000000">
              <w:rPr>
                <w:rtl w:val="0"/>
              </w:rPr>
            </w:r>
          </w:p>
          <w:p w:rsidR="00000000" w:rsidDel="00000000" w:rsidP="00000000" w:rsidRDefault="00000000" w:rsidRPr="00000000" w14:paraId="000000B8">
            <w:pPr>
              <w:pageBreakBefore w:val="0"/>
              <w:widowControl w:val="0"/>
              <w:spacing w:after="0" w:line="276" w:lineRule="auto"/>
              <w:jc w:val="both"/>
              <w:rPr/>
            </w:pPr>
            <w:r w:rsidDel="00000000" w:rsidR="00000000" w:rsidRPr="00000000">
              <w:rPr>
                <w:rtl w:val="0"/>
              </w:rPr>
              <w:t xml:space="preserve">The participants will end the day with the structured reflection session. To conclude the structured reflection session, participants and trainers will engage in an interactive diary session throughout the 10 days of training. Interactive dairy is a strategy to include the supervisors’ voice in the training. In an interactive diary, the trainees get to give live feedback on the design of the training that they are undertaking by engaging in a dialogue with the trainer. Other than this, there are two reasons to include interactive diaries in this training. First, it will include supervisors’ voice in the training process. Second, it builds a transferable skill in the supervisors that they can use when they are working in the field with their supervisors. The Trainers will see trainees as valuable contributors in their development as supervisors, and for trainees get to actually comment on their training to make it their own. </w:t>
            </w:r>
          </w:p>
          <w:p w:rsidR="00000000" w:rsidDel="00000000" w:rsidP="00000000" w:rsidRDefault="00000000" w:rsidRPr="00000000" w14:paraId="000000B9">
            <w:pPr>
              <w:pageBreakBefore w:val="0"/>
              <w:widowControl w:val="0"/>
              <w:spacing w:after="0" w:line="276" w:lineRule="auto"/>
              <w:jc w:val="both"/>
              <w:rPr>
                <w:b w:val="1"/>
              </w:rPr>
            </w:pPr>
            <w:r w:rsidDel="00000000" w:rsidR="00000000" w:rsidRPr="00000000">
              <w:rPr>
                <w:rtl w:val="0"/>
              </w:rPr>
            </w:r>
          </w:p>
          <w:p w:rsidR="00000000" w:rsidDel="00000000" w:rsidP="00000000" w:rsidRDefault="00000000" w:rsidRPr="00000000" w14:paraId="000000BA">
            <w:pPr>
              <w:pageBreakBefore w:val="0"/>
              <w:widowControl w:val="0"/>
              <w:spacing w:after="0" w:line="276" w:lineRule="auto"/>
              <w:jc w:val="both"/>
              <w:rPr/>
            </w:pPr>
            <w:r w:rsidDel="00000000" w:rsidR="00000000" w:rsidRPr="00000000">
              <w:rPr>
                <w:b w:val="1"/>
                <w:rtl w:val="0"/>
              </w:rPr>
              <w:t xml:space="preserve">Activity:  </w:t>
            </w:r>
            <w:r w:rsidDel="00000000" w:rsidR="00000000" w:rsidRPr="00000000">
              <w:rPr>
                <w:rtl w:val="0"/>
              </w:rPr>
              <w:t xml:space="preserve">The diaries will be distributed to the supervisors along with the prompts for feedback on the training, such as,</w:t>
            </w:r>
          </w:p>
          <w:p w:rsidR="00000000" w:rsidDel="00000000" w:rsidP="00000000" w:rsidRDefault="00000000" w:rsidRPr="00000000" w14:paraId="000000BB">
            <w:pPr>
              <w:pageBreakBefore w:val="0"/>
              <w:widowControl w:val="0"/>
              <w:numPr>
                <w:ilvl w:val="0"/>
                <w:numId w:val="6"/>
              </w:numPr>
              <w:spacing w:after="0" w:afterAutospacing="0" w:before="220" w:line="276" w:lineRule="auto"/>
              <w:ind w:left="720" w:hanging="360"/>
              <w:jc w:val="both"/>
              <w:rPr/>
            </w:pPr>
            <w:r w:rsidDel="00000000" w:rsidR="00000000" w:rsidRPr="00000000">
              <w:rPr>
                <w:rtl w:val="0"/>
              </w:rPr>
              <w:t xml:space="preserve">How did ancient Mathematics contribute to modern day life? </w:t>
            </w:r>
          </w:p>
          <w:p w:rsidR="00000000" w:rsidDel="00000000" w:rsidP="00000000" w:rsidRDefault="00000000" w:rsidRPr="00000000" w14:paraId="000000BC">
            <w:pPr>
              <w:pageBreakBefore w:val="0"/>
              <w:widowControl w:val="0"/>
              <w:numPr>
                <w:ilvl w:val="0"/>
                <w:numId w:val="6"/>
              </w:numPr>
              <w:spacing w:after="0" w:afterAutospacing="0" w:before="0" w:beforeAutospacing="0" w:line="276" w:lineRule="auto"/>
              <w:ind w:left="720" w:hanging="360"/>
              <w:jc w:val="both"/>
              <w:rPr/>
            </w:pPr>
            <w:r w:rsidDel="00000000" w:rsidR="00000000" w:rsidRPr="00000000">
              <w:rPr>
                <w:rtl w:val="0"/>
              </w:rPr>
              <w:t xml:space="preserve">How does Mathematics affect our daily lives? (While cooking: by using ingredient we use promotional reasoning, All kind of Transaction with Bank, at Market to buy groceries, Fruits etc.  )</w:t>
            </w:r>
          </w:p>
          <w:p w:rsidR="00000000" w:rsidDel="00000000" w:rsidP="00000000" w:rsidRDefault="00000000" w:rsidRPr="00000000" w14:paraId="000000BD">
            <w:pPr>
              <w:pageBreakBefore w:val="0"/>
              <w:widowControl w:val="0"/>
              <w:numPr>
                <w:ilvl w:val="0"/>
                <w:numId w:val="6"/>
              </w:numPr>
              <w:spacing w:after="0" w:afterAutospacing="0" w:before="0" w:beforeAutospacing="0" w:line="276" w:lineRule="auto"/>
              <w:ind w:left="720" w:hanging="360"/>
              <w:jc w:val="both"/>
              <w:rPr/>
            </w:pPr>
            <w:r w:rsidDel="00000000" w:rsidR="00000000" w:rsidRPr="00000000">
              <w:rPr>
                <w:rtl w:val="0"/>
              </w:rPr>
              <w:t xml:space="preserve">Why are women underrepresented in Mathematics fields ?</w:t>
            </w:r>
          </w:p>
          <w:p w:rsidR="00000000" w:rsidDel="00000000" w:rsidP="00000000" w:rsidRDefault="00000000" w:rsidRPr="00000000" w14:paraId="000000BE">
            <w:pPr>
              <w:pageBreakBefore w:val="0"/>
              <w:numPr>
                <w:ilvl w:val="0"/>
                <w:numId w:val="6"/>
              </w:numPr>
              <w:spacing w:after="0" w:afterAutospacing="0" w:before="0" w:beforeAutospacing="0" w:line="276" w:lineRule="auto"/>
              <w:ind w:left="720" w:hanging="360"/>
              <w:jc w:val="both"/>
              <w:rPr>
                <w:highlight w:val="white"/>
              </w:rPr>
            </w:pPr>
            <w:r w:rsidDel="00000000" w:rsidR="00000000" w:rsidRPr="00000000">
              <w:rPr>
                <w:highlight w:val="white"/>
                <w:rtl w:val="0"/>
              </w:rPr>
              <w:t xml:space="preserve">Is there some new way in which the teacher can present a concept in order to make it more meaningful and more interesting?</w:t>
            </w:r>
          </w:p>
          <w:p w:rsidR="00000000" w:rsidDel="00000000" w:rsidP="00000000" w:rsidRDefault="00000000" w:rsidRPr="00000000" w14:paraId="000000BF">
            <w:pPr>
              <w:pageBreakBefore w:val="0"/>
              <w:numPr>
                <w:ilvl w:val="0"/>
                <w:numId w:val="6"/>
              </w:numPr>
              <w:spacing w:after="0" w:afterAutospacing="0" w:before="0" w:beforeAutospacing="0" w:line="276" w:lineRule="auto"/>
              <w:ind w:left="720" w:hanging="360"/>
              <w:jc w:val="both"/>
              <w:rPr>
                <w:highlight w:val="white"/>
              </w:rPr>
            </w:pPr>
            <w:r w:rsidDel="00000000" w:rsidR="00000000" w:rsidRPr="00000000">
              <w:rPr>
                <w:highlight w:val="white"/>
                <w:rtl w:val="0"/>
              </w:rPr>
              <w:t xml:space="preserve">What activities, demonstrations, teaching aids, etc. would enrich the classroom presentation? (Take any textbook example)</w:t>
            </w:r>
          </w:p>
          <w:p w:rsidR="00000000" w:rsidDel="00000000" w:rsidP="00000000" w:rsidRDefault="00000000" w:rsidRPr="00000000" w14:paraId="000000C0">
            <w:pPr>
              <w:pageBreakBefore w:val="0"/>
              <w:numPr>
                <w:ilvl w:val="0"/>
                <w:numId w:val="6"/>
              </w:numPr>
              <w:spacing w:after="240" w:before="0" w:beforeAutospacing="0" w:line="276" w:lineRule="auto"/>
              <w:ind w:left="720" w:hanging="360"/>
              <w:jc w:val="both"/>
              <w:rPr>
                <w:highlight w:val="white"/>
              </w:rPr>
            </w:pPr>
            <w:r w:rsidDel="00000000" w:rsidR="00000000" w:rsidRPr="00000000">
              <w:rPr>
                <w:highlight w:val="white"/>
                <w:rtl w:val="0"/>
              </w:rPr>
              <w:t xml:space="preserve">How can you support Maths teachers as part of your responsibility? (Your own preparation, Strategies with reference to National Goal)</w:t>
            </w:r>
            <w:r w:rsidDel="00000000" w:rsidR="00000000" w:rsidRPr="00000000">
              <w:rPr>
                <w:rtl w:val="0"/>
              </w:rPr>
            </w:r>
          </w:p>
          <w:p w:rsidR="00000000" w:rsidDel="00000000" w:rsidP="00000000" w:rsidRDefault="00000000" w:rsidRPr="00000000" w14:paraId="000000C1">
            <w:pPr>
              <w:pageBreakBefore w:val="0"/>
              <w:widowControl w:val="0"/>
              <w:spacing w:after="0" w:line="276" w:lineRule="auto"/>
              <w:jc w:val="both"/>
              <w:rPr>
                <w:highlight w:val="white"/>
              </w:rPr>
            </w:pPr>
            <w:r w:rsidDel="00000000" w:rsidR="00000000" w:rsidRPr="00000000">
              <w:rPr>
                <w:rtl w:val="0"/>
              </w:rPr>
              <w:t xml:space="preserve">Supervisors will write their notes for the Trainers in the diaries and then these will be collected. The trainers will respond to the diary entries by writing back, thus beginning a dialogue between the Trainers and the trainee supervisors. </w:t>
            </w:r>
            <w:r w:rsidDel="00000000" w:rsidR="00000000" w:rsidRPr="00000000">
              <w:rPr>
                <w:rtl w:val="0"/>
              </w:rPr>
            </w:r>
          </w:p>
          <w:p w:rsidR="00000000" w:rsidDel="00000000" w:rsidP="00000000" w:rsidRDefault="00000000" w:rsidRPr="00000000" w14:paraId="000000C2">
            <w:pPr>
              <w:pageBreakBefore w:val="0"/>
              <w:widowControl w:val="0"/>
              <w:spacing w:after="0" w:line="276" w:lineRule="auto"/>
              <w:jc w:val="both"/>
              <w:rPr>
                <w:highlight w:val="white"/>
              </w:rPr>
            </w:pPr>
            <w:r w:rsidDel="00000000" w:rsidR="00000000" w:rsidRPr="00000000">
              <w:rPr>
                <w:rtl w:val="0"/>
              </w:rPr>
            </w:r>
          </w:p>
          <w:p w:rsidR="00000000" w:rsidDel="00000000" w:rsidP="00000000" w:rsidRDefault="00000000" w:rsidRPr="00000000" w14:paraId="000000C3">
            <w:pPr>
              <w:pageBreakBefore w:val="0"/>
              <w:widowControl w:val="0"/>
              <w:spacing w:after="0" w:line="276" w:lineRule="auto"/>
              <w:jc w:val="both"/>
              <w:rPr>
                <w:highlight w:val="white"/>
              </w:rPr>
            </w:pPr>
            <w:r w:rsidDel="00000000" w:rsidR="00000000" w:rsidRPr="00000000">
              <w:rPr>
                <w:rtl w:val="0"/>
              </w:rPr>
            </w:r>
          </w:p>
        </w:tc>
      </w:tr>
    </w:tbl>
    <w:p w:rsidR="00000000" w:rsidDel="00000000" w:rsidP="00000000" w:rsidRDefault="00000000" w:rsidRPr="00000000" w14:paraId="000000C4">
      <w:pPr>
        <w:pageBreakBefore w:val="0"/>
        <w:spacing w:after="0" w:line="276" w:lineRule="auto"/>
        <w:jc w:val="both"/>
        <w:rPr>
          <w:highlight w:val="white"/>
        </w:rPr>
      </w:pPr>
      <w:r w:rsidDel="00000000" w:rsidR="00000000" w:rsidRPr="00000000">
        <w:rPr>
          <w:rtl w:val="0"/>
        </w:rPr>
      </w:r>
    </w:p>
    <w:p w:rsidR="00000000" w:rsidDel="00000000" w:rsidP="00000000" w:rsidRDefault="00000000" w:rsidRPr="00000000" w14:paraId="000000C5">
      <w:pPr>
        <w:spacing w:after="0" w:line="276" w:lineRule="auto"/>
        <w:jc w:val="both"/>
        <w:rPr/>
      </w:pPr>
      <w:r w:rsidDel="00000000" w:rsidR="00000000" w:rsidRPr="00000000">
        <w:rPr>
          <w:highlight w:val="white"/>
          <w:rtl w:val="0"/>
        </w:rPr>
        <w:t xml:space="preserve">******Day End***</w:t>
      </w:r>
      <w:r w:rsidDel="00000000" w:rsidR="00000000" w:rsidRPr="00000000">
        <w:rPr>
          <w:rtl w:val="0"/>
        </w:rPr>
        <w:t xml:space="preserve"> </w:t>
      </w:r>
    </w:p>
    <w:p w:rsidR="00000000" w:rsidDel="00000000" w:rsidP="00000000" w:rsidRDefault="00000000" w:rsidRPr="00000000" w14:paraId="000000C6">
      <w:pPr>
        <w:spacing w:after="0" w:line="276" w:lineRule="auto"/>
        <w:ind w:left="360" w:firstLine="0"/>
        <w:jc w:val="both"/>
        <w:rPr/>
      </w:pPr>
      <w:r w:rsidDel="00000000" w:rsidR="00000000" w:rsidRPr="00000000">
        <w:rPr>
          <w:rtl w:val="0"/>
        </w:rPr>
      </w:r>
    </w:p>
    <w:sectPr>
      <w:headerReference r:id="rId12" w:type="default"/>
      <w:footerReference r:id="rId13"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t xml:space="preserve">Pedagogy and Classroom Management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6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het.colorado.edu/sims/html/area-model-introduction/latest/area-model-introduction_en.html" TargetMode="External"/><Relationship Id="rId10" Type="http://schemas.openxmlformats.org/officeDocument/2006/relationships/hyperlink" Target="https://www.arvindguptatoys.com/arvindgupta/e-hands-on-math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8y9i8ag2WT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qQZXgwHwXOcgmiRSCbfoTQRo1g==">AMUW2mWNmyP8YYeLYYbXgST2bc0Gga2XIwN9/0MnnrCZaMbBpYUWGeb8f2DNReFm8ki+wzQYgHuUpmWAnEqGAKFqC5vI281IF+qjwzg66gTPqgdp37IoIyo14L7ooykksNeLn2nhWRJKpedkeQT1xnBgaYeI98Q56w==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