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0769.0" w:type="dxa"/>
        <w:jc w:val="left"/>
        <w:tblInd w:w="-1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35"/>
        <w:gridCol w:w="2521"/>
        <w:gridCol w:w="1509"/>
        <w:gridCol w:w="4504"/>
        <w:tblGridChange w:id="0">
          <w:tblGrid>
            <w:gridCol w:w="2235"/>
            <w:gridCol w:w="2521"/>
            <w:gridCol w:w="1509"/>
            <w:gridCol w:w="4504"/>
          </w:tblGrid>
        </w:tblGridChange>
      </w:tblGrid>
      <w:tr>
        <w:trPr>
          <w:cantSplit w:val="0"/>
          <w:trHeight w:val="420" w:hRule="atLeast"/>
          <w:tblHeader w:val="0"/>
        </w:trPr>
        <w:tc>
          <w:tcPr>
            <w:gridSpan w:val="2"/>
          </w:tcPr>
          <w:p w:rsidR="00000000" w:rsidDel="00000000" w:rsidP="00000000" w:rsidRDefault="00000000" w:rsidRPr="00000000" w14:paraId="00000002">
            <w:pPr>
              <w:pageBreakBefore w:val="0"/>
              <w:rPr/>
            </w:pPr>
            <w:bookmarkStart w:colFirst="0" w:colLast="0" w:name="_gjdgxs" w:id="0"/>
            <w:bookmarkEnd w:id="0"/>
            <w:r w:rsidDel="00000000" w:rsidR="00000000" w:rsidRPr="00000000">
              <w:rPr>
                <w:rtl w:val="0"/>
              </w:rPr>
              <w:t xml:space="preserve">TISS Evaluation of the CSSTE, August-September 2017</w:t>
            </w:r>
          </w:p>
          <w:p w:rsidR="00000000" w:rsidDel="00000000" w:rsidP="00000000" w:rsidRDefault="00000000" w:rsidRPr="00000000" w14:paraId="00000003">
            <w:pPr>
              <w:pageBreakBefore w:val="0"/>
              <w:rPr/>
            </w:pPr>
            <w:r w:rsidDel="00000000" w:rsidR="00000000" w:rsidRPr="00000000">
              <w:rPr>
                <w:rtl w:val="0"/>
              </w:rPr>
            </w:r>
          </w:p>
        </w:tc>
        <w:tc>
          <w:tcPr/>
          <w:p w:rsidR="00000000" w:rsidDel="00000000" w:rsidP="00000000" w:rsidRDefault="00000000" w:rsidRPr="00000000" w14:paraId="00000005">
            <w:pPr>
              <w:pageBreakBefore w:val="0"/>
              <w:rPr/>
            </w:pPr>
            <w:r w:rsidDel="00000000" w:rsidR="00000000" w:rsidRPr="00000000">
              <w:rPr>
                <w:rtl w:val="0"/>
              </w:rPr>
              <w:t xml:space="preserve">Tool 5</w:t>
            </w:r>
          </w:p>
        </w:tc>
        <w:tc>
          <w:tcPr/>
          <w:p w:rsidR="00000000" w:rsidDel="00000000" w:rsidP="00000000" w:rsidRDefault="00000000" w:rsidRPr="00000000" w14:paraId="00000006">
            <w:pPr>
              <w:pageBreakBefore w:val="0"/>
              <w:rPr/>
            </w:pPr>
            <w:r w:rsidDel="00000000" w:rsidR="00000000" w:rsidRPr="00000000">
              <w:rPr>
                <w:rtl w:val="0"/>
              </w:rPr>
              <w:t xml:space="preserve">Institution fact sheet for IASE, CTE, DIET and BITE</w:t>
            </w:r>
          </w:p>
        </w:tc>
      </w:tr>
      <w:tr>
        <w:trPr>
          <w:cantSplit w:val="0"/>
          <w:trHeight w:val="200" w:hRule="atLeast"/>
          <w:tblHeader w:val="0"/>
        </w:trPr>
        <w:tc>
          <w:tcPr>
            <w:gridSpan w:val="4"/>
          </w:tcPr>
          <w:p w:rsidR="00000000" w:rsidDel="00000000" w:rsidP="00000000" w:rsidRDefault="00000000" w:rsidRPr="00000000" w14:paraId="00000007">
            <w:pPr>
              <w:pageBreakBefore w:val="0"/>
              <w:rPr/>
            </w:pPr>
            <w:r w:rsidDel="00000000" w:rsidR="00000000" w:rsidRPr="00000000">
              <w:rPr>
                <w:rtl w:val="0"/>
              </w:rPr>
              <w:t xml:space="preserve">Instructions Please ill up the basic information about the institution, with the help of interview of the institution head. </w:t>
            </w:r>
            <w:r w:rsidDel="00000000" w:rsidR="00000000" w:rsidRPr="00000000">
              <w:rPr>
                <w:rFonts w:ascii="Times New Roman" w:cs="Times New Roman" w:eastAsia="Times New Roman" w:hAnsi="Times New Roman"/>
                <w:rtl w:val="0"/>
              </w:rPr>
              <w:t xml:space="preserve">General (Data may available with CTE / DIET / BITE – In Annual work plan Document – 5 year trend)</w:t>
            </w: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00B">
            <w:pPr>
              <w:pageBreakBefore w:val="0"/>
              <w:rPr/>
            </w:pPr>
            <w:r w:rsidDel="00000000" w:rsidR="00000000" w:rsidRPr="00000000">
              <w:rPr>
                <w:rtl w:val="0"/>
              </w:rPr>
              <w:t xml:space="preserve">State</w:t>
            </w:r>
          </w:p>
        </w:tc>
        <w:tc>
          <w:tcPr/>
          <w:p w:rsidR="00000000" w:rsidDel="00000000" w:rsidP="00000000" w:rsidRDefault="00000000" w:rsidRPr="00000000" w14:paraId="0000000C">
            <w:pPr>
              <w:pageBreakBefore w:val="0"/>
              <w:rPr/>
            </w:pPr>
            <w:r w:rsidDel="00000000" w:rsidR="00000000" w:rsidRPr="00000000">
              <w:rPr>
                <w:rtl w:val="0"/>
              </w:rPr>
              <w:t xml:space="preserve">Maharashtra</w:t>
            </w:r>
          </w:p>
          <w:p w:rsidR="00000000" w:rsidDel="00000000" w:rsidP="00000000" w:rsidRDefault="00000000" w:rsidRPr="00000000" w14:paraId="0000000D">
            <w:pPr>
              <w:pageBreakBefore w:val="0"/>
              <w:rPr/>
            </w:pPr>
            <w:r w:rsidDel="00000000" w:rsidR="00000000" w:rsidRPr="00000000">
              <w:rPr>
                <w:rtl w:val="0"/>
              </w:rPr>
            </w:r>
          </w:p>
        </w:tc>
        <w:tc>
          <w:tcPr/>
          <w:p w:rsidR="00000000" w:rsidDel="00000000" w:rsidP="00000000" w:rsidRDefault="00000000" w:rsidRPr="00000000" w14:paraId="0000000E">
            <w:pPr>
              <w:pageBreakBefore w:val="0"/>
              <w:rPr/>
            </w:pPr>
            <w:r w:rsidDel="00000000" w:rsidR="00000000" w:rsidRPr="00000000">
              <w:rPr>
                <w:rtl w:val="0"/>
              </w:rPr>
              <w:t xml:space="preserve">District/Place</w:t>
            </w:r>
          </w:p>
        </w:tc>
        <w:tc>
          <w:tcPr/>
          <w:p w:rsidR="00000000" w:rsidDel="00000000" w:rsidP="00000000" w:rsidRDefault="00000000" w:rsidRPr="00000000" w14:paraId="0000000F">
            <w:pPr>
              <w:pageBreakBefore w:val="0"/>
              <w:rPr/>
            </w:pPr>
            <w:r w:rsidDel="00000000" w:rsidR="00000000" w:rsidRPr="00000000">
              <w:rPr>
                <w:rtl w:val="0"/>
              </w:rPr>
              <w:t xml:space="preserve">Aurangabad</w:t>
            </w:r>
          </w:p>
        </w:tc>
      </w:tr>
      <w:tr>
        <w:trPr>
          <w:cantSplit w:val="0"/>
          <w:trHeight w:val="420" w:hRule="atLeast"/>
          <w:tblHeader w:val="0"/>
        </w:trPr>
        <w:tc>
          <w:tcPr/>
          <w:p w:rsidR="00000000" w:rsidDel="00000000" w:rsidP="00000000" w:rsidRDefault="00000000" w:rsidRPr="00000000" w14:paraId="00000010">
            <w:pPr>
              <w:pageBreakBefore w:val="0"/>
              <w:rPr/>
            </w:pPr>
            <w:r w:rsidDel="00000000" w:rsidR="00000000" w:rsidRPr="00000000">
              <w:rPr>
                <w:rtl w:val="0"/>
              </w:rPr>
              <w:t xml:space="preserve">Name of institution</w:t>
            </w:r>
          </w:p>
          <w:p w:rsidR="00000000" w:rsidDel="00000000" w:rsidP="00000000" w:rsidRDefault="00000000" w:rsidRPr="00000000" w14:paraId="00000011">
            <w:pPr>
              <w:pageBreakBefore w:val="0"/>
              <w:rPr/>
            </w:pPr>
            <w:r w:rsidDel="00000000" w:rsidR="00000000" w:rsidRPr="00000000">
              <w:rPr>
                <w:rtl w:val="0"/>
              </w:rPr>
            </w:r>
          </w:p>
        </w:tc>
        <w:tc>
          <w:tcPr/>
          <w:p w:rsidR="00000000" w:rsidDel="00000000" w:rsidP="00000000" w:rsidRDefault="00000000" w:rsidRPr="00000000" w14:paraId="00000012">
            <w:pPr>
              <w:pageBreakBefore w:val="0"/>
              <w:rPr/>
            </w:pPr>
            <w:r w:rsidDel="00000000" w:rsidR="00000000" w:rsidRPr="00000000">
              <w:rPr>
                <w:rtl w:val="0"/>
              </w:rPr>
              <w:t xml:space="preserve">Government college of education, Aurangabad</w:t>
            </w:r>
          </w:p>
        </w:tc>
        <w:tc>
          <w:tcPr/>
          <w:p w:rsidR="00000000" w:rsidDel="00000000" w:rsidP="00000000" w:rsidRDefault="00000000" w:rsidRPr="00000000" w14:paraId="00000013">
            <w:pPr>
              <w:pageBreakBefore w:val="0"/>
              <w:rPr/>
            </w:pPr>
            <w:r w:rsidDel="00000000" w:rsidR="00000000" w:rsidRPr="00000000">
              <w:rPr>
                <w:rtl w:val="0"/>
              </w:rPr>
            </w:r>
          </w:p>
        </w:tc>
        <w:tc>
          <w:tcPr/>
          <w:p w:rsidR="00000000" w:rsidDel="00000000" w:rsidP="00000000" w:rsidRDefault="00000000" w:rsidRPr="00000000" w14:paraId="00000014">
            <w:pPr>
              <w:pageBreakBefore w:val="0"/>
              <w:rPr/>
            </w:pP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015">
            <w:pPr>
              <w:pageBreakBefore w:val="0"/>
              <w:rPr/>
            </w:pPr>
            <w:r w:rsidDel="00000000" w:rsidR="00000000" w:rsidRPr="00000000">
              <w:rPr>
                <w:rtl w:val="0"/>
              </w:rPr>
              <w:t xml:space="preserve">Researcher name</w:t>
            </w:r>
          </w:p>
        </w:tc>
        <w:tc>
          <w:tcPr/>
          <w:p w:rsidR="00000000" w:rsidDel="00000000" w:rsidP="00000000" w:rsidRDefault="00000000" w:rsidRPr="00000000" w14:paraId="00000016">
            <w:pPr>
              <w:pageBreakBefore w:val="0"/>
              <w:rPr/>
            </w:pPr>
            <w:r w:rsidDel="00000000" w:rsidR="00000000" w:rsidRPr="00000000">
              <w:rPr>
                <w:rtl w:val="0"/>
              </w:rPr>
            </w:r>
          </w:p>
          <w:p w:rsidR="00000000" w:rsidDel="00000000" w:rsidP="00000000" w:rsidRDefault="00000000" w:rsidRPr="00000000" w14:paraId="00000017">
            <w:pPr>
              <w:pageBreakBefore w:val="0"/>
              <w:rPr/>
            </w:pPr>
            <w:r w:rsidDel="00000000" w:rsidR="00000000" w:rsidRPr="00000000">
              <w:rPr>
                <w:rtl w:val="0"/>
              </w:rPr>
              <w:t xml:space="preserve">Shrikant Kalokhe</w:t>
            </w:r>
          </w:p>
        </w:tc>
        <w:tc>
          <w:tcPr/>
          <w:p w:rsidR="00000000" w:rsidDel="00000000" w:rsidP="00000000" w:rsidRDefault="00000000" w:rsidRPr="00000000" w14:paraId="00000018">
            <w:pPr>
              <w:pageBreakBefore w:val="0"/>
              <w:rPr/>
            </w:pPr>
            <w:r w:rsidDel="00000000" w:rsidR="00000000" w:rsidRPr="00000000">
              <w:rPr>
                <w:rtl w:val="0"/>
              </w:rPr>
              <w:t xml:space="preserve">Date of visit</w:t>
            </w:r>
          </w:p>
        </w:tc>
        <w:tc>
          <w:tcPr/>
          <w:p w:rsidR="00000000" w:rsidDel="00000000" w:rsidP="00000000" w:rsidRDefault="00000000" w:rsidRPr="00000000" w14:paraId="00000019">
            <w:pPr>
              <w:pageBreakBefore w:val="0"/>
              <w:rPr/>
            </w:pPr>
            <w:r w:rsidDel="00000000" w:rsidR="00000000" w:rsidRPr="00000000">
              <w:rPr>
                <w:rtl w:val="0"/>
              </w:rPr>
              <w:t xml:space="preserve">77/9/2017</w:t>
            </w:r>
          </w:p>
        </w:tc>
      </w:tr>
      <w:tr>
        <w:trPr>
          <w:cantSplit w:val="0"/>
          <w:trHeight w:val="440" w:hRule="atLeast"/>
          <w:tblHeader w:val="0"/>
        </w:trPr>
        <w:tc>
          <w:tcPr/>
          <w:p w:rsidR="00000000" w:rsidDel="00000000" w:rsidP="00000000" w:rsidRDefault="00000000" w:rsidRPr="00000000" w14:paraId="0000001A">
            <w:pPr>
              <w:pageBreakBefore w:val="0"/>
              <w:rPr/>
            </w:pPr>
            <w:r w:rsidDel="00000000" w:rsidR="00000000" w:rsidRPr="00000000">
              <w:rPr>
                <w:rtl w:val="0"/>
              </w:rPr>
              <w:t xml:space="preserve">Respondent name</w:t>
            </w:r>
          </w:p>
        </w:tc>
        <w:tc>
          <w:tcPr/>
          <w:p w:rsidR="00000000" w:rsidDel="00000000" w:rsidP="00000000" w:rsidRDefault="00000000" w:rsidRPr="00000000" w14:paraId="0000001B">
            <w:pPr>
              <w:pageBreakBefore w:val="0"/>
              <w:rPr/>
            </w:pPr>
            <w:r w:rsidDel="00000000" w:rsidR="00000000" w:rsidRPr="00000000">
              <w:rPr>
                <w:rtl w:val="0"/>
              </w:rPr>
              <w:t xml:space="preserve">Dr. Sanjeevani Mule</w:t>
            </w:r>
          </w:p>
          <w:p w:rsidR="00000000" w:rsidDel="00000000" w:rsidP="00000000" w:rsidRDefault="00000000" w:rsidRPr="00000000" w14:paraId="0000001C">
            <w:pPr>
              <w:pageBreakBefore w:val="0"/>
              <w:rPr/>
            </w:pPr>
            <w:r w:rsidDel="00000000" w:rsidR="00000000" w:rsidRPr="00000000">
              <w:rPr>
                <w:rtl w:val="0"/>
              </w:rPr>
            </w:r>
          </w:p>
        </w:tc>
        <w:tc>
          <w:tcPr/>
          <w:p w:rsidR="00000000" w:rsidDel="00000000" w:rsidP="00000000" w:rsidRDefault="00000000" w:rsidRPr="00000000" w14:paraId="0000001D">
            <w:pPr>
              <w:pageBreakBefore w:val="0"/>
              <w:rPr/>
            </w:pPr>
            <w:r w:rsidDel="00000000" w:rsidR="00000000" w:rsidRPr="00000000">
              <w:rPr>
                <w:rtl w:val="0"/>
              </w:rPr>
              <w:t xml:space="preserve">Designation</w:t>
            </w:r>
          </w:p>
        </w:tc>
        <w:tc>
          <w:tcPr/>
          <w:p w:rsidR="00000000" w:rsidDel="00000000" w:rsidP="00000000" w:rsidRDefault="00000000" w:rsidRPr="00000000" w14:paraId="0000001E">
            <w:pPr>
              <w:pageBreakBefore w:val="0"/>
              <w:rPr/>
            </w:pPr>
            <w:r w:rsidDel="00000000" w:rsidR="00000000" w:rsidRPr="00000000">
              <w:rPr>
                <w:rtl w:val="0"/>
              </w:rPr>
              <w:t xml:space="preserve">Principal</w:t>
            </w:r>
          </w:p>
        </w:tc>
      </w:tr>
    </w:tbl>
    <w:p w:rsidR="00000000" w:rsidDel="00000000" w:rsidP="00000000" w:rsidRDefault="00000000" w:rsidRPr="00000000" w14:paraId="0000001F">
      <w:pPr>
        <w:pageBreakBefore w:val="0"/>
        <w:spacing w:after="12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When was the institution established? Was it upgraded from some earlier institution?  What was its earlier form?</w:t>
      </w:r>
    </w:p>
    <w:p w:rsidR="00000000" w:rsidDel="00000000" w:rsidP="00000000" w:rsidRDefault="00000000" w:rsidRPr="00000000" w14:paraId="00000021">
      <w:pPr>
        <w:pageBreakBefore w:val="0"/>
        <w:numPr>
          <w:ilvl w:val="0"/>
          <w:numId w:val="6"/>
        </w:numPr>
        <w:ind w:left="720" w:hanging="360"/>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sz w:val="24"/>
          <w:szCs w:val="24"/>
          <w:highlight w:val="white"/>
          <w:rtl w:val="0"/>
        </w:rPr>
        <w:t xml:space="preserve">    Government College of Education, Aurangabad was established in 1954 cater the need of training of untrained-teachers working in secondary education institutions (high-schools) in Maharashtra. It is also named as Institute for advanced studies in education (IASE), Aurangabad. The Govt. College of Education (I.A.S.E.) Aurangabad is one of the oldest and reputed teacher's training institutions.  It has upgraded as an Institute of Advanced Studies in Education (IASE) by Ministry of Human Resources Development, New Delhi.  The college is affiliated with Dr. Babasaheb Ambedkar Marathwada University, It is re-accredited by National Assessment and Accreditation Council (NAAC) with "A" Grade (in 2nd Cycle) on 1st May 2015. </w:t>
      </w:r>
    </w:p>
    <w:p w:rsidR="00000000" w:rsidDel="00000000" w:rsidP="00000000" w:rsidRDefault="00000000" w:rsidRPr="00000000" w14:paraId="00000022">
      <w:pPr>
        <w:pageBreakBefore w:val="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23">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Organizational Structures (organogram)  today.</w:t>
      </w:r>
    </w:p>
    <w:p w:rsidR="00000000" w:rsidDel="00000000" w:rsidP="00000000" w:rsidRDefault="00000000" w:rsidRPr="00000000" w14:paraId="0000002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Principal, Faculty and administration staff .</w:t>
      </w:r>
    </w:p>
    <w:p w:rsidR="00000000" w:rsidDel="00000000" w:rsidP="00000000" w:rsidRDefault="00000000" w:rsidRPr="00000000" w14:paraId="00000026">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7">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8">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9">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A">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B">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Academic posts vacancy (note vacancies and transfers over the last five years)</w:t>
      </w:r>
    </w:p>
    <w:p w:rsidR="00000000" w:rsidDel="00000000" w:rsidP="00000000" w:rsidRDefault="00000000" w:rsidRPr="00000000" w14:paraId="0000002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No vacancy</w:t>
      </w:r>
    </w:p>
    <w:p w:rsidR="00000000" w:rsidDel="00000000" w:rsidP="00000000" w:rsidRDefault="00000000" w:rsidRPr="00000000" w14:paraId="0000002E">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F">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0">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1">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4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Non academic posts (note vacancies and transfers over the last five years)</w:t>
      </w:r>
    </w:p>
    <w:p w:rsidR="00000000" w:rsidDel="00000000" w:rsidP="00000000" w:rsidRDefault="00000000" w:rsidRPr="00000000" w14:paraId="00000034">
      <w:pPr>
        <w:pageBreakBefore w:val="0"/>
        <w:numPr>
          <w:ilvl w:val="0"/>
          <w:numId w:val="3"/>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No vacancy</w:t>
      </w:r>
      <w:r w:rsidDel="00000000" w:rsidR="00000000" w:rsidRPr="00000000">
        <w:rPr>
          <w:rtl w:val="0"/>
        </w:rPr>
      </w:r>
    </w:p>
    <w:p w:rsidR="00000000" w:rsidDel="00000000" w:rsidP="00000000" w:rsidRDefault="00000000" w:rsidRPr="00000000" w14:paraId="00000035">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6">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7">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8">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9">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A">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What are the key duties which the institution is expected to perform and which are performed within the current constraints of resources?  (note expected duties and actually performed duties)</w:t>
      </w:r>
    </w:p>
    <w:p w:rsidR="00000000" w:rsidDel="00000000" w:rsidP="00000000" w:rsidRDefault="00000000" w:rsidRPr="00000000" w14:paraId="0000003C">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D">
      <w:pPr>
        <w:pageBreakBefore w:val="0"/>
        <w:numPr>
          <w:ilvl w:val="0"/>
          <w:numId w:val="12"/>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Teacher training, and research</w:t>
      </w:r>
    </w:p>
    <w:p w:rsidR="00000000" w:rsidDel="00000000" w:rsidP="00000000" w:rsidRDefault="00000000" w:rsidRPr="00000000" w14:paraId="0000003E">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F">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0">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1">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2">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3">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4">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5">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6">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7">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Has there been any recent major revision of the duties and functions of the institute? After RtE? After CSSTE 12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th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plan? </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4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rtl w:val="0"/>
        </w:rPr>
        <w:t xml:space="preserve">NO </w:t>
      </w: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4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4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4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When did these take place?  And why?  ( who has occasioned them?  For what reasons? Etc)</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0">
      <w:pPr>
        <w:pageBreakBefore w:val="0"/>
        <w:numPr>
          <w:ilvl w:val="0"/>
          <w:numId w:val="13"/>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 No</w:t>
      </w:r>
      <w:r w:rsidDel="00000000" w:rsidR="00000000" w:rsidRPr="00000000">
        <w:rPr>
          <w:rtl w:val="0"/>
        </w:rPr>
      </w:r>
    </w:p>
    <w:p w:rsidR="00000000" w:rsidDel="00000000" w:rsidP="00000000" w:rsidRDefault="00000000" w:rsidRPr="00000000" w14:paraId="00000051">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2">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3">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Was there any revisioning exercise based on which these changes were made?  </w:t>
      </w:r>
    </w:p>
    <w:p w:rsidR="00000000" w:rsidDel="00000000" w:rsidP="00000000" w:rsidRDefault="00000000" w:rsidRPr="00000000" w14:paraId="00000055">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 No</w:t>
      </w: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4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4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4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Have there been any major restructuring of the institution?  Why?  How does the present structure compare with the earlier structure?  Better/ more problems etc.</w:t>
      </w:r>
    </w:p>
    <w:p w:rsidR="00000000" w:rsidDel="00000000" w:rsidP="00000000" w:rsidRDefault="00000000" w:rsidRPr="00000000" w14:paraId="0000005A">
      <w:pPr>
        <w:pageBreakBefore w:val="0"/>
        <w:numPr>
          <w:ilvl w:val="0"/>
          <w:numId w:val="9"/>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No</w:t>
      </w:r>
      <w:r w:rsidDel="00000000" w:rsidR="00000000" w:rsidRPr="00000000">
        <w:rPr>
          <w:rtl w:val="0"/>
        </w:rPr>
      </w:r>
    </w:p>
    <w:p w:rsidR="00000000" w:rsidDel="00000000" w:rsidP="00000000" w:rsidRDefault="00000000" w:rsidRPr="00000000" w14:paraId="0000005B">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C">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D">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E">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F">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0">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rtl w:val="0"/>
        </w:rPr>
        <w:t xml:space="preserve">Collection of related Documents –Syllabus of ongoing courses (Pre-service) and Annual work plan/budget (if any)</w:t>
      </w:r>
    </w:p>
    <w:p w:rsidR="00000000" w:rsidDel="00000000" w:rsidP="00000000" w:rsidRDefault="00000000" w:rsidRPr="00000000" w14:paraId="00000061">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62">
      <w:pPr>
        <w:pageBreakBefore w:val="0"/>
        <w:numPr>
          <w:ilvl w:val="0"/>
          <w:numId w:val="5"/>
        </w:numPr>
        <w:spacing w:after="20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Submitted in hard copy </w:t>
      </w:r>
    </w:p>
    <w:p w:rsidR="00000000" w:rsidDel="00000000" w:rsidP="00000000" w:rsidRDefault="00000000" w:rsidRPr="00000000" w14:paraId="00000063">
      <w:pPr>
        <w:pageBreakBefore w:val="0"/>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64">
      <w:pPr>
        <w:pageBreakBefore w:val="0"/>
        <w:spacing w:after="20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5">
      <w:pPr>
        <w:pageBreakBefore w:val="0"/>
        <w:spacing w:after="20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6">
      <w:pPr>
        <w:pageBreakBefore w:val="0"/>
        <w:spacing w:after="20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7">
      <w:pPr>
        <w:pageBreakBefore w:val="0"/>
        <w:spacing w:after="20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8">
      <w:pPr>
        <w:pageBreakBefore w:val="0"/>
        <w:spacing w:after="20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9">
      <w:pPr>
        <w:pageBreakBefore w:val="0"/>
        <w:spacing w:after="20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A">
      <w:pPr>
        <w:pageBreakBefore w:val="0"/>
        <w:spacing w:after="20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B">
      <w:pPr>
        <w:pageBreakBefore w:val="0"/>
        <w:spacing w:after="20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C">
      <w:pPr>
        <w:pageBreakBefore w:val="0"/>
        <w:spacing w:after="20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D">
      <w:pPr>
        <w:pageBreakBefore w:val="0"/>
        <w:spacing w:after="20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E">
      <w:pPr>
        <w:pageBreakBefore w:val="0"/>
        <w:spacing w:after="20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F">
      <w:pPr>
        <w:pageBreakBefore w:val="0"/>
        <w:spacing w:after="20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0">
      <w:pPr>
        <w:pageBreakBefore w:val="0"/>
        <w:spacing w:after="20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1">
      <w:pPr>
        <w:pageBreakBefore w:val="0"/>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 Which of the following activities of the DIET are currently taking place (as envisioned in the 2012 guidelines):</w:t>
      </w:r>
    </w:p>
    <w:p w:rsidR="00000000" w:rsidDel="00000000" w:rsidP="00000000" w:rsidRDefault="00000000" w:rsidRPr="00000000" w14:paraId="00000072">
      <w:pPr>
        <w:pageBreakBefore w:val="0"/>
        <w:numPr>
          <w:ilvl w:val="0"/>
          <w:numId w:val="2"/>
        </w:numPr>
        <w:spacing w:after="20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NOT APPLICABLE FOR CTE</w:t>
      </w:r>
    </w:p>
    <w:tbl>
      <w:tblPr>
        <w:tblStyle w:val="Table2"/>
        <w:tblW w:w="105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68"/>
        <w:gridCol w:w="1009"/>
        <w:gridCol w:w="4242"/>
        <w:gridCol w:w="3341"/>
        <w:tblGridChange w:id="0">
          <w:tblGrid>
            <w:gridCol w:w="1968"/>
            <w:gridCol w:w="1009"/>
            <w:gridCol w:w="4242"/>
            <w:gridCol w:w="3341"/>
          </w:tblGrid>
        </w:tblGridChange>
      </w:tblGrid>
      <w:tr>
        <w:trPr>
          <w:cantSplit w:val="0"/>
          <w:trHeight w:val="26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73">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Role </w:t>
            </w:r>
          </w:p>
        </w:tc>
        <w:tc>
          <w:tcPr>
            <w:shd w:fill="auto" w:val="clear"/>
            <w:tcMar>
              <w:top w:w="100.0" w:type="dxa"/>
              <w:left w:w="100.0" w:type="dxa"/>
              <w:bottom w:w="100.0" w:type="dxa"/>
              <w:right w:w="100.0" w:type="dxa"/>
            </w:tcMar>
          </w:tcPr>
          <w:p w:rsidR="00000000" w:rsidDel="00000000" w:rsidP="00000000" w:rsidRDefault="00000000" w:rsidRPr="00000000" w14:paraId="00000074">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Yes/No</w:t>
            </w:r>
          </w:p>
        </w:tc>
        <w:tc>
          <w:tcPr>
            <w:shd w:fill="auto" w:val="clear"/>
            <w:tcMar>
              <w:top w:w="100.0" w:type="dxa"/>
              <w:left w:w="100.0" w:type="dxa"/>
              <w:bottom w:w="100.0" w:type="dxa"/>
              <w:right w:w="100.0" w:type="dxa"/>
            </w:tcMar>
          </w:tcPr>
          <w:p w:rsidR="00000000" w:rsidDel="00000000" w:rsidP="00000000" w:rsidRDefault="00000000" w:rsidRPr="00000000" w14:paraId="00000075">
            <w:pPr>
              <w:pageBreakBefore w:val="0"/>
              <w:widowControl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6">
            <w:pPr>
              <w:pageBreakBefore w:val="0"/>
              <w:widowControl w:val="0"/>
              <w:rPr>
                <w:rFonts w:ascii="Times New Roman" w:cs="Times New Roman" w:eastAsia="Times New Roman" w:hAnsi="Times New Roman"/>
              </w:rPr>
            </w:pPr>
            <w:r w:rsidDel="00000000" w:rsidR="00000000" w:rsidRPr="00000000">
              <w:rPr>
                <w:rtl w:val="0"/>
              </w:rPr>
            </w:r>
          </w:p>
        </w:tc>
      </w:tr>
      <w:tr>
        <w:trPr>
          <w:cantSplit w:val="0"/>
          <w:trHeight w:val="78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77">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Has the DIET been conducting ISTE programs?</w:t>
            </w:r>
          </w:p>
        </w:tc>
        <w:tc>
          <w:tcPr>
            <w:shd w:fill="auto" w:val="clear"/>
            <w:tcMar>
              <w:top w:w="100.0" w:type="dxa"/>
              <w:left w:w="100.0" w:type="dxa"/>
              <w:bottom w:w="100.0" w:type="dxa"/>
              <w:right w:w="100.0" w:type="dxa"/>
            </w:tcMar>
          </w:tcPr>
          <w:p w:rsidR="00000000" w:rsidDel="00000000" w:rsidP="00000000" w:rsidRDefault="00000000" w:rsidRPr="00000000" w14:paraId="00000078">
            <w:pPr>
              <w:pageBreakBefore w:val="0"/>
              <w:widowControl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9">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 of Master resource persons prepared, no.of courses designed, school follow up and documentation </w:t>
            </w:r>
          </w:p>
        </w:tc>
        <w:tc>
          <w:tcPr>
            <w:shd w:fill="auto" w:val="clear"/>
            <w:tcMar>
              <w:top w:w="100.0" w:type="dxa"/>
              <w:left w:w="100.0" w:type="dxa"/>
              <w:bottom w:w="100.0" w:type="dxa"/>
              <w:right w:w="100.0" w:type="dxa"/>
            </w:tcMar>
          </w:tcPr>
          <w:p w:rsidR="00000000" w:rsidDel="00000000" w:rsidP="00000000" w:rsidRDefault="00000000" w:rsidRPr="00000000" w14:paraId="0000007A">
            <w:pPr>
              <w:pageBreakBefore w:val="0"/>
              <w:widowControl w:val="0"/>
              <w:rPr>
                <w:rFonts w:ascii="Times New Roman" w:cs="Times New Roman" w:eastAsia="Times New Roman" w:hAnsi="Times New Roman"/>
              </w:rPr>
            </w:pPr>
            <w:r w:rsidDel="00000000" w:rsidR="00000000" w:rsidRPr="00000000">
              <w:rPr>
                <w:rtl w:val="0"/>
              </w:rPr>
            </w:r>
          </w:p>
        </w:tc>
      </w:tr>
      <w:tr>
        <w:trPr>
          <w:cantSplit w:val="0"/>
          <w:trHeight w:val="10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7B">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Has the DIET planned for direct school intervention and improvement?</w:t>
            </w:r>
          </w:p>
        </w:tc>
        <w:tc>
          <w:tcPr>
            <w:shd w:fill="auto" w:val="clear"/>
            <w:tcMar>
              <w:top w:w="100.0" w:type="dxa"/>
              <w:left w:w="100.0" w:type="dxa"/>
              <w:bottom w:w="100.0" w:type="dxa"/>
              <w:right w:w="100.0" w:type="dxa"/>
            </w:tcMar>
          </w:tcPr>
          <w:p w:rsidR="00000000" w:rsidDel="00000000" w:rsidP="00000000" w:rsidRDefault="00000000" w:rsidRPr="00000000" w14:paraId="0000007C">
            <w:pPr>
              <w:pageBreakBefore w:val="0"/>
              <w:widowControl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D">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How Many interventions planned and What kind of interventions? </w:t>
            </w:r>
          </w:p>
        </w:tc>
        <w:tc>
          <w:tcPr>
            <w:shd w:fill="auto" w:val="clear"/>
            <w:tcMar>
              <w:top w:w="100.0" w:type="dxa"/>
              <w:left w:w="100.0" w:type="dxa"/>
              <w:bottom w:w="100.0" w:type="dxa"/>
              <w:right w:w="100.0" w:type="dxa"/>
            </w:tcMar>
          </w:tcPr>
          <w:p w:rsidR="00000000" w:rsidDel="00000000" w:rsidP="00000000" w:rsidRDefault="00000000" w:rsidRPr="00000000" w14:paraId="0000007E">
            <w:pPr>
              <w:pageBreakBefore w:val="0"/>
              <w:widowControl w:val="0"/>
              <w:rPr>
                <w:rFonts w:ascii="Times New Roman" w:cs="Times New Roman" w:eastAsia="Times New Roman" w:hAnsi="Times New Roman"/>
              </w:rPr>
            </w:pPr>
            <w:r w:rsidDel="00000000" w:rsidR="00000000" w:rsidRPr="00000000">
              <w:rPr>
                <w:rtl w:val="0"/>
              </w:rPr>
            </w:r>
          </w:p>
        </w:tc>
      </w:tr>
      <w:tr>
        <w:trPr>
          <w:cantSplit w:val="0"/>
          <w:trHeight w:val="78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7F">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Has the DIET developed as a resource centre? </w:t>
            </w:r>
          </w:p>
        </w:tc>
        <w:tc>
          <w:tcPr>
            <w:shd w:fill="auto" w:val="clear"/>
            <w:tcMar>
              <w:top w:w="100.0" w:type="dxa"/>
              <w:left w:w="100.0" w:type="dxa"/>
              <w:bottom w:w="100.0" w:type="dxa"/>
              <w:right w:w="100.0" w:type="dxa"/>
            </w:tcMar>
          </w:tcPr>
          <w:p w:rsidR="00000000" w:rsidDel="00000000" w:rsidP="00000000" w:rsidRDefault="00000000" w:rsidRPr="00000000" w14:paraId="00000080">
            <w:pPr>
              <w:pageBreakBefore w:val="0"/>
              <w:widowControl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1">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 kind of resources? How many? Who uses the resource centre</w:t>
            </w:r>
          </w:p>
        </w:tc>
        <w:tc>
          <w:tcPr>
            <w:shd w:fill="auto" w:val="clear"/>
            <w:tcMar>
              <w:top w:w="100.0" w:type="dxa"/>
              <w:left w:w="100.0" w:type="dxa"/>
              <w:bottom w:w="100.0" w:type="dxa"/>
              <w:right w:w="100.0" w:type="dxa"/>
            </w:tcMar>
          </w:tcPr>
          <w:p w:rsidR="00000000" w:rsidDel="00000000" w:rsidP="00000000" w:rsidRDefault="00000000" w:rsidRPr="00000000" w14:paraId="00000082">
            <w:pPr>
              <w:pageBreakBefore w:val="0"/>
              <w:widowControl w:val="0"/>
              <w:rPr>
                <w:rFonts w:ascii="Times New Roman" w:cs="Times New Roman" w:eastAsia="Times New Roman" w:hAnsi="Times New Roman"/>
              </w:rPr>
            </w:pPr>
            <w:r w:rsidDel="00000000" w:rsidR="00000000" w:rsidRPr="00000000">
              <w:rPr>
                <w:rtl w:val="0"/>
              </w:rPr>
            </w:r>
          </w:p>
        </w:tc>
      </w:tr>
      <w:tr>
        <w:trPr>
          <w:cantSplit w:val="0"/>
          <w:trHeight w:val="5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83">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Has the DIET organized forums? </w:t>
            </w:r>
          </w:p>
        </w:tc>
        <w:tc>
          <w:tcPr>
            <w:shd w:fill="auto" w:val="clear"/>
            <w:tcMar>
              <w:top w:w="100.0" w:type="dxa"/>
              <w:left w:w="100.0" w:type="dxa"/>
              <w:bottom w:w="100.0" w:type="dxa"/>
              <w:right w:w="100.0" w:type="dxa"/>
            </w:tcMar>
          </w:tcPr>
          <w:p w:rsidR="00000000" w:rsidDel="00000000" w:rsidP="00000000" w:rsidRDefault="00000000" w:rsidRPr="00000000" w14:paraId="00000084">
            <w:pPr>
              <w:pageBreakBefore w:val="0"/>
              <w:widowControl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5">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How many conducted? How many participants were there? On what were the forums conducted? </w:t>
            </w:r>
          </w:p>
        </w:tc>
        <w:tc>
          <w:tcPr>
            <w:shd w:fill="auto" w:val="clear"/>
            <w:tcMar>
              <w:top w:w="100.0" w:type="dxa"/>
              <w:left w:w="100.0" w:type="dxa"/>
              <w:bottom w:w="100.0" w:type="dxa"/>
              <w:right w:w="100.0" w:type="dxa"/>
            </w:tcMar>
          </w:tcPr>
          <w:p w:rsidR="00000000" w:rsidDel="00000000" w:rsidP="00000000" w:rsidRDefault="00000000" w:rsidRPr="00000000" w14:paraId="00000086">
            <w:pPr>
              <w:pageBreakBefore w:val="0"/>
              <w:widowControl w:val="0"/>
              <w:rPr>
                <w:rFonts w:ascii="Times New Roman" w:cs="Times New Roman" w:eastAsia="Times New Roman" w:hAnsi="Times New Roman"/>
              </w:rPr>
            </w:pPr>
            <w:r w:rsidDel="00000000" w:rsidR="00000000" w:rsidRPr="00000000">
              <w:rPr>
                <w:rtl w:val="0"/>
              </w:rPr>
            </w:r>
          </w:p>
        </w:tc>
      </w:tr>
      <w:tr>
        <w:trPr>
          <w:cantSplit w:val="0"/>
          <w:trHeight w:val="5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87">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 Has the DIET organized co-curricular activities?</w:t>
            </w:r>
          </w:p>
        </w:tc>
        <w:tc>
          <w:tcPr>
            <w:shd w:fill="auto" w:val="clear"/>
            <w:tcMar>
              <w:top w:w="100.0" w:type="dxa"/>
              <w:left w:w="100.0" w:type="dxa"/>
              <w:bottom w:w="100.0" w:type="dxa"/>
              <w:right w:w="100.0" w:type="dxa"/>
            </w:tcMar>
          </w:tcPr>
          <w:p w:rsidR="00000000" w:rsidDel="00000000" w:rsidP="00000000" w:rsidRDefault="00000000" w:rsidRPr="00000000" w14:paraId="00000088">
            <w:pPr>
              <w:pageBreakBefore w:val="0"/>
              <w:widowControl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9">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How many? On what? And for whom were these conducted?</w:t>
            </w:r>
          </w:p>
        </w:tc>
        <w:tc>
          <w:tcPr>
            <w:shd w:fill="auto" w:val="clear"/>
            <w:tcMar>
              <w:top w:w="100.0" w:type="dxa"/>
              <w:left w:w="100.0" w:type="dxa"/>
              <w:bottom w:w="100.0" w:type="dxa"/>
              <w:right w:w="100.0" w:type="dxa"/>
            </w:tcMar>
          </w:tcPr>
          <w:p w:rsidR="00000000" w:rsidDel="00000000" w:rsidP="00000000" w:rsidRDefault="00000000" w:rsidRPr="00000000" w14:paraId="0000008A">
            <w:pPr>
              <w:pageBreakBefore w:val="0"/>
              <w:widowControl w:val="0"/>
              <w:rPr>
                <w:rFonts w:ascii="Times New Roman" w:cs="Times New Roman" w:eastAsia="Times New Roman" w:hAnsi="Times New Roman"/>
              </w:rPr>
            </w:pPr>
            <w:r w:rsidDel="00000000" w:rsidR="00000000" w:rsidRPr="00000000">
              <w:rPr>
                <w:rtl w:val="0"/>
              </w:rPr>
            </w:r>
          </w:p>
        </w:tc>
      </w:tr>
      <w:tr>
        <w:trPr>
          <w:cantSplit w:val="0"/>
          <w:trHeight w:val="5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8B">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 Has the DIET followed the staffing guidelines? </w:t>
            </w:r>
          </w:p>
        </w:tc>
        <w:tc>
          <w:tcPr>
            <w:shd w:fill="auto" w:val="clear"/>
            <w:tcMar>
              <w:top w:w="100.0" w:type="dxa"/>
              <w:left w:w="100.0" w:type="dxa"/>
              <w:bottom w:w="100.0" w:type="dxa"/>
              <w:right w:w="100.0" w:type="dxa"/>
            </w:tcMar>
          </w:tcPr>
          <w:p w:rsidR="00000000" w:rsidDel="00000000" w:rsidP="00000000" w:rsidRDefault="00000000" w:rsidRPr="00000000" w14:paraId="0000008C">
            <w:pPr>
              <w:pageBreakBefore w:val="0"/>
              <w:widowControl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D">
            <w:pPr>
              <w:pageBreakBefore w:val="0"/>
              <w:widowControl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E">
            <w:pPr>
              <w:pageBreakBefore w:val="0"/>
              <w:widowControl w:val="0"/>
              <w:rPr>
                <w:rFonts w:ascii="Times New Roman" w:cs="Times New Roman" w:eastAsia="Times New Roman" w:hAnsi="Times New Roman"/>
              </w:rPr>
            </w:pPr>
            <w:r w:rsidDel="00000000" w:rsidR="00000000" w:rsidRPr="00000000">
              <w:rPr>
                <w:rtl w:val="0"/>
              </w:rPr>
            </w:r>
          </w:p>
        </w:tc>
      </w:tr>
      <w:tr>
        <w:trPr>
          <w:cantSplit w:val="0"/>
          <w:trHeight w:val="78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8F">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 Does the DIET have a PAC? </w:t>
            </w:r>
          </w:p>
        </w:tc>
        <w:tc>
          <w:tcPr>
            <w:shd w:fill="auto" w:val="clear"/>
            <w:tcMar>
              <w:top w:w="100.0" w:type="dxa"/>
              <w:left w:w="100.0" w:type="dxa"/>
              <w:bottom w:w="100.0" w:type="dxa"/>
              <w:right w:w="100.0" w:type="dxa"/>
            </w:tcMar>
          </w:tcPr>
          <w:p w:rsidR="00000000" w:rsidDel="00000000" w:rsidP="00000000" w:rsidRDefault="00000000" w:rsidRPr="00000000" w14:paraId="00000090">
            <w:pPr>
              <w:pageBreakBefore w:val="0"/>
              <w:widowControl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91">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yes, is the composition as per suggested norms? How many times have they met? Are there any minutes of meetings? Collect if any?</w:t>
            </w:r>
          </w:p>
        </w:tc>
        <w:tc>
          <w:tcPr>
            <w:shd w:fill="auto" w:val="clear"/>
            <w:tcMar>
              <w:top w:w="100.0" w:type="dxa"/>
              <w:left w:w="100.0" w:type="dxa"/>
              <w:bottom w:w="100.0" w:type="dxa"/>
              <w:right w:w="100.0" w:type="dxa"/>
            </w:tcMar>
          </w:tcPr>
          <w:p w:rsidR="00000000" w:rsidDel="00000000" w:rsidP="00000000" w:rsidRDefault="00000000" w:rsidRPr="00000000" w14:paraId="00000092">
            <w:pPr>
              <w:pageBreakBefore w:val="0"/>
              <w:widowControl w:val="0"/>
              <w:rPr>
                <w:rFonts w:ascii="Times New Roman" w:cs="Times New Roman" w:eastAsia="Times New Roman" w:hAnsi="Times New Roman"/>
              </w:rPr>
            </w:pPr>
            <w:r w:rsidDel="00000000" w:rsidR="00000000" w:rsidRPr="00000000">
              <w:rPr>
                <w:rtl w:val="0"/>
              </w:rPr>
            </w:r>
          </w:p>
        </w:tc>
      </w:tr>
      <w:tr>
        <w:trPr>
          <w:cantSplit w:val="0"/>
          <w:trHeight w:val="18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93">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 Are the infrastructure facilities at the DIET as per the guidelines? (use guidelines to expand and check against each)</w:t>
            </w:r>
          </w:p>
        </w:tc>
        <w:tc>
          <w:tcPr>
            <w:shd w:fill="auto" w:val="clear"/>
            <w:tcMar>
              <w:top w:w="100.0" w:type="dxa"/>
              <w:left w:w="100.0" w:type="dxa"/>
              <w:bottom w:w="100.0" w:type="dxa"/>
              <w:right w:w="100.0" w:type="dxa"/>
            </w:tcMar>
          </w:tcPr>
          <w:p w:rsidR="00000000" w:rsidDel="00000000" w:rsidP="00000000" w:rsidRDefault="00000000" w:rsidRPr="00000000" w14:paraId="00000094">
            <w:pPr>
              <w:pageBreakBefore w:val="0"/>
              <w:widowControl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95">
            <w:pPr>
              <w:pageBreakBefore w:val="0"/>
              <w:widowControl w:val="0"/>
              <w:numPr>
                <w:ilvl w:val="0"/>
                <w:numId w:val="7"/>
              </w:numPr>
              <w:spacing w:after="0" w:lineRule="auto"/>
              <w:ind w:left="720" w:hanging="360"/>
              <w:rPr/>
            </w:pPr>
            <w:r w:rsidDel="00000000" w:rsidR="00000000" w:rsidRPr="00000000">
              <w:rPr>
                <w:rFonts w:ascii="Times New Roman" w:cs="Times New Roman" w:eastAsia="Times New Roman" w:hAnsi="Times New Roman"/>
                <w:rtl w:val="0"/>
              </w:rPr>
              <w:t xml:space="preserve">Classrooms </w:t>
            </w:r>
            <w:r w:rsidDel="00000000" w:rsidR="00000000" w:rsidRPr="00000000">
              <w:rPr>
                <w:rtl w:val="0"/>
              </w:rPr>
            </w:r>
          </w:p>
          <w:p w:rsidR="00000000" w:rsidDel="00000000" w:rsidP="00000000" w:rsidRDefault="00000000" w:rsidRPr="00000000" w14:paraId="00000096">
            <w:pPr>
              <w:pageBreakBefore w:val="0"/>
              <w:widowControl w:val="0"/>
              <w:numPr>
                <w:ilvl w:val="0"/>
                <w:numId w:val="7"/>
              </w:numPr>
              <w:spacing w:after="0" w:before="0" w:lineRule="auto"/>
              <w:ind w:left="720" w:hanging="360"/>
              <w:rPr/>
            </w:pPr>
            <w:r w:rsidDel="00000000" w:rsidR="00000000" w:rsidRPr="00000000">
              <w:rPr>
                <w:rFonts w:ascii="Times New Roman" w:cs="Times New Roman" w:eastAsia="Times New Roman" w:hAnsi="Times New Roman"/>
                <w:rtl w:val="0"/>
              </w:rPr>
              <w:t xml:space="preserve">Seminar rooms</w:t>
            </w:r>
            <w:r w:rsidDel="00000000" w:rsidR="00000000" w:rsidRPr="00000000">
              <w:rPr>
                <w:rtl w:val="0"/>
              </w:rPr>
            </w:r>
          </w:p>
          <w:p w:rsidR="00000000" w:rsidDel="00000000" w:rsidP="00000000" w:rsidRDefault="00000000" w:rsidRPr="00000000" w14:paraId="00000097">
            <w:pPr>
              <w:pageBreakBefore w:val="0"/>
              <w:widowControl w:val="0"/>
              <w:numPr>
                <w:ilvl w:val="0"/>
                <w:numId w:val="7"/>
              </w:numPr>
              <w:spacing w:after="0" w:before="0" w:lineRule="auto"/>
              <w:ind w:left="720" w:hanging="360"/>
              <w:rPr/>
            </w:pPr>
            <w:r w:rsidDel="00000000" w:rsidR="00000000" w:rsidRPr="00000000">
              <w:rPr>
                <w:rFonts w:ascii="Times New Roman" w:cs="Times New Roman" w:eastAsia="Times New Roman" w:hAnsi="Times New Roman"/>
                <w:rtl w:val="0"/>
              </w:rPr>
              <w:t xml:space="preserve">Special rooms</w:t>
            </w:r>
            <w:r w:rsidDel="00000000" w:rsidR="00000000" w:rsidRPr="00000000">
              <w:rPr>
                <w:rtl w:val="0"/>
              </w:rPr>
            </w:r>
          </w:p>
          <w:p w:rsidR="00000000" w:rsidDel="00000000" w:rsidP="00000000" w:rsidRDefault="00000000" w:rsidRPr="00000000" w14:paraId="00000098">
            <w:pPr>
              <w:pageBreakBefore w:val="0"/>
              <w:widowControl w:val="0"/>
              <w:numPr>
                <w:ilvl w:val="0"/>
                <w:numId w:val="7"/>
              </w:numPr>
              <w:spacing w:after="0" w:before="0" w:lineRule="auto"/>
              <w:ind w:left="720" w:hanging="360"/>
              <w:rPr/>
            </w:pPr>
            <w:r w:rsidDel="00000000" w:rsidR="00000000" w:rsidRPr="00000000">
              <w:rPr>
                <w:rFonts w:ascii="Times New Roman" w:cs="Times New Roman" w:eastAsia="Times New Roman" w:hAnsi="Times New Roman"/>
                <w:rtl w:val="0"/>
              </w:rPr>
              <w:t xml:space="preserve">Staff rooms</w:t>
            </w:r>
            <w:r w:rsidDel="00000000" w:rsidR="00000000" w:rsidRPr="00000000">
              <w:rPr>
                <w:rtl w:val="0"/>
              </w:rPr>
            </w:r>
          </w:p>
          <w:p w:rsidR="00000000" w:rsidDel="00000000" w:rsidP="00000000" w:rsidRDefault="00000000" w:rsidRPr="00000000" w14:paraId="00000099">
            <w:pPr>
              <w:pageBreakBefore w:val="0"/>
              <w:widowControl w:val="0"/>
              <w:numPr>
                <w:ilvl w:val="0"/>
                <w:numId w:val="7"/>
              </w:numPr>
              <w:spacing w:after="0" w:before="0" w:lineRule="auto"/>
              <w:ind w:left="720" w:hanging="360"/>
              <w:rPr/>
            </w:pPr>
            <w:r w:rsidDel="00000000" w:rsidR="00000000" w:rsidRPr="00000000">
              <w:rPr>
                <w:rFonts w:ascii="Times New Roman" w:cs="Times New Roman" w:eastAsia="Times New Roman" w:hAnsi="Times New Roman"/>
                <w:rtl w:val="0"/>
              </w:rPr>
              <w:t xml:space="preserve">Library</w:t>
            </w:r>
            <w:r w:rsidDel="00000000" w:rsidR="00000000" w:rsidRPr="00000000">
              <w:rPr>
                <w:rtl w:val="0"/>
              </w:rPr>
            </w:r>
          </w:p>
          <w:p w:rsidR="00000000" w:rsidDel="00000000" w:rsidP="00000000" w:rsidRDefault="00000000" w:rsidRPr="00000000" w14:paraId="0000009A">
            <w:pPr>
              <w:pageBreakBefore w:val="0"/>
              <w:widowControl w:val="0"/>
              <w:numPr>
                <w:ilvl w:val="0"/>
                <w:numId w:val="7"/>
              </w:numPr>
              <w:spacing w:after="0" w:before="0" w:lineRule="auto"/>
              <w:ind w:left="720" w:hanging="360"/>
              <w:rPr/>
            </w:pPr>
            <w:r w:rsidDel="00000000" w:rsidR="00000000" w:rsidRPr="00000000">
              <w:rPr>
                <w:rFonts w:ascii="Times New Roman" w:cs="Times New Roman" w:eastAsia="Times New Roman" w:hAnsi="Times New Roman"/>
                <w:rtl w:val="0"/>
              </w:rPr>
              <w:t xml:space="preserve">Hostels</w:t>
            </w:r>
            <w:r w:rsidDel="00000000" w:rsidR="00000000" w:rsidRPr="00000000">
              <w:rPr>
                <w:rtl w:val="0"/>
              </w:rPr>
            </w:r>
          </w:p>
          <w:p w:rsidR="00000000" w:rsidDel="00000000" w:rsidP="00000000" w:rsidRDefault="00000000" w:rsidRPr="00000000" w14:paraId="0000009B">
            <w:pPr>
              <w:pageBreakBefore w:val="0"/>
              <w:widowControl w:val="0"/>
              <w:numPr>
                <w:ilvl w:val="0"/>
                <w:numId w:val="7"/>
              </w:numPr>
              <w:spacing w:before="0" w:lineRule="auto"/>
              <w:ind w:left="720" w:hanging="360"/>
              <w:rPr/>
            </w:pPr>
            <w:r w:rsidDel="00000000" w:rsidR="00000000" w:rsidRPr="00000000">
              <w:rPr>
                <w:rFonts w:ascii="Times New Roman" w:cs="Times New Roman" w:eastAsia="Times New Roman" w:hAnsi="Times New Roman"/>
                <w:rtl w:val="0"/>
              </w:rPr>
              <w:t xml:space="preserve">Canteen / Dining Hall</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9C">
            <w:pPr>
              <w:pageBreakBefore w:val="0"/>
              <w:widowControl w:val="0"/>
              <w:rPr>
                <w:rFonts w:ascii="Times New Roman" w:cs="Times New Roman" w:eastAsia="Times New Roman" w:hAnsi="Times New Roman"/>
              </w:rPr>
            </w:pPr>
            <w:r w:rsidDel="00000000" w:rsidR="00000000" w:rsidRPr="00000000">
              <w:rPr>
                <w:rtl w:val="0"/>
              </w:rPr>
            </w:r>
          </w:p>
        </w:tc>
      </w:tr>
      <w:tr>
        <w:trPr>
          <w:cantSplit w:val="0"/>
          <w:trHeight w:val="10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9D">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 Has the DIET established systemic linkages with other institutions? </w:t>
            </w:r>
          </w:p>
        </w:tc>
        <w:tc>
          <w:tcPr>
            <w:shd w:fill="auto" w:val="clear"/>
            <w:tcMar>
              <w:top w:w="100.0" w:type="dxa"/>
              <w:left w:w="100.0" w:type="dxa"/>
              <w:bottom w:w="100.0" w:type="dxa"/>
              <w:right w:w="100.0" w:type="dxa"/>
            </w:tcMar>
          </w:tcPr>
          <w:p w:rsidR="00000000" w:rsidDel="00000000" w:rsidP="00000000" w:rsidRDefault="00000000" w:rsidRPr="00000000" w14:paraId="0000009E">
            <w:pPr>
              <w:pageBreakBefore w:val="0"/>
              <w:widowControl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9F">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Details of linkages/interactions with SSA, RMSA, CTE, SCERT, NGOs, Higher education institutions, others. What is the nature of / operational form of these linkages and meetings? </w:t>
            </w:r>
          </w:p>
        </w:tc>
        <w:tc>
          <w:tcPr>
            <w:shd w:fill="auto" w:val="clear"/>
            <w:tcMar>
              <w:top w:w="100.0" w:type="dxa"/>
              <w:left w:w="100.0" w:type="dxa"/>
              <w:bottom w:w="100.0" w:type="dxa"/>
              <w:right w:w="100.0" w:type="dxa"/>
            </w:tcMar>
          </w:tcPr>
          <w:p w:rsidR="00000000" w:rsidDel="00000000" w:rsidP="00000000" w:rsidRDefault="00000000" w:rsidRPr="00000000" w14:paraId="000000A0">
            <w:pPr>
              <w:pageBreakBefore w:val="0"/>
              <w:widowControl w:val="0"/>
              <w:rPr>
                <w:rFonts w:ascii="Times New Roman" w:cs="Times New Roman" w:eastAsia="Times New Roman" w:hAnsi="Times New Roman"/>
              </w:rPr>
            </w:pPr>
            <w:r w:rsidDel="00000000" w:rsidR="00000000" w:rsidRPr="00000000">
              <w:rPr>
                <w:rtl w:val="0"/>
              </w:rPr>
            </w:r>
          </w:p>
        </w:tc>
      </w:tr>
      <w:tr>
        <w:trPr>
          <w:cantSplit w:val="0"/>
          <w:trHeight w:val="130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A1">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 Does the DIET conduct any programs/ activities for faculty development and capacity building? </w:t>
            </w:r>
          </w:p>
        </w:tc>
        <w:tc>
          <w:tcPr>
            <w:shd w:fill="auto" w:val="clear"/>
            <w:tcMar>
              <w:top w:w="100.0" w:type="dxa"/>
              <w:left w:w="100.0" w:type="dxa"/>
              <w:bottom w:w="100.0" w:type="dxa"/>
              <w:right w:w="100.0" w:type="dxa"/>
            </w:tcMar>
          </w:tcPr>
          <w:p w:rsidR="00000000" w:rsidDel="00000000" w:rsidP="00000000" w:rsidRDefault="00000000" w:rsidRPr="00000000" w14:paraId="000000A2">
            <w:pPr>
              <w:pageBreakBefore w:val="0"/>
              <w:widowControl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3">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How many in the last five years, topics, number of participants? </w:t>
            </w:r>
          </w:p>
        </w:tc>
        <w:tc>
          <w:tcPr>
            <w:shd w:fill="auto" w:val="clear"/>
            <w:tcMar>
              <w:top w:w="100.0" w:type="dxa"/>
              <w:left w:w="100.0" w:type="dxa"/>
              <w:bottom w:w="100.0" w:type="dxa"/>
              <w:right w:w="100.0" w:type="dxa"/>
            </w:tcMar>
          </w:tcPr>
          <w:p w:rsidR="00000000" w:rsidDel="00000000" w:rsidP="00000000" w:rsidRDefault="00000000" w:rsidRPr="00000000" w14:paraId="000000A4">
            <w:pPr>
              <w:pageBreakBefore w:val="0"/>
              <w:widowControl w:val="0"/>
              <w:rPr>
                <w:rFonts w:ascii="Times New Roman" w:cs="Times New Roman" w:eastAsia="Times New Roman" w:hAnsi="Times New Roman"/>
              </w:rPr>
            </w:pPr>
            <w:r w:rsidDel="00000000" w:rsidR="00000000" w:rsidRPr="00000000">
              <w:rPr>
                <w:rtl w:val="0"/>
              </w:rPr>
            </w:r>
          </w:p>
        </w:tc>
      </w:tr>
      <w:tr>
        <w:trPr>
          <w:cantSplit w:val="0"/>
          <w:trHeight w:val="5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A5">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 Is the DIET involved in research activities? </w:t>
            </w:r>
          </w:p>
        </w:tc>
        <w:tc>
          <w:tcPr>
            <w:shd w:fill="auto" w:val="clear"/>
            <w:tcMar>
              <w:top w:w="100.0" w:type="dxa"/>
              <w:left w:w="100.0" w:type="dxa"/>
              <w:bottom w:w="100.0" w:type="dxa"/>
              <w:right w:w="100.0" w:type="dxa"/>
            </w:tcMar>
          </w:tcPr>
          <w:p w:rsidR="00000000" w:rsidDel="00000000" w:rsidP="00000000" w:rsidRDefault="00000000" w:rsidRPr="00000000" w14:paraId="000000A6">
            <w:pPr>
              <w:pageBreakBefore w:val="0"/>
              <w:widowControl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7">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-Areas of research covered</w:t>
            </w:r>
          </w:p>
          <w:p w:rsidR="00000000" w:rsidDel="00000000" w:rsidP="00000000" w:rsidRDefault="00000000" w:rsidRPr="00000000" w14:paraId="000000A8">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 Of publications </w:t>
            </w:r>
          </w:p>
        </w:tc>
        <w:tc>
          <w:tcPr>
            <w:shd w:fill="auto" w:val="clear"/>
            <w:tcMar>
              <w:top w:w="100.0" w:type="dxa"/>
              <w:left w:w="100.0" w:type="dxa"/>
              <w:bottom w:w="100.0" w:type="dxa"/>
              <w:right w:w="100.0" w:type="dxa"/>
            </w:tcMar>
          </w:tcPr>
          <w:p w:rsidR="00000000" w:rsidDel="00000000" w:rsidP="00000000" w:rsidRDefault="00000000" w:rsidRPr="00000000" w14:paraId="000000A9">
            <w:pPr>
              <w:pageBreakBefore w:val="0"/>
              <w:widowControl w:val="0"/>
              <w:rPr>
                <w:rFonts w:ascii="Times New Roman" w:cs="Times New Roman" w:eastAsia="Times New Roman" w:hAnsi="Times New Roman"/>
              </w:rPr>
            </w:pPr>
            <w:r w:rsidDel="00000000" w:rsidR="00000000" w:rsidRPr="00000000">
              <w:rPr>
                <w:rtl w:val="0"/>
              </w:rPr>
            </w:r>
          </w:p>
        </w:tc>
      </w:tr>
      <w:tr>
        <w:trPr>
          <w:cantSplit w:val="0"/>
          <w:trHeight w:val="26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AA">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 Has the DIET prepared the perspective plan?</w:t>
            </w:r>
          </w:p>
        </w:tc>
        <w:tc>
          <w:tcPr>
            <w:shd w:fill="auto" w:val="clear"/>
            <w:tcMar>
              <w:top w:w="100.0" w:type="dxa"/>
              <w:left w:w="100.0" w:type="dxa"/>
              <w:bottom w:w="100.0" w:type="dxa"/>
              <w:right w:w="100.0" w:type="dxa"/>
            </w:tcMar>
          </w:tcPr>
          <w:p w:rsidR="00000000" w:rsidDel="00000000" w:rsidP="00000000" w:rsidRDefault="00000000" w:rsidRPr="00000000" w14:paraId="000000AB">
            <w:pPr>
              <w:pageBreakBefore w:val="0"/>
              <w:widowControl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C">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How is it prepared? </w:t>
            </w:r>
          </w:p>
        </w:tc>
        <w:tc>
          <w:tcPr>
            <w:shd w:fill="auto" w:val="clear"/>
            <w:tcMar>
              <w:top w:w="100.0" w:type="dxa"/>
              <w:left w:w="100.0" w:type="dxa"/>
              <w:bottom w:w="100.0" w:type="dxa"/>
              <w:right w:w="100.0" w:type="dxa"/>
            </w:tcMar>
          </w:tcPr>
          <w:p w:rsidR="00000000" w:rsidDel="00000000" w:rsidP="00000000" w:rsidRDefault="00000000" w:rsidRPr="00000000" w14:paraId="000000AD">
            <w:pPr>
              <w:pageBreakBefore w:val="0"/>
              <w:widowControl w:val="0"/>
              <w:rPr>
                <w:rFonts w:ascii="Times New Roman" w:cs="Times New Roman" w:eastAsia="Times New Roman" w:hAnsi="Times New Roman"/>
              </w:rPr>
            </w:pPr>
            <w:r w:rsidDel="00000000" w:rsidR="00000000" w:rsidRPr="00000000">
              <w:rPr>
                <w:rtl w:val="0"/>
              </w:rPr>
            </w:r>
          </w:p>
        </w:tc>
      </w:tr>
      <w:tr>
        <w:trPr>
          <w:cantSplit w:val="0"/>
          <w:trHeight w:val="5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AE">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 Has the DIET prepared its annual plans? </w:t>
            </w:r>
          </w:p>
        </w:tc>
        <w:tc>
          <w:tcPr>
            <w:shd w:fill="auto" w:val="clear"/>
            <w:tcMar>
              <w:top w:w="100.0" w:type="dxa"/>
              <w:left w:w="100.0" w:type="dxa"/>
              <w:bottom w:w="100.0" w:type="dxa"/>
              <w:right w:w="100.0" w:type="dxa"/>
            </w:tcMar>
          </w:tcPr>
          <w:p w:rsidR="00000000" w:rsidDel="00000000" w:rsidP="00000000" w:rsidRDefault="00000000" w:rsidRPr="00000000" w14:paraId="000000AF">
            <w:pPr>
              <w:pageBreakBefore w:val="0"/>
              <w:widowControl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0">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How are these prepared? </w:t>
            </w:r>
          </w:p>
        </w:tc>
        <w:tc>
          <w:tcPr>
            <w:shd w:fill="auto" w:val="clear"/>
            <w:tcMar>
              <w:top w:w="100.0" w:type="dxa"/>
              <w:left w:w="100.0" w:type="dxa"/>
              <w:bottom w:w="100.0" w:type="dxa"/>
              <w:right w:w="100.0" w:type="dxa"/>
            </w:tcMar>
          </w:tcPr>
          <w:p w:rsidR="00000000" w:rsidDel="00000000" w:rsidP="00000000" w:rsidRDefault="00000000" w:rsidRPr="00000000" w14:paraId="000000B1">
            <w:pPr>
              <w:pageBreakBefore w:val="0"/>
              <w:widowControl w:val="0"/>
              <w:rPr>
                <w:rFonts w:ascii="Times New Roman" w:cs="Times New Roman" w:eastAsia="Times New Roman" w:hAnsi="Times New Roman"/>
              </w:rPr>
            </w:pPr>
            <w:r w:rsidDel="00000000" w:rsidR="00000000" w:rsidRPr="00000000">
              <w:rPr>
                <w:rtl w:val="0"/>
              </w:rPr>
            </w:r>
          </w:p>
        </w:tc>
      </w:tr>
      <w:tr>
        <w:trPr>
          <w:cantSplit w:val="0"/>
          <w:trHeight w:val="78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B2">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 Has the DIET introduced any innovation in the role it plays ?</w:t>
            </w:r>
          </w:p>
        </w:tc>
        <w:tc>
          <w:tcPr>
            <w:shd w:fill="auto" w:val="clear"/>
            <w:tcMar>
              <w:top w:w="100.0" w:type="dxa"/>
              <w:left w:w="100.0" w:type="dxa"/>
              <w:bottom w:w="100.0" w:type="dxa"/>
              <w:right w:w="100.0" w:type="dxa"/>
            </w:tcMar>
          </w:tcPr>
          <w:p w:rsidR="00000000" w:rsidDel="00000000" w:rsidP="00000000" w:rsidRDefault="00000000" w:rsidRPr="00000000" w14:paraId="000000B3">
            <w:pPr>
              <w:pageBreakBefore w:val="0"/>
              <w:widowControl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4">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Details of innovative programs? Who has funded them? </w:t>
            </w:r>
          </w:p>
        </w:tc>
        <w:tc>
          <w:tcPr>
            <w:shd w:fill="auto" w:val="clear"/>
            <w:tcMar>
              <w:top w:w="100.0" w:type="dxa"/>
              <w:left w:w="100.0" w:type="dxa"/>
              <w:bottom w:w="100.0" w:type="dxa"/>
              <w:right w:w="100.0" w:type="dxa"/>
            </w:tcMar>
          </w:tcPr>
          <w:p w:rsidR="00000000" w:rsidDel="00000000" w:rsidP="00000000" w:rsidRDefault="00000000" w:rsidRPr="00000000" w14:paraId="000000B5">
            <w:pPr>
              <w:pageBreakBefore w:val="0"/>
              <w:widowControl w:val="0"/>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B6">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7">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8">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9">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 CTEs</w:t>
      </w:r>
    </w:p>
    <w:p w:rsidR="00000000" w:rsidDel="00000000" w:rsidP="00000000" w:rsidRDefault="00000000" w:rsidRPr="00000000" w14:paraId="000000BA">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B">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C">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D">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E">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F">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8.1. Role as envisaged under 2012 CSSTE Guidelines </w:t>
      </w:r>
    </w:p>
    <w:tbl>
      <w:tblPr>
        <w:tblStyle w:val="Table3"/>
        <w:tblW w:w="1034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690"/>
        <w:gridCol w:w="930"/>
        <w:gridCol w:w="2550"/>
        <w:gridCol w:w="3178"/>
        <w:tblGridChange w:id="0">
          <w:tblGrid>
            <w:gridCol w:w="3690"/>
            <w:gridCol w:w="930"/>
            <w:gridCol w:w="2550"/>
            <w:gridCol w:w="3178"/>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C0">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Role </w:t>
            </w:r>
          </w:p>
        </w:tc>
        <w:tc>
          <w:tcPr>
            <w:shd w:fill="auto" w:val="clear"/>
            <w:tcMar>
              <w:top w:w="100.0" w:type="dxa"/>
              <w:left w:w="100.0" w:type="dxa"/>
              <w:bottom w:w="100.0" w:type="dxa"/>
              <w:right w:w="100.0" w:type="dxa"/>
            </w:tcMar>
          </w:tcPr>
          <w:p w:rsidR="00000000" w:rsidDel="00000000" w:rsidP="00000000" w:rsidRDefault="00000000" w:rsidRPr="00000000" w14:paraId="000000C1">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Yes/No</w:t>
            </w:r>
          </w:p>
        </w:tc>
        <w:tc>
          <w:tcPr>
            <w:shd w:fill="auto" w:val="clear"/>
            <w:tcMar>
              <w:top w:w="100.0" w:type="dxa"/>
              <w:left w:w="100.0" w:type="dxa"/>
              <w:bottom w:w="100.0" w:type="dxa"/>
              <w:right w:w="100.0" w:type="dxa"/>
            </w:tcMar>
          </w:tcPr>
          <w:p w:rsidR="00000000" w:rsidDel="00000000" w:rsidP="00000000" w:rsidRDefault="00000000" w:rsidRPr="00000000" w14:paraId="000000C2">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yes,  details </w:t>
            </w:r>
          </w:p>
        </w:tc>
        <w:tc>
          <w:tcPr>
            <w:shd w:fill="auto" w:val="clear"/>
            <w:tcMar>
              <w:top w:w="100.0" w:type="dxa"/>
              <w:left w:w="100.0" w:type="dxa"/>
              <w:bottom w:w="100.0" w:type="dxa"/>
              <w:right w:w="100.0" w:type="dxa"/>
            </w:tcMar>
          </w:tcPr>
          <w:p w:rsidR="00000000" w:rsidDel="00000000" w:rsidP="00000000" w:rsidRDefault="00000000" w:rsidRPr="00000000" w14:paraId="000000C3">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Remarks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C4">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1.Has the CTE played a role in development of excellence in secondary teacher education?</w:t>
            </w:r>
          </w:p>
        </w:tc>
        <w:tc>
          <w:tcPr>
            <w:shd w:fill="auto" w:val="clear"/>
            <w:tcMar>
              <w:top w:w="100.0" w:type="dxa"/>
              <w:left w:w="100.0" w:type="dxa"/>
              <w:bottom w:w="100.0" w:type="dxa"/>
              <w:right w:w="100.0" w:type="dxa"/>
            </w:tcMar>
          </w:tcPr>
          <w:p w:rsidR="00000000" w:rsidDel="00000000" w:rsidP="00000000" w:rsidRDefault="00000000" w:rsidRPr="00000000" w14:paraId="000000C5">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-yes</w:t>
            </w:r>
          </w:p>
        </w:tc>
        <w:tc>
          <w:tcPr>
            <w:shd w:fill="auto" w:val="clear"/>
            <w:tcMar>
              <w:top w:w="100.0" w:type="dxa"/>
              <w:left w:w="100.0" w:type="dxa"/>
              <w:bottom w:w="100.0" w:type="dxa"/>
              <w:right w:w="100.0" w:type="dxa"/>
            </w:tcMar>
          </w:tcPr>
          <w:p w:rsidR="00000000" w:rsidDel="00000000" w:rsidP="00000000" w:rsidRDefault="00000000" w:rsidRPr="00000000" w14:paraId="000000C6">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-Needs analysis surveys for trainings conducted</w:t>
            </w:r>
          </w:p>
          <w:p w:rsidR="00000000" w:rsidDel="00000000" w:rsidP="00000000" w:rsidRDefault="00000000" w:rsidRPr="00000000" w14:paraId="000000C7">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-Creation of context specific handbooks</w:t>
            </w:r>
          </w:p>
          <w:p w:rsidR="00000000" w:rsidDel="00000000" w:rsidP="00000000" w:rsidRDefault="00000000" w:rsidRPr="00000000" w14:paraId="000000C8">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-maintenance of detailed database on secondary schools and secondary school teachers</w:t>
            </w:r>
          </w:p>
          <w:p w:rsidR="00000000" w:rsidDel="00000000" w:rsidP="00000000" w:rsidRDefault="00000000" w:rsidRPr="00000000" w14:paraId="000000C9">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-other activities </w:t>
            </w:r>
          </w:p>
        </w:tc>
        <w:tc>
          <w:tcPr>
            <w:shd w:fill="auto" w:val="clear"/>
            <w:tcMar>
              <w:top w:w="100.0" w:type="dxa"/>
              <w:left w:w="100.0" w:type="dxa"/>
              <w:bottom w:w="100.0" w:type="dxa"/>
              <w:right w:w="100.0" w:type="dxa"/>
            </w:tcMar>
          </w:tcPr>
          <w:p w:rsidR="00000000" w:rsidDel="00000000" w:rsidP="00000000" w:rsidRDefault="00000000" w:rsidRPr="00000000" w14:paraId="000000CA">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Indirectly supported by the writing textbook researches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CB">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Have new CTEs been set up wherever a need was identified?</w:t>
            </w:r>
          </w:p>
        </w:tc>
        <w:tc>
          <w:tcPr>
            <w:shd w:fill="auto" w:val="clear"/>
            <w:tcMar>
              <w:top w:w="100.0" w:type="dxa"/>
              <w:left w:w="100.0" w:type="dxa"/>
              <w:bottom w:w="100.0" w:type="dxa"/>
              <w:right w:w="100.0" w:type="dxa"/>
            </w:tcMar>
          </w:tcPr>
          <w:p w:rsidR="00000000" w:rsidDel="00000000" w:rsidP="00000000" w:rsidRDefault="00000000" w:rsidRPr="00000000" w14:paraId="000000CC">
            <w:pPr>
              <w:pageBreakBefore w:val="0"/>
              <w:widowControl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CD">
            <w:pPr>
              <w:pageBreakBefore w:val="0"/>
              <w:widowControl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CE">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Private CTE are excess now . many of them have closed.</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CF">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Has the CTE developed collaboration with IASEs?</w:t>
            </w:r>
          </w:p>
        </w:tc>
        <w:tc>
          <w:tcPr>
            <w:shd w:fill="auto" w:val="clear"/>
            <w:tcMar>
              <w:top w:w="100.0" w:type="dxa"/>
              <w:left w:w="100.0" w:type="dxa"/>
              <w:bottom w:w="100.0" w:type="dxa"/>
              <w:right w:w="100.0" w:type="dxa"/>
            </w:tcMar>
          </w:tcPr>
          <w:p w:rsidR="00000000" w:rsidDel="00000000" w:rsidP="00000000" w:rsidRDefault="00000000" w:rsidRPr="00000000" w14:paraId="000000D0">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w:t>
            </w:r>
          </w:p>
        </w:tc>
        <w:tc>
          <w:tcPr>
            <w:shd w:fill="auto" w:val="clear"/>
            <w:tcMar>
              <w:top w:w="100.0" w:type="dxa"/>
              <w:left w:w="100.0" w:type="dxa"/>
              <w:bottom w:w="100.0" w:type="dxa"/>
              <w:right w:w="100.0" w:type="dxa"/>
            </w:tcMar>
          </w:tcPr>
          <w:p w:rsidR="00000000" w:rsidDel="00000000" w:rsidP="00000000" w:rsidRDefault="00000000" w:rsidRPr="00000000" w14:paraId="000000D1">
            <w:pPr>
              <w:pageBreakBefore w:val="0"/>
              <w:widowControl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-Capacity development of CTEs</w:t>
            </w:r>
          </w:p>
          <w:p w:rsidR="00000000" w:rsidDel="00000000" w:rsidP="00000000" w:rsidRDefault="00000000" w:rsidRPr="00000000" w14:paraId="000000D2">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Capacity development for handling research </w:t>
            </w:r>
          </w:p>
        </w:tc>
        <w:tc>
          <w:tcPr>
            <w:shd w:fill="auto" w:val="clear"/>
            <w:tcMar>
              <w:top w:w="100.0" w:type="dxa"/>
              <w:left w:w="100.0" w:type="dxa"/>
              <w:bottom w:w="100.0" w:type="dxa"/>
              <w:right w:w="100.0" w:type="dxa"/>
            </w:tcMar>
          </w:tcPr>
          <w:p w:rsidR="00000000" w:rsidDel="00000000" w:rsidP="00000000" w:rsidRDefault="00000000" w:rsidRPr="00000000" w14:paraId="000000D3">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 initiative has taken by IASE because of lack of funding.</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D4">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Has the CTE developed collaborations with SCERT?</w:t>
            </w:r>
          </w:p>
        </w:tc>
        <w:tc>
          <w:tcPr>
            <w:shd w:fill="auto" w:val="clear"/>
            <w:tcMar>
              <w:top w:w="100.0" w:type="dxa"/>
              <w:left w:w="100.0" w:type="dxa"/>
              <w:bottom w:w="100.0" w:type="dxa"/>
              <w:right w:w="100.0" w:type="dxa"/>
            </w:tcMar>
          </w:tcPr>
          <w:p w:rsidR="00000000" w:rsidDel="00000000" w:rsidP="00000000" w:rsidRDefault="00000000" w:rsidRPr="00000000" w14:paraId="000000D5">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w:t>
            </w:r>
          </w:p>
        </w:tc>
        <w:tc>
          <w:tcPr>
            <w:shd w:fill="auto" w:val="clear"/>
            <w:tcMar>
              <w:top w:w="100.0" w:type="dxa"/>
              <w:left w:w="100.0" w:type="dxa"/>
              <w:bottom w:w="100.0" w:type="dxa"/>
              <w:right w:w="100.0" w:type="dxa"/>
            </w:tcMar>
          </w:tcPr>
          <w:p w:rsidR="00000000" w:rsidDel="00000000" w:rsidP="00000000" w:rsidRDefault="00000000" w:rsidRPr="00000000" w14:paraId="000000D6">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-Facilitating collaborations with other state agencies</w:t>
            </w:r>
          </w:p>
          <w:p w:rsidR="00000000" w:rsidDel="00000000" w:rsidP="00000000" w:rsidRDefault="00000000" w:rsidRPr="00000000" w14:paraId="000000D7">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Support provided to the CTE’s PAC</w:t>
            </w:r>
          </w:p>
        </w:tc>
        <w:tc>
          <w:tcPr>
            <w:shd w:fill="auto" w:val="clear"/>
            <w:tcMar>
              <w:top w:w="100.0" w:type="dxa"/>
              <w:left w:w="100.0" w:type="dxa"/>
              <w:bottom w:w="100.0" w:type="dxa"/>
              <w:right w:w="100.0" w:type="dxa"/>
            </w:tcMar>
          </w:tcPr>
          <w:p w:rsidR="00000000" w:rsidDel="00000000" w:rsidP="00000000" w:rsidRDefault="00000000" w:rsidRPr="00000000" w14:paraId="000000D8">
            <w:pPr>
              <w:pageBreakBefore w:val="0"/>
              <w:widowControl w:val="0"/>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D9">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 Has the CTE used ICT effectively?</w:t>
            </w:r>
          </w:p>
        </w:tc>
        <w:tc>
          <w:tcPr>
            <w:shd w:fill="auto" w:val="clear"/>
            <w:tcMar>
              <w:top w:w="100.0" w:type="dxa"/>
              <w:left w:w="100.0" w:type="dxa"/>
              <w:bottom w:w="100.0" w:type="dxa"/>
              <w:right w:w="100.0" w:type="dxa"/>
            </w:tcMar>
          </w:tcPr>
          <w:p w:rsidR="00000000" w:rsidDel="00000000" w:rsidP="00000000" w:rsidRDefault="00000000" w:rsidRPr="00000000" w14:paraId="000000DA">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Yes </w:t>
            </w:r>
          </w:p>
        </w:tc>
        <w:tc>
          <w:tcPr>
            <w:shd w:fill="auto" w:val="clear"/>
            <w:tcMar>
              <w:top w:w="100.0" w:type="dxa"/>
              <w:left w:w="100.0" w:type="dxa"/>
              <w:bottom w:w="100.0" w:type="dxa"/>
              <w:right w:w="100.0" w:type="dxa"/>
            </w:tcMar>
          </w:tcPr>
          <w:p w:rsidR="00000000" w:rsidDel="00000000" w:rsidP="00000000" w:rsidRDefault="00000000" w:rsidRPr="00000000" w14:paraId="000000DB">
            <w:pPr>
              <w:pageBreakBefore w:val="0"/>
              <w:widowControl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-Adherence to NCFTE 2009 norms</w:t>
            </w:r>
          </w:p>
          <w:p w:rsidR="00000000" w:rsidDel="00000000" w:rsidP="00000000" w:rsidRDefault="00000000" w:rsidRPr="00000000" w14:paraId="000000DC">
            <w:pPr>
              <w:pageBreakBefore w:val="0"/>
              <w:widowControl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-Retention of institutional memory</w:t>
            </w:r>
          </w:p>
          <w:p w:rsidR="00000000" w:rsidDel="00000000" w:rsidP="00000000" w:rsidRDefault="00000000" w:rsidRPr="00000000" w14:paraId="000000DD">
            <w:pPr>
              <w:pageBreakBefore w:val="0"/>
              <w:widowControl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-Institutional Development</w:t>
            </w:r>
          </w:p>
          <w:p w:rsidR="00000000" w:rsidDel="00000000" w:rsidP="00000000" w:rsidRDefault="00000000" w:rsidRPr="00000000" w14:paraId="000000DE">
            <w:pPr>
              <w:pageBreakBefore w:val="0"/>
              <w:widowControl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-Development of institutional links </w:t>
            </w:r>
          </w:p>
          <w:p w:rsidR="00000000" w:rsidDel="00000000" w:rsidP="00000000" w:rsidRDefault="00000000" w:rsidRPr="00000000" w14:paraId="000000DF">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-Development of locally relevant teacher education modules</w:t>
            </w:r>
          </w:p>
          <w:p w:rsidR="00000000" w:rsidDel="00000000" w:rsidP="00000000" w:rsidRDefault="00000000" w:rsidRPr="00000000" w14:paraId="000000E0">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-Development of COPs </w:t>
            </w:r>
          </w:p>
        </w:tc>
        <w:tc>
          <w:tcPr>
            <w:shd w:fill="auto" w:val="clear"/>
            <w:tcMar>
              <w:top w:w="100.0" w:type="dxa"/>
              <w:left w:w="100.0" w:type="dxa"/>
              <w:bottom w:w="100.0" w:type="dxa"/>
              <w:right w:w="100.0" w:type="dxa"/>
            </w:tcMar>
          </w:tcPr>
          <w:p w:rsidR="00000000" w:rsidDel="00000000" w:rsidP="00000000" w:rsidRDefault="00000000" w:rsidRPr="00000000" w14:paraId="000000E1">
            <w:pPr>
              <w:pageBreakBefore w:val="0"/>
              <w:widowControl w:val="0"/>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E2">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 Has the PSTE programme been implemented?</w:t>
            </w:r>
          </w:p>
        </w:tc>
        <w:tc>
          <w:tcPr>
            <w:shd w:fill="auto" w:val="clear"/>
            <w:tcMar>
              <w:top w:w="100.0" w:type="dxa"/>
              <w:left w:w="100.0" w:type="dxa"/>
              <w:bottom w:w="100.0" w:type="dxa"/>
              <w:right w:w="100.0" w:type="dxa"/>
            </w:tcMar>
          </w:tcPr>
          <w:p w:rsidR="00000000" w:rsidDel="00000000" w:rsidP="00000000" w:rsidRDefault="00000000" w:rsidRPr="00000000" w14:paraId="000000E3">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w:t>
            </w:r>
          </w:p>
        </w:tc>
        <w:tc>
          <w:tcPr>
            <w:shd w:fill="auto" w:val="clear"/>
            <w:tcMar>
              <w:top w:w="100.0" w:type="dxa"/>
              <w:left w:w="100.0" w:type="dxa"/>
              <w:bottom w:w="100.0" w:type="dxa"/>
              <w:right w:w="100.0" w:type="dxa"/>
            </w:tcMar>
          </w:tcPr>
          <w:p w:rsidR="00000000" w:rsidDel="00000000" w:rsidP="00000000" w:rsidRDefault="00000000" w:rsidRPr="00000000" w14:paraId="000000E4">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How many students have completed the PSTE? </w:t>
            </w:r>
          </w:p>
        </w:tc>
        <w:tc>
          <w:tcPr>
            <w:shd w:fill="auto" w:val="clear"/>
            <w:tcMar>
              <w:top w:w="100.0" w:type="dxa"/>
              <w:left w:w="100.0" w:type="dxa"/>
              <w:bottom w:w="100.0" w:type="dxa"/>
              <w:right w:w="100.0" w:type="dxa"/>
            </w:tcMar>
          </w:tcPr>
          <w:p w:rsidR="00000000" w:rsidDel="00000000" w:rsidP="00000000" w:rsidRDefault="00000000" w:rsidRPr="00000000" w14:paraId="000000E5">
            <w:pPr>
              <w:pageBreakBefore w:val="0"/>
              <w:widowControl w:val="0"/>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E6">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 Has the mandated process of tracking and monitoring been followed? </w:t>
            </w:r>
          </w:p>
        </w:tc>
        <w:tc>
          <w:tcPr>
            <w:shd w:fill="auto" w:val="clear"/>
            <w:tcMar>
              <w:top w:w="100.0" w:type="dxa"/>
              <w:left w:w="100.0" w:type="dxa"/>
              <w:bottom w:w="100.0" w:type="dxa"/>
              <w:right w:w="100.0" w:type="dxa"/>
            </w:tcMar>
          </w:tcPr>
          <w:p w:rsidR="00000000" w:rsidDel="00000000" w:rsidP="00000000" w:rsidRDefault="00000000" w:rsidRPr="00000000" w14:paraId="000000E7">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w:t>
            </w:r>
          </w:p>
        </w:tc>
        <w:tc>
          <w:tcPr>
            <w:shd w:fill="auto" w:val="clear"/>
            <w:tcMar>
              <w:top w:w="100.0" w:type="dxa"/>
              <w:left w:w="100.0" w:type="dxa"/>
              <w:bottom w:w="100.0" w:type="dxa"/>
              <w:right w:w="100.0" w:type="dxa"/>
            </w:tcMar>
          </w:tcPr>
          <w:p w:rsidR="00000000" w:rsidDel="00000000" w:rsidP="00000000" w:rsidRDefault="00000000" w:rsidRPr="00000000" w14:paraId="000000E8">
            <w:pPr>
              <w:pageBreakBefore w:val="0"/>
              <w:widowControl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E9">
            <w:pPr>
              <w:pageBreakBefore w:val="0"/>
              <w:widowControl w:val="0"/>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EA">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 Does professional development of TEs form a part of the CTEs activities? </w:t>
            </w:r>
          </w:p>
        </w:tc>
        <w:tc>
          <w:tcPr>
            <w:shd w:fill="auto" w:val="clear"/>
            <w:tcMar>
              <w:top w:w="100.0" w:type="dxa"/>
              <w:left w:w="100.0" w:type="dxa"/>
              <w:bottom w:w="100.0" w:type="dxa"/>
              <w:right w:w="100.0" w:type="dxa"/>
            </w:tcMar>
          </w:tcPr>
          <w:p w:rsidR="00000000" w:rsidDel="00000000" w:rsidP="00000000" w:rsidRDefault="00000000" w:rsidRPr="00000000" w14:paraId="000000EB">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w:t>
            </w:r>
          </w:p>
        </w:tc>
        <w:tc>
          <w:tcPr>
            <w:shd w:fill="auto" w:val="clear"/>
            <w:tcMar>
              <w:top w:w="100.0" w:type="dxa"/>
              <w:left w:w="100.0" w:type="dxa"/>
              <w:bottom w:w="100.0" w:type="dxa"/>
              <w:right w:w="100.0" w:type="dxa"/>
            </w:tcMar>
          </w:tcPr>
          <w:p w:rsidR="00000000" w:rsidDel="00000000" w:rsidP="00000000" w:rsidRDefault="00000000" w:rsidRPr="00000000" w14:paraId="000000EC">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what way? </w:t>
            </w:r>
          </w:p>
        </w:tc>
        <w:tc>
          <w:tcPr>
            <w:shd w:fill="auto" w:val="clear"/>
            <w:tcMar>
              <w:top w:w="100.0" w:type="dxa"/>
              <w:left w:w="100.0" w:type="dxa"/>
              <w:bottom w:w="100.0" w:type="dxa"/>
              <w:right w:w="100.0" w:type="dxa"/>
            </w:tcMar>
          </w:tcPr>
          <w:p w:rsidR="00000000" w:rsidDel="00000000" w:rsidP="00000000" w:rsidRDefault="00000000" w:rsidRPr="00000000" w14:paraId="000000ED">
            <w:pPr>
              <w:pageBreakBefore w:val="0"/>
              <w:widowControl w:val="0"/>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EE">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 Has the ISTE program been implemented?</w:t>
            </w:r>
          </w:p>
        </w:tc>
        <w:tc>
          <w:tcPr>
            <w:shd w:fill="auto" w:val="clear"/>
            <w:tcMar>
              <w:top w:w="100.0" w:type="dxa"/>
              <w:left w:w="100.0" w:type="dxa"/>
              <w:bottom w:w="100.0" w:type="dxa"/>
              <w:right w:w="100.0" w:type="dxa"/>
            </w:tcMar>
          </w:tcPr>
          <w:p w:rsidR="00000000" w:rsidDel="00000000" w:rsidP="00000000" w:rsidRDefault="00000000" w:rsidRPr="00000000" w14:paraId="000000EF">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w:t>
            </w:r>
          </w:p>
        </w:tc>
        <w:tc>
          <w:tcPr>
            <w:shd w:fill="auto" w:val="clear"/>
            <w:tcMar>
              <w:top w:w="100.0" w:type="dxa"/>
              <w:left w:w="100.0" w:type="dxa"/>
              <w:bottom w:w="100.0" w:type="dxa"/>
              <w:right w:w="100.0" w:type="dxa"/>
            </w:tcMar>
          </w:tcPr>
          <w:p w:rsidR="00000000" w:rsidDel="00000000" w:rsidP="00000000" w:rsidRDefault="00000000" w:rsidRPr="00000000" w14:paraId="000000F0">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How many participants in 5 years? </w:t>
            </w:r>
          </w:p>
        </w:tc>
        <w:tc>
          <w:tcPr>
            <w:shd w:fill="auto" w:val="clear"/>
            <w:tcMar>
              <w:top w:w="100.0" w:type="dxa"/>
              <w:left w:w="100.0" w:type="dxa"/>
              <w:bottom w:w="100.0" w:type="dxa"/>
              <w:right w:w="100.0" w:type="dxa"/>
            </w:tcMar>
          </w:tcPr>
          <w:p w:rsidR="00000000" w:rsidDel="00000000" w:rsidP="00000000" w:rsidRDefault="00000000" w:rsidRPr="00000000" w14:paraId="000000F1">
            <w:pPr>
              <w:pageBreakBefore w:val="0"/>
              <w:widowControl w:val="0"/>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F2">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 Has the CTE provided extension and resource support to secondary schools? </w:t>
            </w:r>
          </w:p>
        </w:tc>
        <w:tc>
          <w:tcPr>
            <w:shd w:fill="auto" w:val="clear"/>
            <w:tcMar>
              <w:top w:w="100.0" w:type="dxa"/>
              <w:left w:w="100.0" w:type="dxa"/>
              <w:bottom w:w="100.0" w:type="dxa"/>
              <w:right w:w="100.0" w:type="dxa"/>
            </w:tcMar>
          </w:tcPr>
          <w:p w:rsidR="00000000" w:rsidDel="00000000" w:rsidP="00000000" w:rsidRDefault="00000000" w:rsidRPr="00000000" w14:paraId="000000F3">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w:t>
            </w:r>
          </w:p>
        </w:tc>
        <w:tc>
          <w:tcPr>
            <w:shd w:fill="auto" w:val="clear"/>
            <w:tcMar>
              <w:top w:w="100.0" w:type="dxa"/>
              <w:left w:w="100.0" w:type="dxa"/>
              <w:bottom w:w="100.0" w:type="dxa"/>
              <w:right w:w="100.0" w:type="dxa"/>
            </w:tcMar>
          </w:tcPr>
          <w:p w:rsidR="00000000" w:rsidDel="00000000" w:rsidP="00000000" w:rsidRDefault="00000000" w:rsidRPr="00000000" w14:paraId="000000F4">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How many schools? What kind of support has been provided? </w:t>
            </w:r>
          </w:p>
        </w:tc>
        <w:tc>
          <w:tcPr>
            <w:shd w:fill="auto" w:val="clear"/>
            <w:tcMar>
              <w:top w:w="100.0" w:type="dxa"/>
              <w:left w:w="100.0" w:type="dxa"/>
              <w:bottom w:w="100.0" w:type="dxa"/>
              <w:right w:w="100.0" w:type="dxa"/>
            </w:tcMar>
          </w:tcPr>
          <w:p w:rsidR="00000000" w:rsidDel="00000000" w:rsidP="00000000" w:rsidRDefault="00000000" w:rsidRPr="00000000" w14:paraId="000000F5">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Its work has stopped because of lack of funding and appointment.</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F6">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 Has the CTE provided resource support to DIETs? </w:t>
            </w:r>
          </w:p>
        </w:tc>
        <w:tc>
          <w:tcPr>
            <w:shd w:fill="auto" w:val="clear"/>
            <w:tcMar>
              <w:top w:w="100.0" w:type="dxa"/>
              <w:left w:w="100.0" w:type="dxa"/>
              <w:bottom w:w="100.0" w:type="dxa"/>
              <w:right w:w="100.0" w:type="dxa"/>
            </w:tcMar>
          </w:tcPr>
          <w:p w:rsidR="00000000" w:rsidDel="00000000" w:rsidP="00000000" w:rsidRDefault="00000000" w:rsidRPr="00000000" w14:paraId="000000F7">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w:t>
            </w:r>
          </w:p>
        </w:tc>
        <w:tc>
          <w:tcPr>
            <w:shd w:fill="auto" w:val="clear"/>
            <w:tcMar>
              <w:top w:w="100.0" w:type="dxa"/>
              <w:left w:w="100.0" w:type="dxa"/>
              <w:bottom w:w="100.0" w:type="dxa"/>
              <w:right w:w="100.0" w:type="dxa"/>
            </w:tcMar>
          </w:tcPr>
          <w:p w:rsidR="00000000" w:rsidDel="00000000" w:rsidP="00000000" w:rsidRDefault="00000000" w:rsidRPr="00000000" w14:paraId="000000F8">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How many? When? What support was provided?</w:t>
            </w:r>
          </w:p>
        </w:tc>
        <w:tc>
          <w:tcPr>
            <w:shd w:fill="auto" w:val="clear"/>
            <w:tcMar>
              <w:top w:w="100.0" w:type="dxa"/>
              <w:left w:w="100.0" w:type="dxa"/>
              <w:bottom w:w="100.0" w:type="dxa"/>
              <w:right w:w="100.0" w:type="dxa"/>
            </w:tcMar>
          </w:tcPr>
          <w:p w:rsidR="00000000" w:rsidDel="00000000" w:rsidP="00000000" w:rsidRDefault="00000000" w:rsidRPr="00000000" w14:paraId="000000F9">
            <w:pPr>
              <w:pageBreakBefore w:val="0"/>
              <w:widowControl w:val="0"/>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FA">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 Has the CTE established linkages with other education institutions? </w:t>
            </w:r>
          </w:p>
        </w:tc>
        <w:tc>
          <w:tcPr>
            <w:shd w:fill="auto" w:val="clear"/>
            <w:tcMar>
              <w:top w:w="100.0" w:type="dxa"/>
              <w:left w:w="100.0" w:type="dxa"/>
              <w:bottom w:w="100.0" w:type="dxa"/>
              <w:right w:w="100.0" w:type="dxa"/>
            </w:tcMar>
          </w:tcPr>
          <w:p w:rsidR="00000000" w:rsidDel="00000000" w:rsidP="00000000" w:rsidRDefault="00000000" w:rsidRPr="00000000" w14:paraId="000000FB">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w:t>
            </w:r>
          </w:p>
        </w:tc>
        <w:tc>
          <w:tcPr>
            <w:shd w:fill="auto" w:val="clear"/>
            <w:tcMar>
              <w:top w:w="100.0" w:type="dxa"/>
              <w:left w:w="100.0" w:type="dxa"/>
              <w:bottom w:w="100.0" w:type="dxa"/>
              <w:right w:w="100.0" w:type="dxa"/>
            </w:tcMar>
          </w:tcPr>
          <w:p w:rsidR="00000000" w:rsidDel="00000000" w:rsidP="00000000" w:rsidRDefault="00000000" w:rsidRPr="00000000" w14:paraId="000000FC">
            <w:pPr>
              <w:pageBreakBefore w:val="0"/>
              <w:widowControl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FD">
            <w:pPr>
              <w:pageBreakBefore w:val="0"/>
              <w:widowControl w:val="0"/>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FE">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 Has the CTE undertaken research? </w:t>
            </w:r>
          </w:p>
        </w:tc>
        <w:tc>
          <w:tcPr>
            <w:shd w:fill="auto" w:val="clear"/>
            <w:tcMar>
              <w:top w:w="100.0" w:type="dxa"/>
              <w:left w:w="100.0" w:type="dxa"/>
              <w:bottom w:w="100.0" w:type="dxa"/>
              <w:right w:w="100.0" w:type="dxa"/>
            </w:tcMar>
          </w:tcPr>
          <w:p w:rsidR="00000000" w:rsidDel="00000000" w:rsidP="00000000" w:rsidRDefault="00000000" w:rsidRPr="00000000" w14:paraId="000000FF">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w:t>
            </w:r>
          </w:p>
        </w:tc>
        <w:tc>
          <w:tcPr>
            <w:shd w:fill="auto" w:val="clear"/>
            <w:tcMar>
              <w:top w:w="100.0" w:type="dxa"/>
              <w:left w:w="100.0" w:type="dxa"/>
              <w:bottom w:w="100.0" w:type="dxa"/>
              <w:right w:w="100.0" w:type="dxa"/>
            </w:tcMar>
          </w:tcPr>
          <w:p w:rsidR="00000000" w:rsidDel="00000000" w:rsidP="00000000" w:rsidRDefault="00000000" w:rsidRPr="00000000" w14:paraId="00000100">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Number of research studies? What were the topics? How were these disseminated or used? </w:t>
            </w:r>
          </w:p>
        </w:tc>
        <w:tc>
          <w:tcPr>
            <w:shd w:fill="auto" w:val="clear"/>
            <w:tcMar>
              <w:top w:w="100.0" w:type="dxa"/>
              <w:left w:w="100.0" w:type="dxa"/>
              <w:bottom w:w="100.0" w:type="dxa"/>
              <w:right w:w="100.0" w:type="dxa"/>
            </w:tcMar>
          </w:tcPr>
          <w:p w:rsidR="00000000" w:rsidDel="00000000" w:rsidP="00000000" w:rsidRDefault="00000000" w:rsidRPr="00000000" w14:paraId="00000101">
            <w:pPr>
              <w:pageBreakBefore w:val="0"/>
              <w:widowControl w:val="0"/>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02">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 Has material development taken place? </w:t>
            </w:r>
          </w:p>
        </w:tc>
        <w:tc>
          <w:tcPr>
            <w:shd w:fill="auto" w:val="clear"/>
            <w:tcMar>
              <w:top w:w="100.0" w:type="dxa"/>
              <w:left w:w="100.0" w:type="dxa"/>
              <w:bottom w:w="100.0" w:type="dxa"/>
              <w:right w:w="100.0" w:type="dxa"/>
            </w:tcMar>
          </w:tcPr>
          <w:p w:rsidR="00000000" w:rsidDel="00000000" w:rsidP="00000000" w:rsidRDefault="00000000" w:rsidRPr="00000000" w14:paraId="00000103">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w:t>
            </w:r>
          </w:p>
        </w:tc>
        <w:tc>
          <w:tcPr>
            <w:shd w:fill="auto" w:val="clear"/>
            <w:tcMar>
              <w:top w:w="100.0" w:type="dxa"/>
              <w:left w:w="100.0" w:type="dxa"/>
              <w:bottom w:w="100.0" w:type="dxa"/>
              <w:right w:w="100.0" w:type="dxa"/>
            </w:tcMar>
          </w:tcPr>
          <w:p w:rsidR="00000000" w:rsidDel="00000000" w:rsidP="00000000" w:rsidRDefault="00000000" w:rsidRPr="00000000" w14:paraId="00000104">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 kind of material? How many resources were used? Where is this material available? </w:t>
            </w:r>
          </w:p>
        </w:tc>
        <w:tc>
          <w:tcPr>
            <w:shd w:fill="auto" w:val="clear"/>
            <w:tcMar>
              <w:top w:w="100.0" w:type="dxa"/>
              <w:left w:w="100.0" w:type="dxa"/>
              <w:bottom w:w="100.0" w:type="dxa"/>
              <w:right w:w="100.0" w:type="dxa"/>
            </w:tcMar>
          </w:tcPr>
          <w:p w:rsidR="00000000" w:rsidDel="00000000" w:rsidP="00000000" w:rsidRDefault="00000000" w:rsidRPr="00000000" w14:paraId="00000105">
            <w:pPr>
              <w:pageBreakBefore w:val="0"/>
              <w:widowControl w:val="0"/>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06">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 Is the organisational structure and personnel as per the given norms? </w:t>
            </w:r>
          </w:p>
        </w:tc>
        <w:tc>
          <w:tcPr>
            <w:shd w:fill="auto" w:val="clear"/>
            <w:tcMar>
              <w:top w:w="100.0" w:type="dxa"/>
              <w:left w:w="100.0" w:type="dxa"/>
              <w:bottom w:w="100.0" w:type="dxa"/>
              <w:right w:w="100.0" w:type="dxa"/>
            </w:tcMar>
          </w:tcPr>
          <w:p w:rsidR="00000000" w:rsidDel="00000000" w:rsidP="00000000" w:rsidRDefault="00000000" w:rsidRPr="00000000" w14:paraId="00000107">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yes</w:t>
            </w:r>
          </w:p>
        </w:tc>
        <w:tc>
          <w:tcPr>
            <w:shd w:fill="auto" w:val="clear"/>
            <w:tcMar>
              <w:top w:w="100.0" w:type="dxa"/>
              <w:left w:w="100.0" w:type="dxa"/>
              <w:bottom w:w="100.0" w:type="dxa"/>
              <w:right w:w="100.0" w:type="dxa"/>
            </w:tcMar>
          </w:tcPr>
          <w:p w:rsidR="00000000" w:rsidDel="00000000" w:rsidP="00000000" w:rsidRDefault="00000000" w:rsidRPr="00000000" w14:paraId="00000108">
            <w:pPr>
              <w:pageBreakBefore w:val="0"/>
              <w:widowControl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09">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these are not followed, why not?</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0A">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 Are the 1989 infrastructure guidelines followed? </w:t>
            </w:r>
          </w:p>
        </w:tc>
        <w:tc>
          <w:tcPr>
            <w:shd w:fill="auto" w:val="clear"/>
            <w:tcMar>
              <w:top w:w="100.0" w:type="dxa"/>
              <w:left w:w="100.0" w:type="dxa"/>
              <w:bottom w:w="100.0" w:type="dxa"/>
              <w:right w:w="100.0" w:type="dxa"/>
            </w:tcMar>
          </w:tcPr>
          <w:p w:rsidR="00000000" w:rsidDel="00000000" w:rsidP="00000000" w:rsidRDefault="00000000" w:rsidRPr="00000000" w14:paraId="0000010B">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yes</w:t>
            </w:r>
          </w:p>
        </w:tc>
        <w:tc>
          <w:tcPr>
            <w:shd w:fill="auto" w:val="clear"/>
            <w:tcMar>
              <w:top w:w="100.0" w:type="dxa"/>
              <w:left w:w="100.0" w:type="dxa"/>
              <w:bottom w:w="100.0" w:type="dxa"/>
              <w:right w:w="100.0" w:type="dxa"/>
            </w:tcMar>
          </w:tcPr>
          <w:p w:rsidR="00000000" w:rsidDel="00000000" w:rsidP="00000000" w:rsidRDefault="00000000" w:rsidRPr="00000000" w14:paraId="0000010C">
            <w:pPr>
              <w:pageBreakBefore w:val="0"/>
              <w:widowControl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0D">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these are not followed, why not?</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0E">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 Is the annual work plan prepared?</w:t>
            </w:r>
          </w:p>
        </w:tc>
        <w:tc>
          <w:tcPr>
            <w:shd w:fill="auto" w:val="clear"/>
            <w:tcMar>
              <w:top w:w="100.0" w:type="dxa"/>
              <w:left w:w="100.0" w:type="dxa"/>
              <w:bottom w:w="100.0" w:type="dxa"/>
              <w:right w:w="100.0" w:type="dxa"/>
            </w:tcMar>
          </w:tcPr>
          <w:p w:rsidR="00000000" w:rsidDel="00000000" w:rsidP="00000000" w:rsidRDefault="00000000" w:rsidRPr="00000000" w14:paraId="0000010F">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yes</w:t>
            </w:r>
          </w:p>
        </w:tc>
        <w:tc>
          <w:tcPr>
            <w:shd w:fill="auto" w:val="clear"/>
            <w:tcMar>
              <w:top w:w="100.0" w:type="dxa"/>
              <w:left w:w="100.0" w:type="dxa"/>
              <w:bottom w:w="100.0" w:type="dxa"/>
              <w:right w:w="100.0" w:type="dxa"/>
            </w:tcMar>
          </w:tcPr>
          <w:p w:rsidR="00000000" w:rsidDel="00000000" w:rsidP="00000000" w:rsidRDefault="00000000" w:rsidRPr="00000000" w14:paraId="00000110">
            <w:pPr>
              <w:pageBreakBefore w:val="0"/>
              <w:widowControl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11">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this is not prepared, why not?</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12">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18. Are there annual reports prepared?</w:t>
            </w:r>
          </w:p>
        </w:tc>
        <w:tc>
          <w:tcPr>
            <w:shd w:fill="auto" w:val="clear"/>
            <w:tcMar>
              <w:top w:w="100.0" w:type="dxa"/>
              <w:left w:w="100.0" w:type="dxa"/>
              <w:bottom w:w="100.0" w:type="dxa"/>
              <w:right w:w="100.0" w:type="dxa"/>
            </w:tcMar>
          </w:tcPr>
          <w:p w:rsidR="00000000" w:rsidDel="00000000" w:rsidP="00000000" w:rsidRDefault="00000000" w:rsidRPr="00000000" w14:paraId="00000113">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yes</w:t>
            </w:r>
          </w:p>
        </w:tc>
        <w:tc>
          <w:tcPr>
            <w:shd w:fill="auto" w:val="clear"/>
            <w:tcMar>
              <w:top w:w="100.0" w:type="dxa"/>
              <w:left w:w="100.0" w:type="dxa"/>
              <w:bottom w:w="100.0" w:type="dxa"/>
              <w:right w:w="100.0" w:type="dxa"/>
            </w:tcMar>
          </w:tcPr>
          <w:p w:rsidR="00000000" w:rsidDel="00000000" w:rsidP="00000000" w:rsidRDefault="00000000" w:rsidRPr="00000000" w14:paraId="00000114">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publish it in annual booklet.</w:t>
            </w:r>
          </w:p>
        </w:tc>
        <w:tc>
          <w:tcPr>
            <w:shd w:fill="auto" w:val="clear"/>
            <w:tcMar>
              <w:top w:w="100.0" w:type="dxa"/>
              <w:left w:w="100.0" w:type="dxa"/>
              <w:bottom w:w="100.0" w:type="dxa"/>
              <w:right w:w="100.0" w:type="dxa"/>
            </w:tcMar>
          </w:tcPr>
          <w:p w:rsidR="00000000" w:rsidDel="00000000" w:rsidP="00000000" w:rsidRDefault="00000000" w:rsidRPr="00000000" w14:paraId="00000115">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this is not prepared, why not?</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16">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 Does the CTE have a perspective plan prepared? </w:t>
            </w:r>
          </w:p>
        </w:tc>
        <w:tc>
          <w:tcPr>
            <w:shd w:fill="auto" w:val="clear"/>
            <w:tcMar>
              <w:top w:w="100.0" w:type="dxa"/>
              <w:left w:w="100.0" w:type="dxa"/>
              <w:bottom w:w="100.0" w:type="dxa"/>
              <w:right w:w="100.0" w:type="dxa"/>
            </w:tcMar>
          </w:tcPr>
          <w:p w:rsidR="00000000" w:rsidDel="00000000" w:rsidP="00000000" w:rsidRDefault="00000000" w:rsidRPr="00000000" w14:paraId="00000117">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 </w:t>
            </w:r>
          </w:p>
        </w:tc>
        <w:tc>
          <w:tcPr>
            <w:shd w:fill="auto" w:val="clear"/>
            <w:tcMar>
              <w:top w:w="100.0" w:type="dxa"/>
              <w:left w:w="100.0" w:type="dxa"/>
              <w:bottom w:w="100.0" w:type="dxa"/>
              <w:right w:w="100.0" w:type="dxa"/>
            </w:tcMar>
          </w:tcPr>
          <w:p w:rsidR="00000000" w:rsidDel="00000000" w:rsidP="00000000" w:rsidRDefault="00000000" w:rsidRPr="00000000" w14:paraId="00000118">
            <w:pPr>
              <w:pageBreakBefore w:val="0"/>
              <w:widowControl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19">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this is not prepared, why not?</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1A">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 What innovations have been introduced by the CTE in its role? </w:t>
            </w:r>
          </w:p>
        </w:tc>
        <w:tc>
          <w:tcPr>
            <w:shd w:fill="auto" w:val="clear"/>
            <w:tcMar>
              <w:top w:w="100.0" w:type="dxa"/>
              <w:left w:w="100.0" w:type="dxa"/>
              <w:bottom w:w="100.0" w:type="dxa"/>
              <w:right w:w="100.0" w:type="dxa"/>
            </w:tcMar>
          </w:tcPr>
          <w:p w:rsidR="00000000" w:rsidDel="00000000" w:rsidP="00000000" w:rsidRDefault="00000000" w:rsidRPr="00000000" w14:paraId="0000011B">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w:t>
            </w:r>
          </w:p>
        </w:tc>
        <w:tc>
          <w:tcPr>
            <w:shd w:fill="auto" w:val="clear"/>
            <w:tcMar>
              <w:top w:w="100.0" w:type="dxa"/>
              <w:left w:w="100.0" w:type="dxa"/>
              <w:bottom w:w="100.0" w:type="dxa"/>
              <w:right w:w="100.0" w:type="dxa"/>
            </w:tcMar>
          </w:tcPr>
          <w:p w:rsidR="00000000" w:rsidDel="00000000" w:rsidP="00000000" w:rsidRDefault="00000000" w:rsidRPr="00000000" w14:paraId="0000011C">
            <w:pPr>
              <w:pageBreakBefore w:val="0"/>
              <w:widowControl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1D">
            <w:pPr>
              <w:pageBreakBefore w:val="0"/>
              <w:widowControl w:val="0"/>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11E">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F">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0">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1">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2">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3">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4">
      <w:pPr>
        <w:pageBreakBefore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9  </w:t>
      </w:r>
      <w:r w:rsidDel="00000000" w:rsidR="00000000" w:rsidRPr="00000000">
        <w:rPr>
          <w:rFonts w:ascii="Times New Roman" w:cs="Times New Roman" w:eastAsia="Times New Roman" w:hAnsi="Times New Roman"/>
          <w:rtl w:val="0"/>
        </w:rPr>
        <w:t xml:space="preserve">Academic and non-academic posts vacant as of August/Sept 2017:</w:t>
      </w: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125">
      <w:pPr>
        <w:pageBreakBefore w:val="0"/>
        <w:rPr>
          <w:rFonts w:ascii="Times New Roman" w:cs="Times New Roman" w:eastAsia="Times New Roman" w:hAnsi="Times New Roman"/>
          <w:sz w:val="20"/>
          <w:szCs w:val="20"/>
        </w:rPr>
      </w:pPr>
      <w:r w:rsidDel="00000000" w:rsidR="00000000" w:rsidRPr="00000000">
        <w:rPr>
          <w:rtl w:val="0"/>
        </w:rPr>
      </w:r>
    </w:p>
    <w:tbl>
      <w:tblPr>
        <w:tblStyle w:val="Table4"/>
        <w:tblW w:w="10578.000000000002"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276"/>
        <w:gridCol w:w="1294"/>
        <w:gridCol w:w="1331"/>
        <w:gridCol w:w="1786"/>
        <w:gridCol w:w="2150"/>
        <w:gridCol w:w="2741"/>
        <w:tblGridChange w:id="0">
          <w:tblGrid>
            <w:gridCol w:w="1276"/>
            <w:gridCol w:w="1294"/>
            <w:gridCol w:w="1331"/>
            <w:gridCol w:w="1786"/>
            <w:gridCol w:w="2150"/>
            <w:gridCol w:w="2741"/>
          </w:tblGrid>
        </w:tblGridChange>
      </w:tblGrid>
      <w:tr>
        <w:trPr>
          <w:cantSplit w:val="0"/>
          <w:trHeight w:val="660" w:hRule="atLeast"/>
          <w:tblHeader w:val="0"/>
        </w:trPr>
        <w:tc>
          <w:tcPr>
            <w:tcBorders>
              <w:top w:color="000000" w:space="0" w:sz="7" w:val="single"/>
              <w:left w:color="000000" w:space="0" w:sz="7" w:val="single"/>
              <w:bottom w:color="000000" w:space="0" w:sz="7" w:val="single"/>
              <w:right w:color="000000" w:space="0" w:sz="7" w:val="single"/>
            </w:tcBorders>
            <w:shd w:fill="auto" w:val="clear"/>
            <w:tcMar>
              <w:top w:w="100.0" w:type="dxa"/>
              <w:left w:w="100.0" w:type="dxa"/>
              <w:bottom w:w="100.0" w:type="dxa"/>
              <w:right w:w="100.0" w:type="dxa"/>
            </w:tcMar>
          </w:tcPr>
          <w:p w:rsidR="00000000" w:rsidDel="00000000" w:rsidP="00000000" w:rsidRDefault="00000000" w:rsidRPr="00000000" w14:paraId="00000126">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7" w:val="single"/>
              <w:left w:color="000000" w:space="0" w:sz="0" w:val="nil"/>
              <w:bottom w:color="000000" w:space="0" w:sz="7" w:val="single"/>
              <w:right w:color="000000" w:space="0" w:sz="7" w:val="single"/>
            </w:tcBorders>
            <w:shd w:fill="auto" w:val="clear"/>
            <w:tcMar>
              <w:top w:w="100.0" w:type="dxa"/>
              <w:left w:w="100.0" w:type="dxa"/>
              <w:bottom w:w="100.0" w:type="dxa"/>
              <w:right w:w="100.0" w:type="dxa"/>
            </w:tcMar>
          </w:tcPr>
          <w:p w:rsidR="00000000" w:rsidDel="00000000" w:rsidP="00000000" w:rsidRDefault="00000000" w:rsidRPr="00000000" w14:paraId="00000127">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sanctioned</w:t>
            </w:r>
          </w:p>
        </w:tc>
        <w:tc>
          <w:tcPr>
            <w:tcBorders>
              <w:top w:color="000000" w:space="0" w:sz="7" w:val="single"/>
              <w:left w:color="000000" w:space="0" w:sz="0" w:val="nil"/>
              <w:bottom w:color="000000" w:space="0" w:sz="7" w:val="single"/>
              <w:right w:color="000000" w:space="0" w:sz="7" w:val="single"/>
            </w:tcBorders>
            <w:shd w:fill="auto" w:val="clear"/>
            <w:tcMar>
              <w:top w:w="100.0" w:type="dxa"/>
              <w:left w:w="100.0" w:type="dxa"/>
              <w:bottom w:w="100.0" w:type="dxa"/>
              <w:right w:w="100.0" w:type="dxa"/>
            </w:tcMar>
          </w:tcPr>
          <w:p w:rsidR="00000000" w:rsidDel="00000000" w:rsidP="00000000" w:rsidRDefault="00000000" w:rsidRPr="00000000" w14:paraId="00000128">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Post filled</w:t>
            </w:r>
          </w:p>
        </w:tc>
        <w:tc>
          <w:tcPr>
            <w:tcBorders>
              <w:top w:color="000000" w:space="0" w:sz="7" w:val="single"/>
              <w:left w:color="000000" w:space="0" w:sz="0" w:val="nil"/>
              <w:bottom w:color="000000" w:space="0" w:sz="7" w:val="single"/>
              <w:right w:color="000000" w:space="0" w:sz="7" w:val="single"/>
            </w:tcBorders>
            <w:shd w:fill="auto" w:val="clear"/>
            <w:tcMar>
              <w:top w:w="100.0" w:type="dxa"/>
              <w:left w:w="100.0" w:type="dxa"/>
              <w:bottom w:w="100.0" w:type="dxa"/>
              <w:right w:w="100.0" w:type="dxa"/>
            </w:tcMar>
          </w:tcPr>
          <w:p w:rsidR="00000000" w:rsidDel="00000000" w:rsidP="00000000" w:rsidRDefault="00000000" w:rsidRPr="00000000" w14:paraId="00000129">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Permanent / Contractual</w:t>
            </w:r>
          </w:p>
        </w:tc>
        <w:tc>
          <w:tcPr>
            <w:tcBorders>
              <w:top w:color="000000" w:space="0" w:sz="7" w:val="single"/>
              <w:left w:color="000000" w:space="0" w:sz="0" w:val="nil"/>
              <w:bottom w:color="000000" w:space="0" w:sz="7" w:val="single"/>
              <w:right w:color="000000" w:space="0" w:sz="7" w:val="single"/>
            </w:tcBorders>
            <w:shd w:fill="auto" w:val="clear"/>
            <w:tcMar>
              <w:top w:w="100.0" w:type="dxa"/>
              <w:left w:w="100.0" w:type="dxa"/>
              <w:bottom w:w="100.0" w:type="dxa"/>
              <w:right w:w="100.0" w:type="dxa"/>
            </w:tcMar>
          </w:tcPr>
          <w:p w:rsidR="00000000" w:rsidDel="00000000" w:rsidP="00000000" w:rsidRDefault="00000000" w:rsidRPr="00000000" w14:paraId="0000012A">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Innovations/ Measures to deal with vacancies</w:t>
            </w:r>
          </w:p>
        </w:tc>
        <w:tc>
          <w:tcPr>
            <w:tcBorders>
              <w:top w:color="000000" w:space="0" w:sz="7" w:val="single"/>
              <w:left w:color="000000" w:space="0" w:sz="0" w:val="nil"/>
              <w:bottom w:color="000000" w:space="0" w:sz="7" w:val="single"/>
              <w:right w:color="000000" w:space="0" w:sz="7" w:val="single"/>
            </w:tcBorders>
          </w:tcPr>
          <w:p w:rsidR="00000000" w:rsidDel="00000000" w:rsidP="00000000" w:rsidRDefault="00000000" w:rsidRPr="00000000" w14:paraId="0000012B">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Any Litigation for not filling up vacancies </w:t>
            </w:r>
          </w:p>
        </w:tc>
      </w:tr>
      <w:tr>
        <w:trPr>
          <w:cantSplit w:val="0"/>
          <w:trHeight w:val="400" w:hRule="atLeast"/>
          <w:tblHeader w:val="0"/>
        </w:trPr>
        <w:tc>
          <w:tcPr>
            <w:tcBorders>
              <w:top w:color="000000" w:space="0" w:sz="0" w:val="nil"/>
              <w:left w:color="000000" w:space="0" w:sz="7" w:val="single"/>
              <w:bottom w:color="000000" w:space="0" w:sz="7" w:val="single"/>
              <w:right w:color="000000" w:space="0" w:sz="7" w:val="single"/>
            </w:tcBorders>
            <w:shd w:fill="auto" w:val="clear"/>
            <w:tcMar>
              <w:top w:w="100.0" w:type="dxa"/>
              <w:left w:w="100.0" w:type="dxa"/>
              <w:bottom w:w="100.0" w:type="dxa"/>
              <w:right w:w="100.0" w:type="dxa"/>
            </w:tcMar>
          </w:tcPr>
          <w:p w:rsidR="00000000" w:rsidDel="00000000" w:rsidP="00000000" w:rsidRDefault="00000000" w:rsidRPr="00000000" w14:paraId="0000012C">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Academic</w:t>
            </w:r>
          </w:p>
        </w:tc>
        <w:tc>
          <w:tcPr>
            <w:tcBorders>
              <w:top w:color="000000" w:space="0" w:sz="0" w:val="nil"/>
              <w:left w:color="000000" w:space="0" w:sz="0" w:val="nil"/>
              <w:bottom w:color="000000" w:space="0" w:sz="7" w:val="single"/>
              <w:right w:color="000000" w:space="0" w:sz="7" w:val="single"/>
            </w:tcBorders>
            <w:shd w:fill="auto" w:val="clear"/>
            <w:tcMar>
              <w:top w:w="100.0" w:type="dxa"/>
              <w:left w:w="100.0" w:type="dxa"/>
              <w:bottom w:w="100.0" w:type="dxa"/>
              <w:right w:w="100.0" w:type="dxa"/>
            </w:tcMar>
          </w:tcPr>
          <w:p w:rsidR="00000000" w:rsidDel="00000000" w:rsidP="00000000" w:rsidRDefault="00000000" w:rsidRPr="00000000" w14:paraId="0000012D">
            <w:pPr>
              <w:pageBreakBefore w:val="0"/>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10</w:t>
            </w:r>
          </w:p>
        </w:tc>
        <w:tc>
          <w:tcPr>
            <w:tcBorders>
              <w:top w:color="000000" w:space="0" w:sz="0" w:val="nil"/>
              <w:left w:color="000000" w:space="0" w:sz="0" w:val="nil"/>
              <w:bottom w:color="000000" w:space="0" w:sz="7" w:val="single"/>
              <w:right w:color="000000" w:space="0" w:sz="7" w:val="single"/>
            </w:tcBorders>
            <w:shd w:fill="auto" w:val="clear"/>
            <w:tcMar>
              <w:top w:w="100.0" w:type="dxa"/>
              <w:left w:w="100.0" w:type="dxa"/>
              <w:bottom w:w="100.0" w:type="dxa"/>
              <w:right w:w="100.0" w:type="dxa"/>
            </w:tcMar>
          </w:tcPr>
          <w:p w:rsidR="00000000" w:rsidDel="00000000" w:rsidP="00000000" w:rsidRDefault="00000000" w:rsidRPr="00000000" w14:paraId="0000012E">
            <w:pPr>
              <w:pageBreakBefore w:val="0"/>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10</w:t>
            </w:r>
          </w:p>
        </w:tc>
        <w:tc>
          <w:tcPr>
            <w:tcBorders>
              <w:top w:color="000000" w:space="0" w:sz="0" w:val="nil"/>
              <w:left w:color="000000" w:space="0" w:sz="0" w:val="nil"/>
              <w:bottom w:color="000000" w:space="0" w:sz="7" w:val="single"/>
              <w:right w:color="000000" w:space="0" w:sz="7" w:val="single"/>
            </w:tcBorders>
            <w:shd w:fill="auto" w:val="clear"/>
            <w:tcMar>
              <w:top w:w="100.0" w:type="dxa"/>
              <w:left w:w="100.0" w:type="dxa"/>
              <w:bottom w:w="100.0" w:type="dxa"/>
              <w:right w:w="100.0" w:type="dxa"/>
            </w:tcMar>
          </w:tcPr>
          <w:p w:rsidR="00000000" w:rsidDel="00000000" w:rsidP="00000000" w:rsidRDefault="00000000" w:rsidRPr="00000000" w14:paraId="0000012F">
            <w:pPr>
              <w:pageBreakBefore w:val="0"/>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7 permanent, 3-contractual</w:t>
            </w:r>
          </w:p>
        </w:tc>
        <w:tc>
          <w:tcPr>
            <w:tcBorders>
              <w:top w:color="000000" w:space="0" w:sz="0" w:val="nil"/>
              <w:left w:color="000000" w:space="0" w:sz="0" w:val="nil"/>
              <w:bottom w:color="000000" w:space="0" w:sz="7" w:val="single"/>
              <w:right w:color="000000" w:space="0" w:sz="7" w:val="single"/>
            </w:tcBorders>
            <w:shd w:fill="auto" w:val="clear"/>
            <w:tcMar>
              <w:top w:w="100.0" w:type="dxa"/>
              <w:left w:w="100.0" w:type="dxa"/>
              <w:bottom w:w="100.0" w:type="dxa"/>
              <w:right w:w="100.0" w:type="dxa"/>
            </w:tcMar>
          </w:tcPr>
          <w:p w:rsidR="00000000" w:rsidDel="00000000" w:rsidP="00000000" w:rsidRDefault="00000000" w:rsidRPr="00000000" w14:paraId="00000130">
            <w:pPr>
              <w:pageBreakBefore w:val="0"/>
              <w:widowControl w:val="0"/>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7" w:val="single"/>
              <w:right w:color="000000" w:space="0" w:sz="7" w:val="single"/>
            </w:tcBorders>
          </w:tcPr>
          <w:p w:rsidR="00000000" w:rsidDel="00000000" w:rsidP="00000000" w:rsidRDefault="00000000" w:rsidRPr="00000000" w14:paraId="00000131">
            <w:pPr>
              <w:pageBreakBefore w:val="0"/>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t>
            </w:r>
          </w:p>
        </w:tc>
      </w:tr>
      <w:tr>
        <w:trPr>
          <w:cantSplit w:val="0"/>
          <w:trHeight w:val="380" w:hRule="atLeast"/>
          <w:tblHeader w:val="0"/>
        </w:trPr>
        <w:tc>
          <w:tcPr>
            <w:tcBorders>
              <w:top w:color="000000" w:space="0" w:sz="0" w:val="nil"/>
              <w:left w:color="000000" w:space="0" w:sz="7" w:val="single"/>
              <w:bottom w:color="000000" w:space="0" w:sz="7" w:val="single"/>
              <w:right w:color="000000" w:space="0" w:sz="7" w:val="single"/>
            </w:tcBorders>
            <w:shd w:fill="auto" w:val="clear"/>
            <w:tcMar>
              <w:top w:w="100.0" w:type="dxa"/>
              <w:left w:w="100.0" w:type="dxa"/>
              <w:bottom w:w="100.0" w:type="dxa"/>
              <w:right w:w="100.0" w:type="dxa"/>
            </w:tcMar>
          </w:tcPr>
          <w:p w:rsidR="00000000" w:rsidDel="00000000" w:rsidP="00000000" w:rsidRDefault="00000000" w:rsidRPr="00000000" w14:paraId="00000132">
            <w:pPr>
              <w:pageBreakBefore w:val="0"/>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Non-academic</w:t>
            </w:r>
          </w:p>
        </w:tc>
        <w:tc>
          <w:tcPr>
            <w:tcBorders>
              <w:top w:color="000000" w:space="0" w:sz="0" w:val="nil"/>
              <w:left w:color="000000" w:space="0" w:sz="0" w:val="nil"/>
              <w:bottom w:color="000000" w:space="0" w:sz="7" w:val="single"/>
              <w:right w:color="000000" w:space="0" w:sz="7" w:val="single"/>
            </w:tcBorders>
            <w:shd w:fill="auto" w:val="clear"/>
            <w:tcMar>
              <w:top w:w="100.0" w:type="dxa"/>
              <w:left w:w="100.0" w:type="dxa"/>
              <w:bottom w:w="100.0" w:type="dxa"/>
              <w:right w:w="100.0" w:type="dxa"/>
            </w:tcMar>
          </w:tcPr>
          <w:p w:rsidR="00000000" w:rsidDel="00000000" w:rsidP="00000000" w:rsidRDefault="00000000" w:rsidRPr="00000000" w14:paraId="00000133">
            <w:pPr>
              <w:pageBreakBefore w:val="0"/>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11</w:t>
            </w:r>
          </w:p>
        </w:tc>
        <w:tc>
          <w:tcPr>
            <w:tcBorders>
              <w:top w:color="000000" w:space="0" w:sz="0" w:val="nil"/>
              <w:left w:color="000000" w:space="0" w:sz="0" w:val="nil"/>
              <w:bottom w:color="000000" w:space="0" w:sz="7" w:val="single"/>
              <w:right w:color="000000" w:space="0" w:sz="7" w:val="single"/>
            </w:tcBorders>
            <w:shd w:fill="auto" w:val="clear"/>
            <w:tcMar>
              <w:top w:w="100.0" w:type="dxa"/>
              <w:left w:w="100.0" w:type="dxa"/>
              <w:bottom w:w="100.0" w:type="dxa"/>
              <w:right w:w="100.0" w:type="dxa"/>
            </w:tcMar>
          </w:tcPr>
          <w:p w:rsidR="00000000" w:rsidDel="00000000" w:rsidP="00000000" w:rsidRDefault="00000000" w:rsidRPr="00000000" w14:paraId="00000134">
            <w:pPr>
              <w:pageBreakBefore w:val="0"/>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11</w:t>
            </w:r>
          </w:p>
        </w:tc>
        <w:tc>
          <w:tcPr>
            <w:tcBorders>
              <w:top w:color="000000" w:space="0" w:sz="0" w:val="nil"/>
              <w:left w:color="000000" w:space="0" w:sz="0" w:val="nil"/>
              <w:bottom w:color="000000" w:space="0" w:sz="7" w:val="single"/>
              <w:right w:color="000000" w:space="0" w:sz="7" w:val="single"/>
            </w:tcBorders>
            <w:shd w:fill="auto" w:val="clear"/>
            <w:tcMar>
              <w:top w:w="100.0" w:type="dxa"/>
              <w:left w:w="100.0" w:type="dxa"/>
              <w:bottom w:w="100.0" w:type="dxa"/>
              <w:right w:w="100.0" w:type="dxa"/>
            </w:tcMar>
          </w:tcPr>
          <w:p w:rsidR="00000000" w:rsidDel="00000000" w:rsidP="00000000" w:rsidRDefault="00000000" w:rsidRPr="00000000" w14:paraId="00000135">
            <w:pPr>
              <w:pageBreakBefore w:val="0"/>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8-permanent, </w:t>
            </w:r>
          </w:p>
        </w:tc>
        <w:tc>
          <w:tcPr>
            <w:tcBorders>
              <w:top w:color="000000" w:space="0" w:sz="0" w:val="nil"/>
              <w:left w:color="000000" w:space="0" w:sz="0" w:val="nil"/>
              <w:bottom w:color="000000" w:space="0" w:sz="7" w:val="single"/>
              <w:right w:color="000000" w:space="0" w:sz="7" w:val="single"/>
            </w:tcBorders>
            <w:shd w:fill="auto" w:val="clear"/>
            <w:tcMar>
              <w:top w:w="100.0" w:type="dxa"/>
              <w:left w:w="100.0" w:type="dxa"/>
              <w:bottom w:w="100.0" w:type="dxa"/>
              <w:right w:w="100.0" w:type="dxa"/>
            </w:tcMar>
          </w:tcPr>
          <w:p w:rsidR="00000000" w:rsidDel="00000000" w:rsidP="00000000" w:rsidRDefault="00000000" w:rsidRPr="00000000" w14:paraId="00000136">
            <w:pPr>
              <w:pageBreakBefore w:val="0"/>
              <w:widowControl w:val="0"/>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7" w:val="single"/>
              <w:right w:color="000000" w:space="0" w:sz="7" w:val="single"/>
            </w:tcBorders>
          </w:tcPr>
          <w:p w:rsidR="00000000" w:rsidDel="00000000" w:rsidP="00000000" w:rsidRDefault="00000000" w:rsidRPr="00000000" w14:paraId="00000137">
            <w:pPr>
              <w:pageBreakBefore w:val="0"/>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t>
            </w:r>
          </w:p>
        </w:tc>
      </w:tr>
      <w:tr>
        <w:trPr>
          <w:cantSplit w:val="0"/>
          <w:trHeight w:val="380" w:hRule="atLeast"/>
          <w:tblHeader w:val="0"/>
        </w:trPr>
        <w:tc>
          <w:tcPr>
            <w:tcBorders>
              <w:top w:color="000000" w:space="0" w:sz="0" w:val="nil"/>
              <w:left w:color="000000" w:space="0" w:sz="7" w:val="single"/>
              <w:bottom w:color="000000" w:space="0" w:sz="7" w:val="single"/>
              <w:right w:color="000000" w:space="0" w:sz="7" w:val="single"/>
            </w:tcBorders>
            <w:shd w:fill="auto" w:val="clear"/>
            <w:tcMar>
              <w:top w:w="100.0" w:type="dxa"/>
              <w:left w:w="100.0" w:type="dxa"/>
              <w:bottom w:w="100.0" w:type="dxa"/>
              <w:right w:w="100.0" w:type="dxa"/>
            </w:tcMar>
          </w:tcPr>
          <w:p w:rsidR="00000000" w:rsidDel="00000000" w:rsidP="00000000" w:rsidRDefault="00000000" w:rsidRPr="00000000" w14:paraId="00000138">
            <w:pPr>
              <w:pageBreakBefore w:val="0"/>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top w:color="000000" w:space="0" w:sz="0" w:val="nil"/>
              <w:left w:color="000000" w:space="0" w:sz="0" w:val="nil"/>
              <w:bottom w:color="000000" w:space="0" w:sz="7" w:val="single"/>
              <w:right w:color="000000" w:space="0" w:sz="7" w:val="single"/>
            </w:tcBorders>
            <w:shd w:fill="auto" w:val="clear"/>
            <w:tcMar>
              <w:top w:w="100.0" w:type="dxa"/>
              <w:left w:w="100.0" w:type="dxa"/>
              <w:bottom w:w="100.0" w:type="dxa"/>
              <w:right w:w="100.0" w:type="dxa"/>
            </w:tcMar>
          </w:tcPr>
          <w:p w:rsidR="00000000" w:rsidDel="00000000" w:rsidP="00000000" w:rsidRDefault="00000000" w:rsidRPr="00000000" w14:paraId="00000139">
            <w:pPr>
              <w:pageBreakBefore w:val="0"/>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21</w:t>
            </w:r>
          </w:p>
        </w:tc>
        <w:tc>
          <w:tcPr>
            <w:tcBorders>
              <w:top w:color="000000" w:space="0" w:sz="0" w:val="nil"/>
              <w:left w:color="000000" w:space="0" w:sz="0" w:val="nil"/>
              <w:bottom w:color="000000" w:space="0" w:sz="7" w:val="single"/>
              <w:right w:color="000000" w:space="0" w:sz="7" w:val="single"/>
            </w:tcBorders>
            <w:shd w:fill="auto" w:val="clear"/>
            <w:tcMar>
              <w:top w:w="100.0" w:type="dxa"/>
              <w:left w:w="100.0" w:type="dxa"/>
              <w:bottom w:w="100.0" w:type="dxa"/>
              <w:right w:w="100.0" w:type="dxa"/>
            </w:tcMar>
          </w:tcPr>
          <w:p w:rsidR="00000000" w:rsidDel="00000000" w:rsidP="00000000" w:rsidRDefault="00000000" w:rsidRPr="00000000" w14:paraId="0000013A">
            <w:pPr>
              <w:pageBreakBefore w:val="0"/>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21</w:t>
            </w:r>
          </w:p>
        </w:tc>
        <w:tc>
          <w:tcPr>
            <w:tcBorders>
              <w:top w:color="000000" w:space="0" w:sz="0" w:val="nil"/>
              <w:left w:color="000000" w:space="0" w:sz="0" w:val="nil"/>
              <w:bottom w:color="000000" w:space="0" w:sz="7" w:val="single"/>
              <w:right w:color="000000" w:space="0" w:sz="7" w:val="single"/>
            </w:tcBorders>
            <w:shd w:fill="auto" w:val="clear"/>
            <w:tcMar>
              <w:top w:w="100.0" w:type="dxa"/>
              <w:left w:w="100.0" w:type="dxa"/>
              <w:bottom w:w="100.0" w:type="dxa"/>
              <w:right w:w="100.0" w:type="dxa"/>
            </w:tcMar>
          </w:tcPr>
          <w:p w:rsidR="00000000" w:rsidDel="00000000" w:rsidP="00000000" w:rsidRDefault="00000000" w:rsidRPr="00000000" w14:paraId="0000013B">
            <w:pPr>
              <w:pageBreakBefore w:val="0"/>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15 permanent, 3 contractual</w:t>
            </w:r>
          </w:p>
        </w:tc>
        <w:tc>
          <w:tcPr>
            <w:tcBorders>
              <w:top w:color="000000" w:space="0" w:sz="0" w:val="nil"/>
              <w:left w:color="000000" w:space="0" w:sz="0" w:val="nil"/>
              <w:bottom w:color="000000" w:space="0" w:sz="7" w:val="single"/>
              <w:right w:color="000000" w:space="0" w:sz="7" w:val="single"/>
            </w:tcBorders>
            <w:shd w:fill="auto" w:val="clear"/>
            <w:tcMar>
              <w:top w:w="100.0" w:type="dxa"/>
              <w:left w:w="100.0" w:type="dxa"/>
              <w:bottom w:w="100.0" w:type="dxa"/>
              <w:right w:w="100.0" w:type="dxa"/>
            </w:tcMar>
          </w:tcPr>
          <w:p w:rsidR="00000000" w:rsidDel="00000000" w:rsidP="00000000" w:rsidRDefault="00000000" w:rsidRPr="00000000" w14:paraId="0000013C">
            <w:pPr>
              <w:pageBreakBefore w:val="0"/>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t>
            </w:r>
          </w:p>
        </w:tc>
        <w:tc>
          <w:tcPr>
            <w:tcBorders>
              <w:top w:color="000000" w:space="0" w:sz="0" w:val="nil"/>
              <w:left w:color="000000" w:space="0" w:sz="0" w:val="nil"/>
              <w:bottom w:color="000000" w:space="0" w:sz="7" w:val="single"/>
              <w:right w:color="000000" w:space="0" w:sz="7" w:val="single"/>
            </w:tcBorders>
          </w:tcPr>
          <w:p w:rsidR="00000000" w:rsidDel="00000000" w:rsidP="00000000" w:rsidRDefault="00000000" w:rsidRPr="00000000" w14:paraId="0000013D">
            <w:pPr>
              <w:pageBreakBefore w:val="0"/>
              <w:widowControl w:val="0"/>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13E">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Faculty Information  </w:t>
      </w:r>
    </w:p>
    <w:tbl>
      <w:tblPr>
        <w:tblStyle w:val="Table5"/>
        <w:tblW w:w="9693.0" w:type="dxa"/>
        <w:jc w:val="left"/>
        <w:tblInd w:w="-1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92"/>
        <w:gridCol w:w="5485"/>
        <w:gridCol w:w="3216"/>
        <w:tblGridChange w:id="0">
          <w:tblGrid>
            <w:gridCol w:w="992"/>
            <w:gridCol w:w="5485"/>
            <w:gridCol w:w="3216"/>
          </w:tblGrid>
        </w:tblGridChange>
      </w:tblGrid>
      <w:tr>
        <w:trPr>
          <w:cantSplit w:val="0"/>
          <w:trHeight w:val="440" w:hRule="atLeast"/>
          <w:tblHeader w:val="0"/>
        </w:trPr>
        <w:tc>
          <w:tcPr/>
          <w:p w:rsidR="00000000" w:rsidDel="00000000" w:rsidP="00000000" w:rsidRDefault="00000000" w:rsidRPr="00000000" w14:paraId="00000140">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p w:rsidR="00000000" w:rsidDel="00000000" w:rsidP="00000000" w:rsidRDefault="00000000" w:rsidRPr="00000000" w14:paraId="00000141">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Is there an appointed head or acting head?</w:t>
            </w:r>
          </w:p>
        </w:tc>
        <w:tc>
          <w:tcPr/>
          <w:p w:rsidR="00000000" w:rsidDel="00000000" w:rsidP="00000000" w:rsidRDefault="00000000" w:rsidRPr="00000000" w14:paraId="00000142">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appointed</w:t>
            </w:r>
          </w:p>
        </w:tc>
      </w:tr>
      <w:tr>
        <w:trPr>
          <w:cantSplit w:val="0"/>
          <w:trHeight w:val="840" w:hRule="atLeast"/>
          <w:tblHeader w:val="0"/>
        </w:trPr>
        <w:tc>
          <w:tcPr/>
          <w:p w:rsidR="00000000" w:rsidDel="00000000" w:rsidP="00000000" w:rsidRDefault="00000000" w:rsidRPr="00000000" w14:paraId="00000143">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p w:rsidR="00000000" w:rsidDel="00000000" w:rsidP="00000000" w:rsidRDefault="00000000" w:rsidRPr="00000000" w14:paraId="00000144">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 is the total faculty senior</w:t>
            </w:r>
          </w:p>
          <w:p w:rsidR="00000000" w:rsidDel="00000000" w:rsidP="00000000" w:rsidRDefault="00000000" w:rsidRPr="00000000" w14:paraId="00000145">
            <w:pPr>
              <w:pageBreakBefore w:val="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46">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r>
      <w:tr>
        <w:trPr>
          <w:cantSplit w:val="0"/>
          <w:trHeight w:val="840" w:hRule="atLeast"/>
          <w:tblHeader w:val="0"/>
        </w:trPr>
        <w:tc>
          <w:tcPr/>
          <w:p w:rsidR="00000000" w:rsidDel="00000000" w:rsidP="00000000" w:rsidRDefault="00000000" w:rsidRPr="00000000" w14:paraId="00000147">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p w:rsidR="00000000" w:rsidDel="00000000" w:rsidP="00000000" w:rsidRDefault="00000000" w:rsidRPr="00000000" w14:paraId="00000148">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 is the total faculty-junior</w:t>
            </w:r>
          </w:p>
          <w:p w:rsidR="00000000" w:rsidDel="00000000" w:rsidP="00000000" w:rsidRDefault="00000000" w:rsidRPr="00000000" w14:paraId="00000149">
            <w:pPr>
              <w:pageBreakBefore w:val="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4A">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r>
      <w:tr>
        <w:trPr>
          <w:cantSplit w:val="0"/>
          <w:trHeight w:val="880" w:hRule="atLeast"/>
          <w:tblHeader w:val="0"/>
        </w:trPr>
        <w:tc>
          <w:tcPr/>
          <w:p w:rsidR="00000000" w:rsidDel="00000000" w:rsidP="00000000" w:rsidRDefault="00000000" w:rsidRPr="00000000" w14:paraId="0000014B">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p w:rsidR="00000000" w:rsidDel="00000000" w:rsidP="00000000" w:rsidRDefault="00000000" w:rsidRPr="00000000" w14:paraId="0000014C">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How many faculty fulfil the NCTE qualificaitons&gt;</w:t>
            </w:r>
          </w:p>
        </w:tc>
        <w:tc>
          <w:tcPr/>
          <w:p w:rsidR="00000000" w:rsidDel="00000000" w:rsidP="00000000" w:rsidRDefault="00000000" w:rsidRPr="00000000" w14:paraId="0000014D">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w:t>
            </w:r>
          </w:p>
        </w:tc>
      </w:tr>
      <w:tr>
        <w:trPr>
          <w:cantSplit w:val="0"/>
          <w:trHeight w:val="2140" w:hRule="atLeast"/>
          <w:tblHeader w:val="0"/>
        </w:trPr>
        <w:tc>
          <w:tcPr/>
          <w:p w:rsidR="00000000" w:rsidDel="00000000" w:rsidP="00000000" w:rsidRDefault="00000000" w:rsidRPr="00000000" w14:paraId="0000014E">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p w:rsidR="00000000" w:rsidDel="00000000" w:rsidP="00000000" w:rsidRDefault="00000000" w:rsidRPr="00000000" w14:paraId="0000014F">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Which subject specialisations do faculty have?</w:t>
            </w:r>
          </w:p>
          <w:p w:rsidR="00000000" w:rsidDel="00000000" w:rsidP="00000000" w:rsidRDefault="00000000" w:rsidRPr="00000000" w14:paraId="00000150">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Science, maths, language (of the state/region), English, social sciences, work experience art, physical education, education foundations including psychology and history.</w:t>
            </w:r>
          </w:p>
        </w:tc>
        <w:tc>
          <w:tcPr/>
          <w:p w:rsidR="00000000" w:rsidDel="00000000" w:rsidP="00000000" w:rsidRDefault="00000000" w:rsidRPr="00000000" w14:paraId="00000151">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Science, maths, language (of the state/region), English, social sciences.</w:t>
            </w:r>
          </w:p>
          <w:p w:rsidR="00000000" w:rsidDel="00000000" w:rsidP="00000000" w:rsidRDefault="00000000" w:rsidRPr="00000000" w14:paraId="00000152">
            <w:pPr>
              <w:pageBreakBefore w:val="0"/>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153">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4">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5">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6">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How may in service programmes were conducted under the CSSTE scheme?- NO</w:t>
      </w:r>
    </w:p>
    <w:p w:rsidR="00000000" w:rsidDel="00000000" w:rsidP="00000000" w:rsidRDefault="00000000" w:rsidRPr="00000000" w14:paraId="00000158">
      <w:pPr>
        <w:pageBreakBefore w:val="0"/>
        <w:rPr>
          <w:rFonts w:ascii="Times New Roman" w:cs="Times New Roman" w:eastAsia="Times New Roman" w:hAnsi="Times New Roman"/>
        </w:rPr>
      </w:pPr>
      <w:r w:rsidDel="00000000" w:rsidR="00000000" w:rsidRPr="00000000">
        <w:rPr>
          <w:rtl w:val="0"/>
        </w:rPr>
      </w:r>
    </w:p>
    <w:tbl>
      <w:tblPr>
        <w:tblStyle w:val="Table6"/>
        <w:tblW w:w="10683.0" w:type="dxa"/>
        <w:jc w:val="left"/>
        <w:tblInd w:w="-1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36"/>
        <w:gridCol w:w="2136"/>
        <w:gridCol w:w="2137"/>
        <w:gridCol w:w="2137"/>
        <w:gridCol w:w="2137"/>
        <w:tblGridChange w:id="0">
          <w:tblGrid>
            <w:gridCol w:w="2136"/>
            <w:gridCol w:w="2136"/>
            <w:gridCol w:w="2137"/>
            <w:gridCol w:w="2137"/>
            <w:gridCol w:w="2137"/>
          </w:tblGrid>
        </w:tblGridChange>
      </w:tblGrid>
      <w:tr>
        <w:trPr>
          <w:cantSplit w:val="0"/>
          <w:tblHeader w:val="0"/>
        </w:trPr>
        <w:tc>
          <w:tcPr/>
          <w:p w:rsidR="00000000" w:rsidDel="00000000" w:rsidP="00000000" w:rsidRDefault="00000000" w:rsidRPr="00000000" w14:paraId="00000159">
            <w:pPr>
              <w:pageBreakBefore w:val="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5A">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 teachers</w:t>
            </w:r>
          </w:p>
        </w:tc>
        <w:tc>
          <w:tcPr/>
          <w:p w:rsidR="00000000" w:rsidDel="00000000" w:rsidP="00000000" w:rsidRDefault="00000000" w:rsidRPr="00000000" w14:paraId="0000015B">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 MRPs/KRPs</w:t>
            </w:r>
          </w:p>
        </w:tc>
        <w:tc>
          <w:tcPr/>
          <w:p w:rsidR="00000000" w:rsidDel="00000000" w:rsidP="00000000" w:rsidRDefault="00000000" w:rsidRPr="00000000" w14:paraId="0000015C">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 teacher educators/TEIs</w:t>
            </w:r>
          </w:p>
        </w:tc>
        <w:tc>
          <w:tcPr/>
          <w:p w:rsidR="00000000" w:rsidDel="00000000" w:rsidP="00000000" w:rsidRDefault="00000000" w:rsidRPr="00000000" w14:paraId="0000015D">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School heads</w:t>
            </w:r>
          </w:p>
        </w:tc>
      </w:tr>
      <w:tr>
        <w:trPr>
          <w:cantSplit w:val="0"/>
          <w:tblHeader w:val="0"/>
        </w:trPr>
        <w:tc>
          <w:tcPr/>
          <w:p w:rsidR="00000000" w:rsidDel="00000000" w:rsidP="00000000" w:rsidRDefault="00000000" w:rsidRPr="00000000" w14:paraId="0000015E">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2011-2012</w:t>
            </w:r>
          </w:p>
          <w:p w:rsidR="00000000" w:rsidDel="00000000" w:rsidP="00000000" w:rsidRDefault="00000000" w:rsidRPr="00000000" w14:paraId="0000015F">
            <w:pPr>
              <w:pageBreakBefore w:val="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60">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w:t>
            </w:r>
          </w:p>
        </w:tc>
        <w:tc>
          <w:tcPr/>
          <w:p w:rsidR="00000000" w:rsidDel="00000000" w:rsidP="00000000" w:rsidRDefault="00000000" w:rsidRPr="00000000" w14:paraId="00000161">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w:t>
            </w:r>
          </w:p>
        </w:tc>
        <w:tc>
          <w:tcPr/>
          <w:p w:rsidR="00000000" w:rsidDel="00000000" w:rsidP="00000000" w:rsidRDefault="00000000" w:rsidRPr="00000000" w14:paraId="00000162">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w:t>
            </w:r>
          </w:p>
        </w:tc>
        <w:tc>
          <w:tcPr/>
          <w:p w:rsidR="00000000" w:rsidDel="00000000" w:rsidP="00000000" w:rsidRDefault="00000000" w:rsidRPr="00000000" w14:paraId="00000163">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w:t>
            </w:r>
          </w:p>
        </w:tc>
      </w:tr>
      <w:tr>
        <w:trPr>
          <w:cantSplit w:val="0"/>
          <w:tblHeader w:val="0"/>
        </w:trPr>
        <w:tc>
          <w:tcPr/>
          <w:p w:rsidR="00000000" w:rsidDel="00000000" w:rsidP="00000000" w:rsidRDefault="00000000" w:rsidRPr="00000000" w14:paraId="00000164">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2012-2013</w:t>
            </w:r>
          </w:p>
          <w:p w:rsidR="00000000" w:rsidDel="00000000" w:rsidP="00000000" w:rsidRDefault="00000000" w:rsidRPr="00000000" w14:paraId="00000165">
            <w:pPr>
              <w:pageBreakBefore w:val="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66">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w:t>
            </w:r>
          </w:p>
        </w:tc>
        <w:tc>
          <w:tcPr/>
          <w:p w:rsidR="00000000" w:rsidDel="00000000" w:rsidP="00000000" w:rsidRDefault="00000000" w:rsidRPr="00000000" w14:paraId="00000167">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w:t>
            </w:r>
          </w:p>
        </w:tc>
        <w:tc>
          <w:tcPr/>
          <w:p w:rsidR="00000000" w:rsidDel="00000000" w:rsidP="00000000" w:rsidRDefault="00000000" w:rsidRPr="00000000" w14:paraId="00000168">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w:t>
            </w:r>
          </w:p>
        </w:tc>
        <w:tc>
          <w:tcPr/>
          <w:p w:rsidR="00000000" w:rsidDel="00000000" w:rsidP="00000000" w:rsidRDefault="00000000" w:rsidRPr="00000000" w14:paraId="00000169">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w:t>
            </w:r>
          </w:p>
        </w:tc>
      </w:tr>
      <w:tr>
        <w:trPr>
          <w:cantSplit w:val="0"/>
          <w:tblHeader w:val="0"/>
        </w:trPr>
        <w:tc>
          <w:tcPr/>
          <w:p w:rsidR="00000000" w:rsidDel="00000000" w:rsidP="00000000" w:rsidRDefault="00000000" w:rsidRPr="00000000" w14:paraId="0000016A">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2013-2014</w:t>
            </w:r>
          </w:p>
          <w:p w:rsidR="00000000" w:rsidDel="00000000" w:rsidP="00000000" w:rsidRDefault="00000000" w:rsidRPr="00000000" w14:paraId="0000016B">
            <w:pPr>
              <w:pageBreakBefore w:val="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6C">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w:t>
            </w:r>
          </w:p>
        </w:tc>
        <w:tc>
          <w:tcPr/>
          <w:p w:rsidR="00000000" w:rsidDel="00000000" w:rsidP="00000000" w:rsidRDefault="00000000" w:rsidRPr="00000000" w14:paraId="0000016D">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w:t>
            </w:r>
          </w:p>
        </w:tc>
        <w:tc>
          <w:tcPr/>
          <w:p w:rsidR="00000000" w:rsidDel="00000000" w:rsidP="00000000" w:rsidRDefault="00000000" w:rsidRPr="00000000" w14:paraId="0000016E">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w:t>
            </w:r>
          </w:p>
        </w:tc>
        <w:tc>
          <w:tcPr/>
          <w:p w:rsidR="00000000" w:rsidDel="00000000" w:rsidP="00000000" w:rsidRDefault="00000000" w:rsidRPr="00000000" w14:paraId="0000016F">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w:t>
            </w:r>
          </w:p>
        </w:tc>
      </w:tr>
      <w:tr>
        <w:trPr>
          <w:cantSplit w:val="0"/>
          <w:tblHeader w:val="0"/>
        </w:trPr>
        <w:tc>
          <w:tcPr/>
          <w:p w:rsidR="00000000" w:rsidDel="00000000" w:rsidP="00000000" w:rsidRDefault="00000000" w:rsidRPr="00000000" w14:paraId="00000170">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2014-2015</w:t>
            </w:r>
          </w:p>
          <w:p w:rsidR="00000000" w:rsidDel="00000000" w:rsidP="00000000" w:rsidRDefault="00000000" w:rsidRPr="00000000" w14:paraId="00000171">
            <w:pPr>
              <w:pageBreakBefore w:val="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72">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w:t>
            </w:r>
          </w:p>
        </w:tc>
        <w:tc>
          <w:tcPr/>
          <w:p w:rsidR="00000000" w:rsidDel="00000000" w:rsidP="00000000" w:rsidRDefault="00000000" w:rsidRPr="00000000" w14:paraId="00000173">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w:t>
            </w:r>
          </w:p>
        </w:tc>
        <w:tc>
          <w:tcPr/>
          <w:p w:rsidR="00000000" w:rsidDel="00000000" w:rsidP="00000000" w:rsidRDefault="00000000" w:rsidRPr="00000000" w14:paraId="00000174">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w:t>
            </w:r>
          </w:p>
        </w:tc>
        <w:tc>
          <w:tcPr/>
          <w:p w:rsidR="00000000" w:rsidDel="00000000" w:rsidP="00000000" w:rsidRDefault="00000000" w:rsidRPr="00000000" w14:paraId="00000175">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w:t>
            </w:r>
          </w:p>
        </w:tc>
      </w:tr>
      <w:tr>
        <w:trPr>
          <w:cantSplit w:val="0"/>
          <w:tblHeader w:val="0"/>
        </w:trPr>
        <w:tc>
          <w:tcPr/>
          <w:p w:rsidR="00000000" w:rsidDel="00000000" w:rsidP="00000000" w:rsidRDefault="00000000" w:rsidRPr="00000000" w14:paraId="00000176">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2015-2016</w:t>
            </w:r>
          </w:p>
          <w:p w:rsidR="00000000" w:rsidDel="00000000" w:rsidP="00000000" w:rsidRDefault="00000000" w:rsidRPr="00000000" w14:paraId="00000177">
            <w:pPr>
              <w:pageBreakBefore w:val="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78">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w:t>
            </w:r>
          </w:p>
        </w:tc>
        <w:tc>
          <w:tcPr/>
          <w:p w:rsidR="00000000" w:rsidDel="00000000" w:rsidP="00000000" w:rsidRDefault="00000000" w:rsidRPr="00000000" w14:paraId="00000179">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w:t>
            </w:r>
          </w:p>
        </w:tc>
        <w:tc>
          <w:tcPr/>
          <w:p w:rsidR="00000000" w:rsidDel="00000000" w:rsidP="00000000" w:rsidRDefault="00000000" w:rsidRPr="00000000" w14:paraId="0000017A">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w:t>
            </w:r>
          </w:p>
        </w:tc>
        <w:tc>
          <w:tcPr/>
          <w:p w:rsidR="00000000" w:rsidDel="00000000" w:rsidP="00000000" w:rsidRDefault="00000000" w:rsidRPr="00000000" w14:paraId="0000017B">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w:t>
            </w:r>
          </w:p>
        </w:tc>
      </w:tr>
      <w:tr>
        <w:trPr>
          <w:cantSplit w:val="0"/>
          <w:tblHeader w:val="0"/>
        </w:trPr>
        <w:tc>
          <w:tcPr/>
          <w:p w:rsidR="00000000" w:rsidDel="00000000" w:rsidP="00000000" w:rsidRDefault="00000000" w:rsidRPr="00000000" w14:paraId="0000017C">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2016-2017</w:t>
            </w:r>
          </w:p>
          <w:p w:rsidR="00000000" w:rsidDel="00000000" w:rsidP="00000000" w:rsidRDefault="00000000" w:rsidRPr="00000000" w14:paraId="0000017D">
            <w:pPr>
              <w:pageBreakBefore w:val="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7E">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w:t>
            </w:r>
          </w:p>
        </w:tc>
        <w:tc>
          <w:tcPr/>
          <w:p w:rsidR="00000000" w:rsidDel="00000000" w:rsidP="00000000" w:rsidRDefault="00000000" w:rsidRPr="00000000" w14:paraId="0000017F">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w:t>
            </w:r>
          </w:p>
        </w:tc>
        <w:tc>
          <w:tcPr/>
          <w:p w:rsidR="00000000" w:rsidDel="00000000" w:rsidP="00000000" w:rsidRDefault="00000000" w:rsidRPr="00000000" w14:paraId="00000180">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w:t>
            </w:r>
          </w:p>
        </w:tc>
        <w:tc>
          <w:tcPr/>
          <w:p w:rsidR="00000000" w:rsidDel="00000000" w:rsidP="00000000" w:rsidRDefault="00000000" w:rsidRPr="00000000" w14:paraId="00000181">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w:t>
            </w:r>
          </w:p>
        </w:tc>
      </w:tr>
    </w:tbl>
    <w:p w:rsidR="00000000" w:rsidDel="00000000" w:rsidP="00000000" w:rsidRDefault="00000000" w:rsidRPr="00000000" w14:paraId="00000182">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3">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How many inservice programmes were conducted under other schemes? (SSA/RMSA/other state funds)</w:t>
      </w:r>
    </w:p>
    <w:p w:rsidR="00000000" w:rsidDel="00000000" w:rsidP="00000000" w:rsidRDefault="00000000" w:rsidRPr="00000000" w14:paraId="00000185">
      <w:pPr>
        <w:pageBreakBefore w:val="0"/>
        <w:rPr>
          <w:rFonts w:ascii="Times New Roman" w:cs="Times New Roman" w:eastAsia="Times New Roman" w:hAnsi="Times New Roman"/>
        </w:rPr>
      </w:pPr>
      <w:r w:rsidDel="00000000" w:rsidR="00000000" w:rsidRPr="00000000">
        <w:rPr>
          <w:rtl w:val="0"/>
        </w:rPr>
      </w:r>
    </w:p>
    <w:tbl>
      <w:tblPr>
        <w:tblStyle w:val="Table7"/>
        <w:tblW w:w="10683.0" w:type="dxa"/>
        <w:jc w:val="left"/>
        <w:tblInd w:w="-1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36"/>
        <w:gridCol w:w="2136"/>
        <w:gridCol w:w="2137"/>
        <w:gridCol w:w="2137"/>
        <w:gridCol w:w="2137"/>
        <w:tblGridChange w:id="0">
          <w:tblGrid>
            <w:gridCol w:w="2136"/>
            <w:gridCol w:w="2136"/>
            <w:gridCol w:w="2137"/>
            <w:gridCol w:w="2137"/>
            <w:gridCol w:w="2137"/>
          </w:tblGrid>
        </w:tblGridChange>
      </w:tblGrid>
      <w:tr>
        <w:trPr>
          <w:cantSplit w:val="0"/>
          <w:tblHeader w:val="0"/>
        </w:trPr>
        <w:tc>
          <w:tcPr/>
          <w:p w:rsidR="00000000" w:rsidDel="00000000" w:rsidP="00000000" w:rsidRDefault="00000000" w:rsidRPr="00000000" w14:paraId="00000186">
            <w:pPr>
              <w:pageBreakBefore w:val="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87">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 teachers</w:t>
            </w:r>
          </w:p>
        </w:tc>
        <w:tc>
          <w:tcPr/>
          <w:p w:rsidR="00000000" w:rsidDel="00000000" w:rsidP="00000000" w:rsidRDefault="00000000" w:rsidRPr="00000000" w14:paraId="00000188">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 MRPs/KRPs</w:t>
            </w:r>
          </w:p>
        </w:tc>
        <w:tc>
          <w:tcPr/>
          <w:p w:rsidR="00000000" w:rsidDel="00000000" w:rsidP="00000000" w:rsidRDefault="00000000" w:rsidRPr="00000000" w14:paraId="00000189">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 teacher educators/TEIs</w:t>
            </w:r>
          </w:p>
        </w:tc>
        <w:tc>
          <w:tcPr/>
          <w:p w:rsidR="00000000" w:rsidDel="00000000" w:rsidP="00000000" w:rsidRDefault="00000000" w:rsidRPr="00000000" w14:paraId="0000018A">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School heads</w:t>
            </w:r>
          </w:p>
        </w:tc>
      </w:tr>
      <w:tr>
        <w:trPr>
          <w:cantSplit w:val="0"/>
          <w:tblHeader w:val="0"/>
        </w:trPr>
        <w:tc>
          <w:tcPr/>
          <w:p w:rsidR="00000000" w:rsidDel="00000000" w:rsidP="00000000" w:rsidRDefault="00000000" w:rsidRPr="00000000" w14:paraId="0000018B">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2011-2012</w:t>
            </w:r>
          </w:p>
          <w:p w:rsidR="00000000" w:rsidDel="00000000" w:rsidP="00000000" w:rsidRDefault="00000000" w:rsidRPr="00000000" w14:paraId="0000018C">
            <w:pPr>
              <w:pageBreakBefore w:val="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8D">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w:t>
            </w:r>
          </w:p>
        </w:tc>
        <w:tc>
          <w:tcPr/>
          <w:p w:rsidR="00000000" w:rsidDel="00000000" w:rsidP="00000000" w:rsidRDefault="00000000" w:rsidRPr="00000000" w14:paraId="0000018E">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w:t>
            </w:r>
          </w:p>
        </w:tc>
        <w:tc>
          <w:tcPr/>
          <w:p w:rsidR="00000000" w:rsidDel="00000000" w:rsidP="00000000" w:rsidRDefault="00000000" w:rsidRPr="00000000" w14:paraId="0000018F">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w:t>
            </w:r>
          </w:p>
        </w:tc>
        <w:tc>
          <w:tcPr/>
          <w:p w:rsidR="00000000" w:rsidDel="00000000" w:rsidP="00000000" w:rsidRDefault="00000000" w:rsidRPr="00000000" w14:paraId="00000190">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w:t>
            </w:r>
          </w:p>
        </w:tc>
      </w:tr>
      <w:tr>
        <w:trPr>
          <w:cantSplit w:val="0"/>
          <w:tblHeader w:val="0"/>
        </w:trPr>
        <w:tc>
          <w:tcPr/>
          <w:p w:rsidR="00000000" w:rsidDel="00000000" w:rsidP="00000000" w:rsidRDefault="00000000" w:rsidRPr="00000000" w14:paraId="00000191">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2012-2013</w:t>
            </w:r>
          </w:p>
          <w:p w:rsidR="00000000" w:rsidDel="00000000" w:rsidP="00000000" w:rsidRDefault="00000000" w:rsidRPr="00000000" w14:paraId="00000192">
            <w:pPr>
              <w:pageBreakBefore w:val="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93">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w:t>
            </w:r>
          </w:p>
        </w:tc>
        <w:tc>
          <w:tcPr/>
          <w:p w:rsidR="00000000" w:rsidDel="00000000" w:rsidP="00000000" w:rsidRDefault="00000000" w:rsidRPr="00000000" w14:paraId="00000194">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NoNo</w:t>
            </w:r>
          </w:p>
        </w:tc>
        <w:tc>
          <w:tcPr/>
          <w:p w:rsidR="00000000" w:rsidDel="00000000" w:rsidP="00000000" w:rsidRDefault="00000000" w:rsidRPr="00000000" w14:paraId="00000195">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w:t>
            </w:r>
          </w:p>
        </w:tc>
        <w:tc>
          <w:tcPr/>
          <w:p w:rsidR="00000000" w:rsidDel="00000000" w:rsidP="00000000" w:rsidRDefault="00000000" w:rsidRPr="00000000" w14:paraId="00000196">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w:t>
            </w:r>
          </w:p>
        </w:tc>
      </w:tr>
      <w:tr>
        <w:trPr>
          <w:cantSplit w:val="0"/>
          <w:tblHeader w:val="0"/>
        </w:trPr>
        <w:tc>
          <w:tcPr/>
          <w:p w:rsidR="00000000" w:rsidDel="00000000" w:rsidP="00000000" w:rsidRDefault="00000000" w:rsidRPr="00000000" w14:paraId="00000197">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2013-2014</w:t>
            </w:r>
          </w:p>
          <w:p w:rsidR="00000000" w:rsidDel="00000000" w:rsidP="00000000" w:rsidRDefault="00000000" w:rsidRPr="00000000" w14:paraId="00000198">
            <w:pPr>
              <w:pageBreakBefore w:val="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99">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w:t>
            </w:r>
          </w:p>
        </w:tc>
        <w:tc>
          <w:tcPr/>
          <w:p w:rsidR="00000000" w:rsidDel="00000000" w:rsidP="00000000" w:rsidRDefault="00000000" w:rsidRPr="00000000" w14:paraId="0000019A">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w:t>
            </w:r>
          </w:p>
        </w:tc>
        <w:tc>
          <w:tcPr/>
          <w:p w:rsidR="00000000" w:rsidDel="00000000" w:rsidP="00000000" w:rsidRDefault="00000000" w:rsidRPr="00000000" w14:paraId="0000019B">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w:t>
            </w:r>
          </w:p>
        </w:tc>
        <w:tc>
          <w:tcPr/>
          <w:p w:rsidR="00000000" w:rsidDel="00000000" w:rsidP="00000000" w:rsidRDefault="00000000" w:rsidRPr="00000000" w14:paraId="0000019C">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w:t>
            </w:r>
          </w:p>
        </w:tc>
      </w:tr>
      <w:tr>
        <w:trPr>
          <w:cantSplit w:val="0"/>
          <w:tblHeader w:val="0"/>
        </w:trPr>
        <w:tc>
          <w:tcPr/>
          <w:p w:rsidR="00000000" w:rsidDel="00000000" w:rsidP="00000000" w:rsidRDefault="00000000" w:rsidRPr="00000000" w14:paraId="0000019D">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2014-2015</w:t>
            </w:r>
          </w:p>
          <w:p w:rsidR="00000000" w:rsidDel="00000000" w:rsidP="00000000" w:rsidRDefault="00000000" w:rsidRPr="00000000" w14:paraId="0000019E">
            <w:pPr>
              <w:pageBreakBefore w:val="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9F">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w:t>
            </w:r>
          </w:p>
        </w:tc>
        <w:tc>
          <w:tcPr/>
          <w:p w:rsidR="00000000" w:rsidDel="00000000" w:rsidP="00000000" w:rsidRDefault="00000000" w:rsidRPr="00000000" w14:paraId="000001A0">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w:t>
            </w:r>
          </w:p>
        </w:tc>
        <w:tc>
          <w:tcPr/>
          <w:p w:rsidR="00000000" w:rsidDel="00000000" w:rsidP="00000000" w:rsidRDefault="00000000" w:rsidRPr="00000000" w14:paraId="000001A1">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w:t>
            </w:r>
          </w:p>
        </w:tc>
        <w:tc>
          <w:tcPr/>
          <w:p w:rsidR="00000000" w:rsidDel="00000000" w:rsidP="00000000" w:rsidRDefault="00000000" w:rsidRPr="00000000" w14:paraId="000001A2">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w:t>
            </w:r>
          </w:p>
        </w:tc>
      </w:tr>
      <w:tr>
        <w:trPr>
          <w:cantSplit w:val="0"/>
          <w:tblHeader w:val="0"/>
        </w:trPr>
        <w:tc>
          <w:tcPr/>
          <w:p w:rsidR="00000000" w:rsidDel="00000000" w:rsidP="00000000" w:rsidRDefault="00000000" w:rsidRPr="00000000" w14:paraId="000001A3">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2015-2016</w:t>
            </w:r>
          </w:p>
          <w:p w:rsidR="00000000" w:rsidDel="00000000" w:rsidP="00000000" w:rsidRDefault="00000000" w:rsidRPr="00000000" w14:paraId="000001A4">
            <w:pPr>
              <w:pageBreakBefore w:val="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A5">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w:t>
            </w:r>
          </w:p>
        </w:tc>
        <w:tc>
          <w:tcPr/>
          <w:p w:rsidR="00000000" w:rsidDel="00000000" w:rsidP="00000000" w:rsidRDefault="00000000" w:rsidRPr="00000000" w14:paraId="000001A6">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w:t>
            </w:r>
          </w:p>
        </w:tc>
        <w:tc>
          <w:tcPr/>
          <w:p w:rsidR="00000000" w:rsidDel="00000000" w:rsidP="00000000" w:rsidRDefault="00000000" w:rsidRPr="00000000" w14:paraId="000001A7">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w:t>
            </w:r>
          </w:p>
        </w:tc>
        <w:tc>
          <w:tcPr/>
          <w:p w:rsidR="00000000" w:rsidDel="00000000" w:rsidP="00000000" w:rsidRDefault="00000000" w:rsidRPr="00000000" w14:paraId="000001A8">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w:t>
            </w:r>
          </w:p>
        </w:tc>
      </w:tr>
      <w:tr>
        <w:trPr>
          <w:cantSplit w:val="0"/>
          <w:tblHeader w:val="0"/>
        </w:trPr>
        <w:tc>
          <w:tcPr/>
          <w:p w:rsidR="00000000" w:rsidDel="00000000" w:rsidP="00000000" w:rsidRDefault="00000000" w:rsidRPr="00000000" w14:paraId="000001A9">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2016-2017</w:t>
            </w:r>
          </w:p>
          <w:p w:rsidR="00000000" w:rsidDel="00000000" w:rsidP="00000000" w:rsidRDefault="00000000" w:rsidRPr="00000000" w14:paraId="000001AA">
            <w:pPr>
              <w:pageBreakBefore w:val="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AB">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w:t>
            </w:r>
          </w:p>
        </w:tc>
        <w:tc>
          <w:tcPr/>
          <w:p w:rsidR="00000000" w:rsidDel="00000000" w:rsidP="00000000" w:rsidRDefault="00000000" w:rsidRPr="00000000" w14:paraId="000001AC">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w:t>
            </w:r>
          </w:p>
        </w:tc>
        <w:tc>
          <w:tcPr/>
          <w:p w:rsidR="00000000" w:rsidDel="00000000" w:rsidP="00000000" w:rsidRDefault="00000000" w:rsidRPr="00000000" w14:paraId="000001AD">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w:t>
            </w:r>
          </w:p>
        </w:tc>
        <w:tc>
          <w:tcPr/>
          <w:p w:rsidR="00000000" w:rsidDel="00000000" w:rsidP="00000000" w:rsidRDefault="00000000" w:rsidRPr="00000000" w14:paraId="000001AE">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w:t>
            </w:r>
          </w:p>
        </w:tc>
      </w:tr>
    </w:tbl>
    <w:p w:rsidR="00000000" w:rsidDel="00000000" w:rsidP="00000000" w:rsidRDefault="00000000" w:rsidRPr="00000000" w14:paraId="000001AF">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B0">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B1">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 Student Profile</w:t>
      </w:r>
    </w:p>
    <w:p w:rsidR="00000000" w:rsidDel="00000000" w:rsidP="00000000" w:rsidRDefault="00000000" w:rsidRPr="00000000" w14:paraId="000001B2">
      <w:pPr>
        <w:pageBreakBefore w:val="0"/>
        <w:rPr>
          <w:rFonts w:ascii="Times New Roman" w:cs="Times New Roman" w:eastAsia="Times New Roman" w:hAnsi="Times New Roman"/>
        </w:rPr>
      </w:pPr>
      <w:r w:rsidDel="00000000" w:rsidR="00000000" w:rsidRPr="00000000">
        <w:rPr>
          <w:rtl w:val="0"/>
        </w:rPr>
      </w:r>
    </w:p>
    <w:tbl>
      <w:tblPr>
        <w:tblStyle w:val="Table8"/>
        <w:tblW w:w="10731.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33"/>
        <w:gridCol w:w="1533"/>
        <w:gridCol w:w="1533"/>
        <w:gridCol w:w="1533"/>
        <w:gridCol w:w="1533"/>
        <w:gridCol w:w="1533"/>
        <w:gridCol w:w="1533"/>
        <w:tblGridChange w:id="0">
          <w:tblGrid>
            <w:gridCol w:w="1533"/>
            <w:gridCol w:w="1533"/>
            <w:gridCol w:w="1533"/>
            <w:gridCol w:w="1533"/>
            <w:gridCol w:w="1533"/>
            <w:gridCol w:w="1533"/>
            <w:gridCol w:w="1533"/>
          </w:tblGrid>
        </w:tblGridChange>
      </w:tblGrid>
      <w:tr>
        <w:trPr>
          <w:cantSplit w:val="0"/>
          <w:trHeight w:val="96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B3">
            <w:pPr>
              <w:pageBreakBefore w:val="0"/>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Course Name</w:t>
            </w:r>
          </w:p>
        </w:tc>
        <w:tc>
          <w:tcPr>
            <w:shd w:fill="auto" w:val="clear"/>
            <w:tcMar>
              <w:top w:w="100.0" w:type="dxa"/>
              <w:left w:w="100.0" w:type="dxa"/>
              <w:bottom w:w="100.0" w:type="dxa"/>
              <w:right w:w="100.0" w:type="dxa"/>
            </w:tcMar>
          </w:tcPr>
          <w:p w:rsidR="00000000" w:rsidDel="00000000" w:rsidP="00000000" w:rsidRDefault="00000000" w:rsidRPr="00000000" w14:paraId="000001B4">
            <w:pPr>
              <w:pageBreakBefore w:val="0"/>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 of Students</w:t>
            </w:r>
          </w:p>
        </w:tc>
        <w:tc>
          <w:tcPr>
            <w:shd w:fill="auto" w:val="clear"/>
            <w:tcMar>
              <w:top w:w="100.0" w:type="dxa"/>
              <w:left w:w="100.0" w:type="dxa"/>
              <w:bottom w:w="100.0" w:type="dxa"/>
              <w:right w:w="100.0" w:type="dxa"/>
            </w:tcMar>
          </w:tcPr>
          <w:p w:rsidR="00000000" w:rsidDel="00000000" w:rsidP="00000000" w:rsidRDefault="00000000" w:rsidRPr="00000000" w14:paraId="000001B5">
            <w:pPr>
              <w:pageBreakBefore w:val="0"/>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 of Girls</w:t>
            </w:r>
          </w:p>
        </w:tc>
        <w:tc>
          <w:tcPr>
            <w:shd w:fill="auto" w:val="clear"/>
            <w:tcMar>
              <w:top w:w="100.0" w:type="dxa"/>
              <w:left w:w="100.0" w:type="dxa"/>
              <w:bottom w:w="100.0" w:type="dxa"/>
              <w:right w:w="100.0" w:type="dxa"/>
            </w:tcMar>
          </w:tcPr>
          <w:p w:rsidR="00000000" w:rsidDel="00000000" w:rsidP="00000000" w:rsidRDefault="00000000" w:rsidRPr="00000000" w14:paraId="000001B6">
            <w:pPr>
              <w:pageBreakBefore w:val="0"/>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 of SC Students</w:t>
            </w:r>
          </w:p>
        </w:tc>
        <w:tc>
          <w:tcPr>
            <w:shd w:fill="auto" w:val="clear"/>
            <w:tcMar>
              <w:top w:w="100.0" w:type="dxa"/>
              <w:left w:w="100.0" w:type="dxa"/>
              <w:bottom w:w="100.0" w:type="dxa"/>
              <w:right w:w="100.0" w:type="dxa"/>
            </w:tcMar>
          </w:tcPr>
          <w:p w:rsidR="00000000" w:rsidDel="00000000" w:rsidP="00000000" w:rsidRDefault="00000000" w:rsidRPr="00000000" w14:paraId="000001B7">
            <w:pPr>
              <w:pageBreakBefore w:val="0"/>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 of ST students</w:t>
            </w:r>
          </w:p>
        </w:tc>
        <w:tc>
          <w:tcPr>
            <w:shd w:fill="auto" w:val="clear"/>
            <w:tcMar>
              <w:top w:w="100.0" w:type="dxa"/>
              <w:left w:w="100.0" w:type="dxa"/>
              <w:bottom w:w="100.0" w:type="dxa"/>
              <w:right w:w="100.0" w:type="dxa"/>
            </w:tcMar>
          </w:tcPr>
          <w:p w:rsidR="00000000" w:rsidDel="00000000" w:rsidP="00000000" w:rsidRDefault="00000000" w:rsidRPr="00000000" w14:paraId="000001B8">
            <w:pPr>
              <w:pageBreakBefore w:val="0"/>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 of students from under Rs. 1 lakh annual family income</w:t>
            </w:r>
          </w:p>
        </w:tc>
        <w:tc>
          <w:tcPr>
            <w:shd w:fill="auto" w:val="clear"/>
            <w:tcMar>
              <w:top w:w="100.0" w:type="dxa"/>
              <w:left w:w="100.0" w:type="dxa"/>
              <w:bottom w:w="100.0" w:type="dxa"/>
              <w:right w:w="100.0" w:type="dxa"/>
            </w:tcMar>
          </w:tcPr>
          <w:p w:rsidR="00000000" w:rsidDel="00000000" w:rsidP="00000000" w:rsidRDefault="00000000" w:rsidRPr="00000000" w14:paraId="000001B9">
            <w:pPr>
              <w:pageBreakBefore w:val="0"/>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Any other details</w:t>
            </w:r>
          </w:p>
        </w:tc>
      </w:tr>
      <w:tr>
        <w:trPr>
          <w:cantSplit w:val="0"/>
          <w:trHeight w:val="7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BA">
            <w:pPr>
              <w:pageBreakBefore w:val="0"/>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B.Ed.</w:t>
            </w:r>
          </w:p>
        </w:tc>
        <w:tc>
          <w:tcPr>
            <w:shd w:fill="auto" w:val="clear"/>
            <w:tcMar>
              <w:top w:w="100.0" w:type="dxa"/>
              <w:left w:w="100.0" w:type="dxa"/>
              <w:bottom w:w="100.0" w:type="dxa"/>
              <w:right w:w="100.0" w:type="dxa"/>
            </w:tcMar>
          </w:tcPr>
          <w:p w:rsidR="00000000" w:rsidDel="00000000" w:rsidP="00000000" w:rsidRDefault="00000000" w:rsidRPr="00000000" w14:paraId="000001BB">
            <w:pPr>
              <w:pageBreakBefore w:val="0"/>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BC">
            <w:pPr>
              <w:pageBreakBefore w:val="0"/>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43</w:t>
            </w:r>
          </w:p>
          <w:p w:rsidR="00000000" w:rsidDel="00000000" w:rsidP="00000000" w:rsidRDefault="00000000" w:rsidRPr="00000000" w14:paraId="000001BD">
            <w:pPr>
              <w:pageBreakBefore w:val="0"/>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BE">
            <w:pPr>
              <w:pageBreakBefore w:val="0"/>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w:t>
            </w:r>
          </w:p>
        </w:tc>
        <w:tc>
          <w:tcPr>
            <w:shd w:fill="auto" w:val="clear"/>
            <w:tcMar>
              <w:top w:w="100.0" w:type="dxa"/>
              <w:left w:w="100.0" w:type="dxa"/>
              <w:bottom w:w="100.0" w:type="dxa"/>
              <w:right w:w="100.0" w:type="dxa"/>
            </w:tcMar>
          </w:tcPr>
          <w:p w:rsidR="00000000" w:rsidDel="00000000" w:rsidP="00000000" w:rsidRDefault="00000000" w:rsidRPr="00000000" w14:paraId="000001BF">
            <w:pPr>
              <w:pageBreakBefore w:val="0"/>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1C0">
            <w:pPr>
              <w:pageBreakBefore w:val="0"/>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shd w:fill="auto" w:val="clear"/>
            <w:tcMar>
              <w:top w:w="100.0" w:type="dxa"/>
              <w:left w:w="100.0" w:type="dxa"/>
              <w:bottom w:w="100.0" w:type="dxa"/>
              <w:right w:w="100.0" w:type="dxa"/>
            </w:tcMar>
          </w:tcPr>
          <w:p w:rsidR="00000000" w:rsidDel="00000000" w:rsidP="00000000" w:rsidRDefault="00000000" w:rsidRPr="00000000" w14:paraId="000001C1">
            <w:pPr>
              <w:pageBreakBefore w:val="0"/>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 </w:t>
            </w:r>
          </w:p>
        </w:tc>
        <w:tc>
          <w:tcPr>
            <w:shd w:fill="auto" w:val="clear"/>
            <w:tcMar>
              <w:top w:w="100.0" w:type="dxa"/>
              <w:left w:w="100.0" w:type="dxa"/>
              <w:bottom w:w="100.0" w:type="dxa"/>
              <w:right w:w="100.0" w:type="dxa"/>
            </w:tcMar>
          </w:tcPr>
          <w:p w:rsidR="00000000" w:rsidDel="00000000" w:rsidP="00000000" w:rsidRDefault="00000000" w:rsidRPr="00000000" w14:paraId="000001C2">
            <w:pPr>
              <w:pageBreakBefore w:val="0"/>
              <w:widowControl w:val="0"/>
              <w:spacing w:line="240" w:lineRule="auto"/>
              <w:rPr>
                <w:rFonts w:ascii="Times New Roman" w:cs="Times New Roman" w:eastAsia="Times New Roman" w:hAnsi="Times New Roman"/>
              </w:rPr>
            </w:pPr>
            <w:r w:rsidDel="00000000" w:rsidR="00000000" w:rsidRPr="00000000">
              <w:rPr>
                <w:rtl w:val="0"/>
              </w:rPr>
            </w:r>
          </w:p>
        </w:tc>
      </w:tr>
      <w:tr>
        <w:trPr>
          <w:cantSplit w:val="0"/>
          <w:trHeight w:val="7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C3">
            <w:pPr>
              <w:pageBreakBefore w:val="0"/>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M.Ed.</w:t>
            </w:r>
          </w:p>
        </w:tc>
        <w:tc>
          <w:tcPr>
            <w:shd w:fill="auto" w:val="clear"/>
            <w:tcMar>
              <w:top w:w="100.0" w:type="dxa"/>
              <w:left w:w="100.0" w:type="dxa"/>
              <w:bottom w:w="100.0" w:type="dxa"/>
              <w:right w:w="100.0" w:type="dxa"/>
            </w:tcMar>
          </w:tcPr>
          <w:p w:rsidR="00000000" w:rsidDel="00000000" w:rsidP="00000000" w:rsidRDefault="00000000" w:rsidRPr="00000000" w14:paraId="000001C4">
            <w:pPr>
              <w:pageBreakBefore w:val="0"/>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w:t>
            </w:r>
          </w:p>
          <w:p w:rsidR="00000000" w:rsidDel="00000000" w:rsidP="00000000" w:rsidRDefault="00000000" w:rsidRPr="00000000" w14:paraId="000001C5">
            <w:pPr>
              <w:pageBreakBefore w:val="0"/>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C6">
            <w:pPr>
              <w:pageBreakBefore w:val="0"/>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C7">
            <w:pPr>
              <w:pageBreakBefore w:val="0"/>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1C8">
            <w:pPr>
              <w:pageBreakBefore w:val="0"/>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1C9">
            <w:pPr>
              <w:pageBreakBefore w:val="0"/>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shd w:fill="auto" w:val="clear"/>
            <w:tcMar>
              <w:top w:w="100.0" w:type="dxa"/>
              <w:left w:w="100.0" w:type="dxa"/>
              <w:bottom w:w="100.0" w:type="dxa"/>
              <w:right w:w="100.0" w:type="dxa"/>
            </w:tcMar>
          </w:tcPr>
          <w:p w:rsidR="00000000" w:rsidDel="00000000" w:rsidP="00000000" w:rsidRDefault="00000000" w:rsidRPr="00000000" w14:paraId="000001CA">
            <w:pPr>
              <w:pageBreakBefore w:val="0"/>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 </w:t>
            </w:r>
          </w:p>
        </w:tc>
        <w:tc>
          <w:tcPr>
            <w:shd w:fill="auto" w:val="clear"/>
            <w:tcMar>
              <w:top w:w="100.0" w:type="dxa"/>
              <w:left w:w="100.0" w:type="dxa"/>
              <w:bottom w:w="100.0" w:type="dxa"/>
              <w:right w:w="100.0" w:type="dxa"/>
            </w:tcMar>
          </w:tcPr>
          <w:p w:rsidR="00000000" w:rsidDel="00000000" w:rsidP="00000000" w:rsidRDefault="00000000" w:rsidRPr="00000000" w14:paraId="000001CB">
            <w:pPr>
              <w:pageBreakBefore w:val="0"/>
              <w:widowControl w:val="0"/>
              <w:spacing w:line="240" w:lineRule="auto"/>
              <w:rPr>
                <w:rFonts w:ascii="Times New Roman" w:cs="Times New Roman" w:eastAsia="Times New Roman" w:hAnsi="Times New Roman"/>
              </w:rPr>
            </w:pPr>
            <w:r w:rsidDel="00000000" w:rsidR="00000000" w:rsidRPr="00000000">
              <w:rPr>
                <w:rtl w:val="0"/>
              </w:rPr>
            </w:r>
          </w:p>
        </w:tc>
      </w:tr>
      <w:tr>
        <w:trPr>
          <w:cantSplit w:val="0"/>
          <w:trHeight w:val="7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CC">
            <w:pPr>
              <w:pageBreakBefore w:val="0"/>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CD">
            <w:pPr>
              <w:pageBreakBefore w:val="0"/>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CE">
            <w:pPr>
              <w:pageBreakBefore w:val="0"/>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CF">
            <w:pPr>
              <w:pageBreakBefore w:val="0"/>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D0">
            <w:pPr>
              <w:pageBreakBefore w:val="0"/>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D1">
            <w:pPr>
              <w:pageBreakBefore w:val="0"/>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D2">
            <w:pPr>
              <w:pageBreakBefore w:val="0"/>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D3">
            <w:pPr>
              <w:pageBreakBefore w:val="0"/>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D4">
            <w:pPr>
              <w:pageBreakBefore w:val="0"/>
              <w:widowControl w:val="0"/>
              <w:spacing w:line="240" w:lineRule="auto"/>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1D5">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D6">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sz w:val="14"/>
          <w:szCs w:val="14"/>
          <w:rtl w:val="0"/>
        </w:rPr>
        <w:t xml:space="preserve">11.   </w:t>
      </w:r>
      <w:r w:rsidDel="00000000" w:rsidR="00000000" w:rsidRPr="00000000">
        <w:rPr>
          <w:rFonts w:ascii="Times New Roman" w:cs="Times New Roman" w:eastAsia="Times New Roman" w:hAnsi="Times New Roman"/>
          <w:rtl w:val="0"/>
        </w:rPr>
        <w:t xml:space="preserve">Funds received and utilized by DIET/CTE/BITE Under the CSSTE scheme - Nofund by CSSTE</w:t>
      </w:r>
    </w:p>
    <w:p w:rsidR="00000000" w:rsidDel="00000000" w:rsidP="00000000" w:rsidRDefault="00000000" w:rsidRPr="00000000" w14:paraId="000001D7">
      <w:pPr>
        <w:pageBreakBefore w:val="0"/>
        <w:rPr>
          <w:rFonts w:ascii="Times New Roman" w:cs="Times New Roman" w:eastAsia="Times New Roman" w:hAnsi="Times New Roman"/>
        </w:rPr>
      </w:pPr>
      <w:r w:rsidDel="00000000" w:rsidR="00000000" w:rsidRPr="00000000">
        <w:rPr>
          <w:rtl w:val="0"/>
        </w:rPr>
      </w:r>
    </w:p>
    <w:tbl>
      <w:tblPr>
        <w:tblStyle w:val="Table9"/>
        <w:tblW w:w="11401.0" w:type="dxa"/>
        <w:jc w:val="left"/>
        <w:tblInd w:w="-5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1"/>
        <w:gridCol w:w="1212"/>
        <w:gridCol w:w="1591"/>
        <w:gridCol w:w="1445"/>
        <w:gridCol w:w="1445"/>
        <w:gridCol w:w="1460"/>
        <w:gridCol w:w="1197"/>
        <w:gridCol w:w="2000"/>
        <w:tblGridChange w:id="0">
          <w:tblGrid>
            <w:gridCol w:w="1051"/>
            <w:gridCol w:w="1212"/>
            <w:gridCol w:w="1591"/>
            <w:gridCol w:w="1445"/>
            <w:gridCol w:w="1445"/>
            <w:gridCol w:w="1460"/>
            <w:gridCol w:w="1197"/>
            <w:gridCol w:w="2000"/>
          </w:tblGrid>
        </w:tblGridChange>
      </w:tblGrid>
      <w:tr>
        <w:trPr>
          <w:cantSplit w:val="0"/>
          <w:trHeight w:val="140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D8">
            <w:pPr>
              <w:pageBreakBefore w:val="0"/>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S.No. </w:t>
            </w:r>
          </w:p>
        </w:tc>
        <w:tc>
          <w:tcPr>
            <w:shd w:fill="auto" w:val="clear"/>
            <w:tcMar>
              <w:top w:w="100.0" w:type="dxa"/>
              <w:left w:w="100.0" w:type="dxa"/>
              <w:bottom w:w="100.0" w:type="dxa"/>
              <w:right w:w="100.0" w:type="dxa"/>
            </w:tcMar>
          </w:tcPr>
          <w:p w:rsidR="00000000" w:rsidDel="00000000" w:rsidP="00000000" w:rsidRDefault="00000000" w:rsidRPr="00000000" w14:paraId="000001D9">
            <w:pPr>
              <w:pageBreakBefore w:val="0"/>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Year </w:t>
            </w:r>
          </w:p>
        </w:tc>
        <w:tc>
          <w:tcPr>
            <w:shd w:fill="auto" w:val="clear"/>
            <w:tcMar>
              <w:top w:w="100.0" w:type="dxa"/>
              <w:left w:w="100.0" w:type="dxa"/>
              <w:bottom w:w="100.0" w:type="dxa"/>
              <w:right w:w="100.0" w:type="dxa"/>
            </w:tcMar>
          </w:tcPr>
          <w:p w:rsidR="00000000" w:rsidDel="00000000" w:rsidP="00000000" w:rsidRDefault="00000000" w:rsidRPr="00000000" w14:paraId="000001DA">
            <w:pPr>
              <w:pageBreakBefore w:val="0"/>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Fund proposed (in Lakhs) </w:t>
            </w:r>
          </w:p>
        </w:tc>
        <w:tc>
          <w:tcPr/>
          <w:p w:rsidR="00000000" w:rsidDel="00000000" w:rsidP="00000000" w:rsidRDefault="00000000" w:rsidRPr="00000000" w14:paraId="000001DB">
            <w:pPr>
              <w:pageBreakBefore w:val="0"/>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Fund sanctioned (in Lakhs)</w:t>
            </w:r>
          </w:p>
        </w:tc>
        <w:tc>
          <w:tcPr>
            <w:shd w:fill="auto" w:val="clear"/>
            <w:tcMar>
              <w:top w:w="100.0" w:type="dxa"/>
              <w:left w:w="100.0" w:type="dxa"/>
              <w:bottom w:w="100.0" w:type="dxa"/>
              <w:right w:w="100.0" w:type="dxa"/>
            </w:tcMar>
          </w:tcPr>
          <w:p w:rsidR="00000000" w:rsidDel="00000000" w:rsidP="00000000" w:rsidRDefault="00000000" w:rsidRPr="00000000" w14:paraId="000001DC">
            <w:pPr>
              <w:pageBreakBefore w:val="0"/>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Fund received (in Lakhs)</w:t>
            </w:r>
          </w:p>
        </w:tc>
        <w:tc>
          <w:tcPr>
            <w:shd w:fill="auto" w:val="clear"/>
            <w:tcMar>
              <w:top w:w="100.0" w:type="dxa"/>
              <w:left w:w="100.0" w:type="dxa"/>
              <w:bottom w:w="100.0" w:type="dxa"/>
              <w:right w:w="100.0" w:type="dxa"/>
            </w:tcMar>
          </w:tcPr>
          <w:p w:rsidR="00000000" w:rsidDel="00000000" w:rsidP="00000000" w:rsidRDefault="00000000" w:rsidRPr="00000000" w14:paraId="000001DD">
            <w:pPr>
              <w:pageBreakBefore w:val="0"/>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Date on which funds received </w:t>
            </w:r>
          </w:p>
        </w:tc>
        <w:tc>
          <w:tcPr>
            <w:shd w:fill="auto" w:val="clear"/>
            <w:tcMar>
              <w:top w:w="100.0" w:type="dxa"/>
              <w:left w:w="100.0" w:type="dxa"/>
              <w:bottom w:w="100.0" w:type="dxa"/>
              <w:right w:w="100.0" w:type="dxa"/>
            </w:tcMar>
          </w:tcPr>
          <w:p w:rsidR="00000000" w:rsidDel="00000000" w:rsidP="00000000" w:rsidRDefault="00000000" w:rsidRPr="00000000" w14:paraId="000001DE">
            <w:pPr>
              <w:pageBreakBefore w:val="0"/>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Fund utilized (in Lakhs)</w:t>
            </w:r>
          </w:p>
        </w:tc>
        <w:tc>
          <w:tcPr>
            <w:shd w:fill="auto" w:val="clear"/>
            <w:tcMar>
              <w:top w:w="100.0" w:type="dxa"/>
              <w:left w:w="100.0" w:type="dxa"/>
              <w:bottom w:w="100.0" w:type="dxa"/>
              <w:right w:w="100.0" w:type="dxa"/>
            </w:tcMar>
          </w:tcPr>
          <w:p w:rsidR="00000000" w:rsidDel="00000000" w:rsidP="00000000" w:rsidRDefault="00000000" w:rsidRPr="00000000" w14:paraId="000001DF">
            <w:pPr>
              <w:pageBreakBefore w:val="0"/>
              <w:widowControl w:val="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If there was any additional (apart from what was received from the Centre as per guidelines) source of funding please mention </w:t>
            </w:r>
          </w:p>
        </w:tc>
      </w:tr>
      <w:tr>
        <w:trPr>
          <w:cantSplit w:val="0"/>
          <w:trHeight w:val="2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E0">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1E1">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2011-12</w:t>
            </w:r>
          </w:p>
        </w:tc>
        <w:tc>
          <w:tcPr>
            <w:shd w:fill="auto" w:val="clear"/>
            <w:tcMar>
              <w:top w:w="100.0" w:type="dxa"/>
              <w:left w:w="100.0" w:type="dxa"/>
              <w:bottom w:w="100.0" w:type="dxa"/>
              <w:right w:w="100.0" w:type="dxa"/>
            </w:tcMar>
          </w:tcPr>
          <w:p w:rsidR="00000000" w:rsidDel="00000000" w:rsidP="00000000" w:rsidRDefault="00000000" w:rsidRPr="00000000" w14:paraId="000001E2">
            <w:pPr>
              <w:pageBreakBefore w:val="0"/>
              <w:pBdr>
                <w:top w:color="auto" w:space="0" w:sz="0" w:val="none"/>
                <w:left w:color="auto" w:space="0" w:sz="0" w:val="none"/>
                <w:bottom w:color="auto" w:space="0" w:sz="0" w:val="none"/>
                <w:right w:color="auto" w:space="0" w:sz="0" w:val="none"/>
                <w:between w:color="auto" w:space="0" w:sz="0" w:val="none"/>
              </w:pBd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w:t>
            </w:r>
          </w:p>
        </w:tc>
        <w:tc>
          <w:tcPr/>
          <w:p w:rsidR="00000000" w:rsidDel="00000000" w:rsidP="00000000" w:rsidRDefault="00000000" w:rsidRPr="00000000" w14:paraId="000001E3">
            <w:pPr>
              <w:pageBreakBefore w:val="0"/>
              <w:widowControl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E4">
            <w:pPr>
              <w:pageBreakBefore w:val="0"/>
              <w:widowControl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E5">
            <w:pPr>
              <w:pageBreakBefore w:val="0"/>
              <w:widowControl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E6">
            <w:pPr>
              <w:pageBreakBefore w:val="0"/>
              <w:widowControl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E7">
            <w:pPr>
              <w:pageBreakBefore w:val="0"/>
              <w:widowControl w:val="0"/>
              <w:rPr>
                <w:rFonts w:ascii="Times New Roman" w:cs="Times New Roman" w:eastAsia="Times New Roman" w:hAnsi="Times New Roman"/>
              </w:rPr>
            </w:pPr>
            <w:r w:rsidDel="00000000" w:rsidR="00000000" w:rsidRPr="00000000">
              <w:rPr>
                <w:rtl w:val="0"/>
              </w:rPr>
            </w:r>
          </w:p>
        </w:tc>
      </w:tr>
      <w:tr>
        <w:trPr>
          <w:cantSplit w:val="0"/>
          <w:trHeight w:val="2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E8">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1E9">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2012-13</w:t>
            </w:r>
          </w:p>
        </w:tc>
        <w:tc>
          <w:tcPr>
            <w:shd w:fill="auto" w:val="clear"/>
            <w:tcMar>
              <w:top w:w="100.0" w:type="dxa"/>
              <w:left w:w="100.0" w:type="dxa"/>
              <w:bottom w:w="100.0" w:type="dxa"/>
              <w:right w:w="100.0" w:type="dxa"/>
            </w:tcMar>
          </w:tcPr>
          <w:p w:rsidR="00000000" w:rsidDel="00000000" w:rsidP="00000000" w:rsidRDefault="00000000" w:rsidRPr="00000000" w14:paraId="000001EA">
            <w:pPr>
              <w:pageBreakBefore w:val="0"/>
              <w:pBdr>
                <w:top w:color="auto" w:space="0" w:sz="0" w:val="none"/>
                <w:left w:color="auto" w:space="0" w:sz="0" w:val="none"/>
                <w:bottom w:color="auto" w:space="0" w:sz="0" w:val="none"/>
                <w:right w:color="auto" w:space="0" w:sz="0" w:val="none"/>
                <w:between w:color="auto" w:space="0" w:sz="0" w:val="none"/>
              </w:pBd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w:t>
            </w:r>
          </w:p>
        </w:tc>
        <w:tc>
          <w:tcPr/>
          <w:p w:rsidR="00000000" w:rsidDel="00000000" w:rsidP="00000000" w:rsidRDefault="00000000" w:rsidRPr="00000000" w14:paraId="000001EB">
            <w:pPr>
              <w:pageBreakBefore w:val="0"/>
              <w:widowControl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EC">
            <w:pPr>
              <w:pageBreakBefore w:val="0"/>
              <w:widowControl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ED">
            <w:pPr>
              <w:pageBreakBefore w:val="0"/>
              <w:widowControl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EE">
            <w:pPr>
              <w:pageBreakBefore w:val="0"/>
              <w:widowControl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EF">
            <w:pPr>
              <w:pageBreakBefore w:val="0"/>
              <w:widowControl w:val="0"/>
              <w:rPr>
                <w:rFonts w:ascii="Times New Roman" w:cs="Times New Roman" w:eastAsia="Times New Roman" w:hAnsi="Times New Roman"/>
              </w:rPr>
            </w:pPr>
            <w:r w:rsidDel="00000000" w:rsidR="00000000" w:rsidRPr="00000000">
              <w:rPr>
                <w:rtl w:val="0"/>
              </w:rPr>
            </w:r>
          </w:p>
        </w:tc>
      </w:tr>
      <w:tr>
        <w:trPr>
          <w:cantSplit w:val="0"/>
          <w:trHeight w:val="2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F0">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1F1">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2013-14</w:t>
            </w:r>
          </w:p>
        </w:tc>
        <w:tc>
          <w:tcPr>
            <w:shd w:fill="auto" w:val="clear"/>
            <w:tcMar>
              <w:top w:w="100.0" w:type="dxa"/>
              <w:left w:w="100.0" w:type="dxa"/>
              <w:bottom w:w="100.0" w:type="dxa"/>
              <w:right w:w="100.0" w:type="dxa"/>
            </w:tcMar>
          </w:tcPr>
          <w:p w:rsidR="00000000" w:rsidDel="00000000" w:rsidP="00000000" w:rsidRDefault="00000000" w:rsidRPr="00000000" w14:paraId="000001F2">
            <w:pPr>
              <w:pageBreakBefore w:val="0"/>
              <w:pBdr>
                <w:top w:color="auto" w:space="0" w:sz="0" w:val="none"/>
                <w:left w:color="auto" w:space="0" w:sz="0" w:val="none"/>
                <w:bottom w:color="auto" w:space="0" w:sz="0" w:val="none"/>
                <w:right w:color="auto" w:space="0" w:sz="0" w:val="none"/>
                <w:between w:color="auto" w:space="0" w:sz="0" w:val="none"/>
              </w:pBd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w:t>
            </w:r>
          </w:p>
        </w:tc>
        <w:tc>
          <w:tcPr/>
          <w:p w:rsidR="00000000" w:rsidDel="00000000" w:rsidP="00000000" w:rsidRDefault="00000000" w:rsidRPr="00000000" w14:paraId="000001F3">
            <w:pPr>
              <w:pageBreakBefore w:val="0"/>
              <w:widowControl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F4">
            <w:pPr>
              <w:pageBreakBefore w:val="0"/>
              <w:widowControl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F5">
            <w:pPr>
              <w:pageBreakBefore w:val="0"/>
              <w:widowControl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F6">
            <w:pPr>
              <w:pageBreakBefore w:val="0"/>
              <w:widowControl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F7">
            <w:pPr>
              <w:pageBreakBefore w:val="0"/>
              <w:widowControl w:val="0"/>
              <w:rPr>
                <w:rFonts w:ascii="Times New Roman" w:cs="Times New Roman" w:eastAsia="Times New Roman" w:hAnsi="Times New Roman"/>
              </w:rPr>
            </w:pPr>
            <w:r w:rsidDel="00000000" w:rsidR="00000000" w:rsidRPr="00000000">
              <w:rPr>
                <w:rtl w:val="0"/>
              </w:rPr>
            </w:r>
          </w:p>
        </w:tc>
      </w:tr>
      <w:tr>
        <w:trPr>
          <w:cantSplit w:val="0"/>
          <w:trHeight w:val="2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F8">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1F9">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2014-15</w:t>
            </w:r>
          </w:p>
        </w:tc>
        <w:tc>
          <w:tcPr>
            <w:shd w:fill="auto" w:val="clear"/>
            <w:tcMar>
              <w:top w:w="100.0" w:type="dxa"/>
              <w:left w:w="100.0" w:type="dxa"/>
              <w:bottom w:w="100.0" w:type="dxa"/>
              <w:right w:w="100.0" w:type="dxa"/>
            </w:tcMar>
          </w:tcPr>
          <w:p w:rsidR="00000000" w:rsidDel="00000000" w:rsidP="00000000" w:rsidRDefault="00000000" w:rsidRPr="00000000" w14:paraId="000001FA">
            <w:pPr>
              <w:pageBreakBefore w:val="0"/>
              <w:pBdr>
                <w:top w:color="auto" w:space="0" w:sz="0" w:val="none"/>
                <w:left w:color="auto" w:space="0" w:sz="0" w:val="none"/>
                <w:bottom w:color="auto" w:space="0" w:sz="0" w:val="none"/>
                <w:right w:color="auto" w:space="0" w:sz="0" w:val="none"/>
                <w:between w:color="auto" w:space="0" w:sz="0" w:val="none"/>
              </w:pBd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w:t>
            </w:r>
          </w:p>
        </w:tc>
        <w:tc>
          <w:tcPr/>
          <w:p w:rsidR="00000000" w:rsidDel="00000000" w:rsidP="00000000" w:rsidRDefault="00000000" w:rsidRPr="00000000" w14:paraId="000001FB">
            <w:pPr>
              <w:pageBreakBefore w:val="0"/>
              <w:widowControl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FC">
            <w:pPr>
              <w:pageBreakBefore w:val="0"/>
              <w:widowControl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FD">
            <w:pPr>
              <w:pageBreakBefore w:val="0"/>
              <w:widowControl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FE">
            <w:pPr>
              <w:pageBreakBefore w:val="0"/>
              <w:widowControl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FF">
            <w:pPr>
              <w:pageBreakBefore w:val="0"/>
              <w:widowControl w:val="0"/>
              <w:rPr>
                <w:rFonts w:ascii="Times New Roman" w:cs="Times New Roman" w:eastAsia="Times New Roman" w:hAnsi="Times New Roman"/>
              </w:rPr>
            </w:pPr>
            <w:r w:rsidDel="00000000" w:rsidR="00000000" w:rsidRPr="00000000">
              <w:rPr>
                <w:rtl w:val="0"/>
              </w:rPr>
            </w:r>
          </w:p>
        </w:tc>
      </w:tr>
      <w:tr>
        <w:trPr>
          <w:cantSplit w:val="0"/>
          <w:trHeight w:val="2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00">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shd w:fill="auto" w:val="clear"/>
            <w:tcMar>
              <w:top w:w="100.0" w:type="dxa"/>
              <w:left w:w="100.0" w:type="dxa"/>
              <w:bottom w:w="100.0" w:type="dxa"/>
              <w:right w:w="100.0" w:type="dxa"/>
            </w:tcMar>
          </w:tcPr>
          <w:p w:rsidR="00000000" w:rsidDel="00000000" w:rsidP="00000000" w:rsidRDefault="00000000" w:rsidRPr="00000000" w14:paraId="00000201">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2015-16</w:t>
            </w:r>
          </w:p>
        </w:tc>
        <w:tc>
          <w:tcPr>
            <w:shd w:fill="auto" w:val="clear"/>
            <w:tcMar>
              <w:top w:w="100.0" w:type="dxa"/>
              <w:left w:w="100.0" w:type="dxa"/>
              <w:bottom w:w="100.0" w:type="dxa"/>
              <w:right w:w="100.0" w:type="dxa"/>
            </w:tcMar>
          </w:tcPr>
          <w:p w:rsidR="00000000" w:rsidDel="00000000" w:rsidP="00000000" w:rsidRDefault="00000000" w:rsidRPr="00000000" w14:paraId="00000202">
            <w:pPr>
              <w:pageBreakBefore w:val="0"/>
              <w:pBdr>
                <w:top w:color="auto" w:space="0" w:sz="0" w:val="none"/>
                <w:left w:color="auto" w:space="0" w:sz="0" w:val="none"/>
                <w:bottom w:color="auto" w:space="0" w:sz="0" w:val="none"/>
                <w:right w:color="auto" w:space="0" w:sz="0" w:val="none"/>
                <w:between w:color="auto" w:space="0" w:sz="0" w:val="none"/>
              </w:pBd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w:t>
            </w:r>
          </w:p>
        </w:tc>
        <w:tc>
          <w:tcPr/>
          <w:p w:rsidR="00000000" w:rsidDel="00000000" w:rsidP="00000000" w:rsidRDefault="00000000" w:rsidRPr="00000000" w14:paraId="00000203">
            <w:pPr>
              <w:pageBreakBefore w:val="0"/>
              <w:widowControl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04">
            <w:pPr>
              <w:pageBreakBefore w:val="0"/>
              <w:widowControl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05">
            <w:pPr>
              <w:pageBreakBefore w:val="0"/>
              <w:widowControl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06">
            <w:pPr>
              <w:pageBreakBefore w:val="0"/>
              <w:widowControl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07">
            <w:pPr>
              <w:pageBreakBefore w:val="0"/>
              <w:widowControl w:val="0"/>
              <w:rPr>
                <w:rFonts w:ascii="Times New Roman" w:cs="Times New Roman" w:eastAsia="Times New Roman" w:hAnsi="Times New Roman"/>
              </w:rPr>
            </w:pPr>
            <w:r w:rsidDel="00000000" w:rsidR="00000000" w:rsidRPr="00000000">
              <w:rPr>
                <w:rtl w:val="0"/>
              </w:rPr>
            </w:r>
          </w:p>
        </w:tc>
      </w:tr>
      <w:tr>
        <w:trPr>
          <w:cantSplit w:val="0"/>
          <w:trHeight w:val="26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08">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shd w:fill="auto" w:val="clear"/>
            <w:tcMar>
              <w:top w:w="100.0" w:type="dxa"/>
              <w:left w:w="100.0" w:type="dxa"/>
              <w:bottom w:w="100.0" w:type="dxa"/>
              <w:right w:w="100.0" w:type="dxa"/>
            </w:tcMar>
          </w:tcPr>
          <w:p w:rsidR="00000000" w:rsidDel="00000000" w:rsidP="00000000" w:rsidRDefault="00000000" w:rsidRPr="00000000" w14:paraId="00000209">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2016-17</w:t>
            </w:r>
          </w:p>
        </w:tc>
        <w:tc>
          <w:tcPr>
            <w:shd w:fill="auto" w:val="clear"/>
            <w:tcMar>
              <w:top w:w="100.0" w:type="dxa"/>
              <w:left w:w="100.0" w:type="dxa"/>
              <w:bottom w:w="100.0" w:type="dxa"/>
              <w:right w:w="100.0" w:type="dxa"/>
            </w:tcMar>
          </w:tcPr>
          <w:p w:rsidR="00000000" w:rsidDel="00000000" w:rsidP="00000000" w:rsidRDefault="00000000" w:rsidRPr="00000000" w14:paraId="0000020A">
            <w:pPr>
              <w:pageBreakBefore w:val="0"/>
              <w:pBdr>
                <w:top w:color="auto" w:space="0" w:sz="0" w:val="none"/>
                <w:left w:color="auto" w:space="0" w:sz="0" w:val="none"/>
                <w:bottom w:color="auto" w:space="0" w:sz="0" w:val="none"/>
                <w:right w:color="auto" w:space="0" w:sz="0" w:val="none"/>
                <w:between w:color="auto" w:space="0" w:sz="0" w:val="none"/>
              </w:pBd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w:t>
            </w:r>
          </w:p>
        </w:tc>
        <w:tc>
          <w:tcPr/>
          <w:p w:rsidR="00000000" w:rsidDel="00000000" w:rsidP="00000000" w:rsidRDefault="00000000" w:rsidRPr="00000000" w14:paraId="0000020B">
            <w:pPr>
              <w:pageBreakBefore w:val="0"/>
              <w:widowControl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0C">
            <w:pPr>
              <w:pageBreakBefore w:val="0"/>
              <w:widowControl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0D">
            <w:pPr>
              <w:pageBreakBefore w:val="0"/>
              <w:widowControl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0E">
            <w:pPr>
              <w:pageBreakBefore w:val="0"/>
              <w:widowControl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0F">
            <w:pPr>
              <w:pageBreakBefore w:val="0"/>
              <w:widowControl w:val="0"/>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210">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11">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 What were the other sources from which funds were received?  (please include also funds raised by the institution locally. - No</w:t>
      </w:r>
    </w:p>
    <w:p w:rsidR="00000000" w:rsidDel="00000000" w:rsidP="00000000" w:rsidRDefault="00000000" w:rsidRPr="00000000" w14:paraId="00000212">
      <w:pPr>
        <w:pageBreakBefore w:val="0"/>
        <w:rPr>
          <w:rFonts w:ascii="Times New Roman" w:cs="Times New Roman" w:eastAsia="Times New Roman" w:hAnsi="Times New Roman"/>
        </w:rPr>
      </w:pPr>
      <w:r w:rsidDel="00000000" w:rsidR="00000000" w:rsidRPr="00000000">
        <w:rPr>
          <w:rtl w:val="0"/>
        </w:rPr>
      </w:r>
    </w:p>
    <w:tbl>
      <w:tblPr>
        <w:tblStyle w:val="Table10"/>
        <w:tblW w:w="11401.0" w:type="dxa"/>
        <w:jc w:val="left"/>
        <w:tblInd w:w="-5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1"/>
        <w:gridCol w:w="1212"/>
        <w:gridCol w:w="1591"/>
        <w:gridCol w:w="1445"/>
        <w:gridCol w:w="1445"/>
        <w:gridCol w:w="1460"/>
        <w:gridCol w:w="1197"/>
        <w:gridCol w:w="2000"/>
        <w:tblGridChange w:id="0">
          <w:tblGrid>
            <w:gridCol w:w="1051"/>
            <w:gridCol w:w="1212"/>
            <w:gridCol w:w="1591"/>
            <w:gridCol w:w="1445"/>
            <w:gridCol w:w="1445"/>
            <w:gridCol w:w="1460"/>
            <w:gridCol w:w="1197"/>
            <w:gridCol w:w="2000"/>
          </w:tblGrid>
        </w:tblGridChange>
      </w:tblGrid>
      <w:tr>
        <w:trPr>
          <w:cantSplit w:val="0"/>
          <w:trHeight w:val="126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13">
            <w:pPr>
              <w:pageBreakBefore w:val="0"/>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S.No. </w:t>
            </w:r>
          </w:p>
        </w:tc>
        <w:tc>
          <w:tcPr>
            <w:shd w:fill="auto" w:val="clear"/>
            <w:tcMar>
              <w:top w:w="100.0" w:type="dxa"/>
              <w:left w:w="100.0" w:type="dxa"/>
              <w:bottom w:w="100.0" w:type="dxa"/>
              <w:right w:w="100.0" w:type="dxa"/>
            </w:tcMar>
          </w:tcPr>
          <w:p w:rsidR="00000000" w:rsidDel="00000000" w:rsidP="00000000" w:rsidRDefault="00000000" w:rsidRPr="00000000" w14:paraId="00000214">
            <w:pPr>
              <w:pageBreakBefore w:val="0"/>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Year </w:t>
            </w:r>
          </w:p>
        </w:tc>
        <w:tc>
          <w:tcPr>
            <w:shd w:fill="auto" w:val="clear"/>
            <w:tcMar>
              <w:top w:w="100.0" w:type="dxa"/>
              <w:left w:w="100.0" w:type="dxa"/>
              <w:bottom w:w="100.0" w:type="dxa"/>
              <w:right w:w="100.0" w:type="dxa"/>
            </w:tcMar>
          </w:tcPr>
          <w:p w:rsidR="00000000" w:rsidDel="00000000" w:rsidP="00000000" w:rsidRDefault="00000000" w:rsidRPr="00000000" w14:paraId="00000215">
            <w:pPr>
              <w:pageBreakBefore w:val="0"/>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w:t>
            </w:r>
          </w:p>
          <w:p w:rsidR="00000000" w:rsidDel="00000000" w:rsidP="00000000" w:rsidRDefault="00000000" w:rsidRPr="00000000" w14:paraId="00000216">
            <w:pPr>
              <w:pageBreakBefore w:val="0"/>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scheme </w:t>
            </w:r>
          </w:p>
        </w:tc>
        <w:tc>
          <w:tcPr/>
          <w:p w:rsidR="00000000" w:rsidDel="00000000" w:rsidP="00000000" w:rsidRDefault="00000000" w:rsidRPr="00000000" w14:paraId="00000217">
            <w:pPr>
              <w:pageBreakBefore w:val="0"/>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Amount (in lakhs)</w:t>
            </w:r>
          </w:p>
        </w:tc>
        <w:tc>
          <w:tcPr>
            <w:shd w:fill="auto" w:val="clear"/>
            <w:tcMar>
              <w:top w:w="100.0" w:type="dxa"/>
              <w:left w:w="100.0" w:type="dxa"/>
              <w:bottom w:w="100.0" w:type="dxa"/>
              <w:right w:w="100.0" w:type="dxa"/>
            </w:tcMar>
          </w:tcPr>
          <w:p w:rsidR="00000000" w:rsidDel="00000000" w:rsidP="00000000" w:rsidRDefault="00000000" w:rsidRPr="00000000" w14:paraId="00000218">
            <w:pPr>
              <w:pageBreakBefore w:val="0"/>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purpose</w:t>
            </w:r>
          </w:p>
        </w:tc>
        <w:tc>
          <w:tcPr>
            <w:shd w:fill="auto" w:val="clear"/>
            <w:tcMar>
              <w:top w:w="100.0" w:type="dxa"/>
              <w:left w:w="100.0" w:type="dxa"/>
              <w:bottom w:w="100.0" w:type="dxa"/>
              <w:right w:w="100.0" w:type="dxa"/>
            </w:tcMar>
          </w:tcPr>
          <w:p w:rsidR="00000000" w:rsidDel="00000000" w:rsidP="00000000" w:rsidRDefault="00000000" w:rsidRPr="00000000" w14:paraId="00000219">
            <w:pPr>
              <w:pageBreakBefore w:val="0"/>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Date on which funds received </w:t>
            </w:r>
          </w:p>
        </w:tc>
        <w:tc>
          <w:tcPr>
            <w:shd w:fill="auto" w:val="clear"/>
            <w:tcMar>
              <w:top w:w="100.0" w:type="dxa"/>
              <w:left w:w="100.0" w:type="dxa"/>
              <w:bottom w:w="100.0" w:type="dxa"/>
              <w:right w:w="100.0" w:type="dxa"/>
            </w:tcMar>
          </w:tcPr>
          <w:p w:rsidR="00000000" w:rsidDel="00000000" w:rsidP="00000000" w:rsidRDefault="00000000" w:rsidRPr="00000000" w14:paraId="0000021A">
            <w:pPr>
              <w:pageBreakBefore w:val="0"/>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Fund utilized (in Lakhs)</w:t>
            </w:r>
          </w:p>
        </w:tc>
        <w:tc>
          <w:tcPr>
            <w:shd w:fill="auto" w:val="clear"/>
            <w:tcMar>
              <w:top w:w="100.0" w:type="dxa"/>
              <w:left w:w="100.0" w:type="dxa"/>
              <w:bottom w:w="100.0" w:type="dxa"/>
              <w:right w:w="100.0" w:type="dxa"/>
            </w:tcMar>
          </w:tcPr>
          <w:p w:rsidR="00000000" w:rsidDel="00000000" w:rsidP="00000000" w:rsidRDefault="00000000" w:rsidRPr="00000000" w14:paraId="0000021B">
            <w:pPr>
              <w:pageBreakBefore w:val="0"/>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achievements</w:t>
            </w:r>
          </w:p>
        </w:tc>
      </w:tr>
      <w:tr>
        <w:trPr>
          <w:cantSplit w:val="0"/>
          <w:trHeight w:val="2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1C">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21D">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2011-12</w:t>
            </w:r>
          </w:p>
          <w:p w:rsidR="00000000" w:rsidDel="00000000" w:rsidP="00000000" w:rsidRDefault="00000000" w:rsidRPr="00000000" w14:paraId="0000021E">
            <w:pPr>
              <w:pageBreakBefore w:val="0"/>
              <w:widowControl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1F">
            <w:pPr>
              <w:pageBreakBefore w:val="0"/>
              <w:widowControl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20">
            <w:pPr>
              <w:pageBreakBefore w:val="0"/>
              <w:pBdr>
                <w:top w:color="auto" w:space="0" w:sz="0" w:val="none"/>
                <w:left w:color="auto" w:space="0" w:sz="0" w:val="none"/>
                <w:bottom w:color="auto" w:space="0" w:sz="0" w:val="none"/>
                <w:right w:color="auto" w:space="0" w:sz="0" w:val="none"/>
                <w:between w:color="auto" w:space="0" w:sz="0" w:val="none"/>
              </w:pBd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w:t>
            </w:r>
          </w:p>
        </w:tc>
        <w:tc>
          <w:tcPr/>
          <w:p w:rsidR="00000000" w:rsidDel="00000000" w:rsidP="00000000" w:rsidRDefault="00000000" w:rsidRPr="00000000" w14:paraId="00000221">
            <w:pPr>
              <w:pageBreakBefore w:val="0"/>
              <w:widowControl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22">
            <w:pPr>
              <w:pageBreakBefore w:val="0"/>
              <w:widowControl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23">
            <w:pPr>
              <w:pageBreakBefore w:val="0"/>
              <w:widowControl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24">
            <w:pPr>
              <w:pageBreakBefore w:val="0"/>
              <w:widowControl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25">
            <w:pPr>
              <w:pageBreakBefore w:val="0"/>
              <w:widowControl w:val="0"/>
              <w:rPr>
                <w:rFonts w:ascii="Times New Roman" w:cs="Times New Roman" w:eastAsia="Times New Roman" w:hAnsi="Times New Roman"/>
              </w:rPr>
            </w:pPr>
            <w:r w:rsidDel="00000000" w:rsidR="00000000" w:rsidRPr="00000000">
              <w:rPr>
                <w:rtl w:val="0"/>
              </w:rPr>
            </w:r>
          </w:p>
        </w:tc>
      </w:tr>
      <w:tr>
        <w:trPr>
          <w:cantSplit w:val="0"/>
          <w:trHeight w:val="2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26">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227">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2012-13</w:t>
            </w:r>
          </w:p>
          <w:p w:rsidR="00000000" w:rsidDel="00000000" w:rsidP="00000000" w:rsidRDefault="00000000" w:rsidRPr="00000000" w14:paraId="00000228">
            <w:pPr>
              <w:pageBreakBefore w:val="0"/>
              <w:widowControl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29">
            <w:pPr>
              <w:pageBreakBefore w:val="0"/>
              <w:widowControl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2A">
            <w:pPr>
              <w:pageBreakBefore w:val="0"/>
              <w:pBdr>
                <w:top w:color="auto" w:space="0" w:sz="0" w:val="none"/>
                <w:left w:color="auto" w:space="0" w:sz="0" w:val="none"/>
                <w:bottom w:color="auto" w:space="0" w:sz="0" w:val="none"/>
                <w:right w:color="auto" w:space="0" w:sz="0" w:val="none"/>
                <w:between w:color="auto" w:space="0" w:sz="0" w:val="none"/>
              </w:pBd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w:t>
            </w:r>
          </w:p>
        </w:tc>
        <w:tc>
          <w:tcPr/>
          <w:p w:rsidR="00000000" w:rsidDel="00000000" w:rsidP="00000000" w:rsidRDefault="00000000" w:rsidRPr="00000000" w14:paraId="0000022B">
            <w:pPr>
              <w:pageBreakBefore w:val="0"/>
              <w:widowControl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2C">
            <w:pPr>
              <w:pageBreakBefore w:val="0"/>
              <w:widowControl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2D">
            <w:pPr>
              <w:pageBreakBefore w:val="0"/>
              <w:widowControl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2E">
            <w:pPr>
              <w:pageBreakBefore w:val="0"/>
              <w:widowControl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2F">
            <w:pPr>
              <w:pageBreakBefore w:val="0"/>
              <w:widowControl w:val="0"/>
              <w:rPr>
                <w:rFonts w:ascii="Times New Roman" w:cs="Times New Roman" w:eastAsia="Times New Roman" w:hAnsi="Times New Roman"/>
              </w:rPr>
            </w:pPr>
            <w:r w:rsidDel="00000000" w:rsidR="00000000" w:rsidRPr="00000000">
              <w:rPr>
                <w:rtl w:val="0"/>
              </w:rPr>
            </w:r>
          </w:p>
        </w:tc>
      </w:tr>
      <w:tr>
        <w:trPr>
          <w:cantSplit w:val="0"/>
          <w:trHeight w:val="2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30">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231">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2013-14</w:t>
            </w:r>
          </w:p>
          <w:p w:rsidR="00000000" w:rsidDel="00000000" w:rsidP="00000000" w:rsidRDefault="00000000" w:rsidRPr="00000000" w14:paraId="00000232">
            <w:pPr>
              <w:pageBreakBefore w:val="0"/>
              <w:widowControl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33">
            <w:pPr>
              <w:pageBreakBefore w:val="0"/>
              <w:widowControl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34">
            <w:pPr>
              <w:pageBreakBefore w:val="0"/>
              <w:pBdr>
                <w:top w:color="auto" w:space="0" w:sz="0" w:val="none"/>
                <w:left w:color="auto" w:space="0" w:sz="0" w:val="none"/>
                <w:bottom w:color="auto" w:space="0" w:sz="0" w:val="none"/>
                <w:right w:color="auto" w:space="0" w:sz="0" w:val="none"/>
                <w:between w:color="auto" w:space="0" w:sz="0" w:val="none"/>
              </w:pBd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w:t>
            </w:r>
          </w:p>
        </w:tc>
        <w:tc>
          <w:tcPr/>
          <w:p w:rsidR="00000000" w:rsidDel="00000000" w:rsidP="00000000" w:rsidRDefault="00000000" w:rsidRPr="00000000" w14:paraId="00000235">
            <w:pPr>
              <w:pageBreakBefore w:val="0"/>
              <w:widowControl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36">
            <w:pPr>
              <w:pageBreakBefore w:val="0"/>
              <w:widowControl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37">
            <w:pPr>
              <w:pageBreakBefore w:val="0"/>
              <w:widowControl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38">
            <w:pPr>
              <w:pageBreakBefore w:val="0"/>
              <w:widowControl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39">
            <w:pPr>
              <w:pageBreakBefore w:val="0"/>
              <w:widowControl w:val="0"/>
              <w:rPr>
                <w:rFonts w:ascii="Times New Roman" w:cs="Times New Roman" w:eastAsia="Times New Roman" w:hAnsi="Times New Roman"/>
              </w:rPr>
            </w:pPr>
            <w:r w:rsidDel="00000000" w:rsidR="00000000" w:rsidRPr="00000000">
              <w:rPr>
                <w:rtl w:val="0"/>
              </w:rPr>
            </w:r>
          </w:p>
        </w:tc>
      </w:tr>
      <w:tr>
        <w:trPr>
          <w:cantSplit w:val="0"/>
          <w:trHeight w:val="2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3A">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23B">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2014-15</w:t>
            </w:r>
          </w:p>
          <w:p w:rsidR="00000000" w:rsidDel="00000000" w:rsidP="00000000" w:rsidRDefault="00000000" w:rsidRPr="00000000" w14:paraId="0000023C">
            <w:pPr>
              <w:pageBreakBefore w:val="0"/>
              <w:widowControl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3D">
            <w:pPr>
              <w:pageBreakBefore w:val="0"/>
              <w:widowControl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3E">
            <w:pPr>
              <w:pageBreakBefore w:val="0"/>
              <w:pBdr>
                <w:top w:color="auto" w:space="0" w:sz="0" w:val="none"/>
                <w:left w:color="auto" w:space="0" w:sz="0" w:val="none"/>
                <w:bottom w:color="auto" w:space="0" w:sz="0" w:val="none"/>
                <w:right w:color="auto" w:space="0" w:sz="0" w:val="none"/>
                <w:between w:color="auto" w:space="0" w:sz="0" w:val="none"/>
              </w:pBd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w:t>
            </w:r>
          </w:p>
        </w:tc>
        <w:tc>
          <w:tcPr/>
          <w:p w:rsidR="00000000" w:rsidDel="00000000" w:rsidP="00000000" w:rsidRDefault="00000000" w:rsidRPr="00000000" w14:paraId="0000023F">
            <w:pPr>
              <w:pageBreakBefore w:val="0"/>
              <w:widowControl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40">
            <w:pPr>
              <w:pageBreakBefore w:val="0"/>
              <w:widowControl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41">
            <w:pPr>
              <w:pageBreakBefore w:val="0"/>
              <w:widowControl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42">
            <w:pPr>
              <w:pageBreakBefore w:val="0"/>
              <w:widowControl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43">
            <w:pPr>
              <w:pageBreakBefore w:val="0"/>
              <w:widowControl w:val="0"/>
              <w:rPr>
                <w:rFonts w:ascii="Times New Roman" w:cs="Times New Roman" w:eastAsia="Times New Roman" w:hAnsi="Times New Roman"/>
              </w:rPr>
            </w:pPr>
            <w:r w:rsidDel="00000000" w:rsidR="00000000" w:rsidRPr="00000000">
              <w:rPr>
                <w:rtl w:val="0"/>
              </w:rPr>
            </w:r>
          </w:p>
        </w:tc>
      </w:tr>
      <w:tr>
        <w:trPr>
          <w:cantSplit w:val="0"/>
          <w:trHeight w:val="2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44">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shd w:fill="auto" w:val="clear"/>
            <w:tcMar>
              <w:top w:w="100.0" w:type="dxa"/>
              <w:left w:w="100.0" w:type="dxa"/>
              <w:bottom w:w="100.0" w:type="dxa"/>
              <w:right w:w="100.0" w:type="dxa"/>
            </w:tcMar>
          </w:tcPr>
          <w:p w:rsidR="00000000" w:rsidDel="00000000" w:rsidP="00000000" w:rsidRDefault="00000000" w:rsidRPr="00000000" w14:paraId="00000245">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2015-16</w:t>
            </w:r>
          </w:p>
          <w:p w:rsidR="00000000" w:rsidDel="00000000" w:rsidP="00000000" w:rsidRDefault="00000000" w:rsidRPr="00000000" w14:paraId="00000246">
            <w:pPr>
              <w:pageBreakBefore w:val="0"/>
              <w:widowControl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47">
            <w:pPr>
              <w:pageBreakBefore w:val="0"/>
              <w:widowControl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48">
            <w:pPr>
              <w:pageBreakBefore w:val="0"/>
              <w:pBdr>
                <w:top w:color="auto" w:space="0" w:sz="0" w:val="none"/>
                <w:left w:color="auto" w:space="0" w:sz="0" w:val="none"/>
                <w:bottom w:color="auto" w:space="0" w:sz="0" w:val="none"/>
                <w:right w:color="auto" w:space="0" w:sz="0" w:val="none"/>
                <w:between w:color="auto" w:space="0" w:sz="0" w:val="none"/>
              </w:pBd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w:t>
            </w:r>
          </w:p>
        </w:tc>
        <w:tc>
          <w:tcPr/>
          <w:p w:rsidR="00000000" w:rsidDel="00000000" w:rsidP="00000000" w:rsidRDefault="00000000" w:rsidRPr="00000000" w14:paraId="00000249">
            <w:pPr>
              <w:pageBreakBefore w:val="0"/>
              <w:widowControl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4A">
            <w:pPr>
              <w:pageBreakBefore w:val="0"/>
              <w:widowControl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4B">
            <w:pPr>
              <w:pageBreakBefore w:val="0"/>
              <w:widowControl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4C">
            <w:pPr>
              <w:pageBreakBefore w:val="0"/>
              <w:widowControl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4D">
            <w:pPr>
              <w:pageBreakBefore w:val="0"/>
              <w:widowControl w:val="0"/>
              <w:rPr>
                <w:rFonts w:ascii="Times New Roman" w:cs="Times New Roman" w:eastAsia="Times New Roman" w:hAnsi="Times New Roman"/>
              </w:rPr>
            </w:pPr>
            <w:r w:rsidDel="00000000" w:rsidR="00000000" w:rsidRPr="00000000">
              <w:rPr>
                <w:rtl w:val="0"/>
              </w:rPr>
            </w:r>
          </w:p>
        </w:tc>
      </w:tr>
      <w:tr>
        <w:trPr>
          <w:cantSplit w:val="0"/>
          <w:trHeight w:val="26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4E">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shd w:fill="auto" w:val="clear"/>
            <w:tcMar>
              <w:top w:w="100.0" w:type="dxa"/>
              <w:left w:w="100.0" w:type="dxa"/>
              <w:bottom w:w="100.0" w:type="dxa"/>
              <w:right w:w="100.0" w:type="dxa"/>
            </w:tcMar>
          </w:tcPr>
          <w:p w:rsidR="00000000" w:rsidDel="00000000" w:rsidP="00000000" w:rsidRDefault="00000000" w:rsidRPr="00000000" w14:paraId="0000024F">
            <w:pPr>
              <w:pageBreakBefore w:val="0"/>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2016-17</w:t>
            </w:r>
          </w:p>
          <w:p w:rsidR="00000000" w:rsidDel="00000000" w:rsidP="00000000" w:rsidRDefault="00000000" w:rsidRPr="00000000" w14:paraId="00000250">
            <w:pPr>
              <w:pageBreakBefore w:val="0"/>
              <w:widowControl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51">
            <w:pPr>
              <w:pageBreakBefore w:val="0"/>
              <w:widowControl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52">
            <w:pPr>
              <w:pageBreakBefore w:val="0"/>
              <w:pBdr>
                <w:top w:color="auto" w:space="0" w:sz="0" w:val="none"/>
                <w:left w:color="auto" w:space="0" w:sz="0" w:val="none"/>
                <w:bottom w:color="auto" w:space="0" w:sz="0" w:val="none"/>
                <w:right w:color="auto" w:space="0" w:sz="0" w:val="none"/>
                <w:between w:color="auto" w:space="0" w:sz="0" w:val="none"/>
              </w:pBd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w:t>
            </w:r>
          </w:p>
        </w:tc>
        <w:tc>
          <w:tcPr/>
          <w:p w:rsidR="00000000" w:rsidDel="00000000" w:rsidP="00000000" w:rsidRDefault="00000000" w:rsidRPr="00000000" w14:paraId="00000253">
            <w:pPr>
              <w:pageBreakBefore w:val="0"/>
              <w:widowControl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54">
            <w:pPr>
              <w:pageBreakBefore w:val="0"/>
              <w:widowControl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55">
            <w:pPr>
              <w:pageBreakBefore w:val="0"/>
              <w:widowControl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56">
            <w:pPr>
              <w:pageBreakBefore w:val="0"/>
              <w:widowControl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57">
            <w:pPr>
              <w:pageBreakBefore w:val="0"/>
              <w:widowControl w:val="0"/>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258">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w:t>
      </w:r>
    </w:p>
    <w:p w:rsidR="00000000" w:rsidDel="00000000" w:rsidP="00000000" w:rsidRDefault="00000000" w:rsidRPr="00000000" w14:paraId="00000259">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5A">
      <w:pPr>
        <w:pageBreakBefore w:val="0"/>
        <w:rPr>
          <w:rFonts w:ascii="Times New Roman" w:cs="Times New Roman" w:eastAsia="Times New Roman" w:hAnsi="Times New Roman"/>
        </w:rPr>
      </w:pPr>
      <w:r w:rsidDel="00000000" w:rsidR="00000000" w:rsidRPr="00000000">
        <w:rPr>
          <w:rtl w:val="0"/>
        </w:rPr>
      </w:r>
    </w:p>
    <w:sectPr>
      <w:headerReference r:id="rId6" w:type="default"/>
      <w:pgSz w:h="16840" w:w="11907" w:orient="portrait"/>
      <w:pgMar w:bottom="720" w:top="72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5B">
    <w:pPr>
      <w:pageBreakBefore w:val="0"/>
      <w:jc w:val="righ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Tool 5:  Institution  Fact sheet IASE/CTE/DIET/BITE</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420" w:hanging="360"/>
      </w:pPr>
      <w:rPr/>
    </w:lvl>
    <w:lvl w:ilvl="1">
      <w:start w:val="1"/>
      <w:numFmt w:val="lowerLetter"/>
      <w:lvlText w:val="%2."/>
      <w:lvlJc w:val="left"/>
      <w:pPr>
        <w:ind w:left="1140" w:hanging="360"/>
      </w:pPr>
      <w:rPr/>
    </w:lvl>
    <w:lvl w:ilvl="2">
      <w:start w:val="1"/>
      <w:numFmt w:val="lowerRoman"/>
      <w:lvlText w:val="%3."/>
      <w:lvlJc w:val="right"/>
      <w:pPr>
        <w:ind w:left="1860" w:hanging="180"/>
      </w:pPr>
      <w:rPr/>
    </w:lvl>
    <w:lvl w:ilvl="3">
      <w:start w:val="1"/>
      <w:numFmt w:val="decimal"/>
      <w:lvlText w:val="%4."/>
      <w:lvlJc w:val="left"/>
      <w:pPr>
        <w:ind w:left="2580" w:hanging="360"/>
      </w:pPr>
      <w:rPr/>
    </w:lvl>
    <w:lvl w:ilvl="4">
      <w:start w:val="1"/>
      <w:numFmt w:val="lowerLetter"/>
      <w:lvlText w:val="%5."/>
      <w:lvlJc w:val="left"/>
      <w:pPr>
        <w:ind w:left="3300" w:hanging="360"/>
      </w:pPr>
      <w:rPr/>
    </w:lvl>
    <w:lvl w:ilvl="5">
      <w:start w:val="1"/>
      <w:numFmt w:val="lowerRoman"/>
      <w:lvlText w:val="%6."/>
      <w:lvlJc w:val="right"/>
      <w:pPr>
        <w:ind w:left="4020" w:hanging="180"/>
      </w:pPr>
      <w:rPr/>
    </w:lvl>
    <w:lvl w:ilvl="6">
      <w:start w:val="1"/>
      <w:numFmt w:val="decimal"/>
      <w:lvlText w:val="%7."/>
      <w:lvlJc w:val="left"/>
      <w:pPr>
        <w:ind w:left="4740" w:hanging="360"/>
      </w:pPr>
      <w:rPr/>
    </w:lvl>
    <w:lvl w:ilvl="7">
      <w:start w:val="1"/>
      <w:numFmt w:val="lowerLetter"/>
      <w:lvlText w:val="%8."/>
      <w:lvlJc w:val="left"/>
      <w:pPr>
        <w:ind w:left="5460" w:hanging="360"/>
      </w:pPr>
      <w:rPr/>
    </w:lvl>
    <w:lvl w:ilvl="8">
      <w:start w:val="1"/>
      <w:numFmt w:val="lowerRoman"/>
      <w:lvlText w:val="%9."/>
      <w:lvlJc w:val="right"/>
      <w:pPr>
        <w:ind w:left="6180" w:hanging="180"/>
      </w:pPr>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8"/>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sz w:val="32"/>
      <w:szCs w:val="32"/>
    </w:rPr>
  </w:style>
  <w:style w:type="paragraph" w:styleId="Heading3">
    <w:name w:val="heading 3"/>
    <w:basedOn w:val="Normal"/>
    <w:next w:val="Normal"/>
    <w:pPr>
      <w:keepNext w:val="1"/>
      <w:keepLines w:val="1"/>
      <w:pageBreakBefore w:val="0"/>
      <w:spacing w:after="80" w:before="320" w:lineRule="auto"/>
    </w:pPr>
    <w:rPr>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rPr>
  </w:style>
  <w:style w:type="paragraph" w:styleId="Heading6">
    <w:name w:val="heading 6"/>
    <w:basedOn w:val="Normal"/>
    <w:next w:val="Normal"/>
    <w:pPr>
      <w:keepNext w:val="1"/>
      <w:keepLines w:val="1"/>
      <w:pageBreakBefore w:val="0"/>
      <w:spacing w:after="80" w:before="240" w:lineRule="auto"/>
    </w:pPr>
    <w:rPr>
      <w:i w:val="1"/>
      <w:color w:val="666666"/>
    </w:rPr>
  </w:style>
  <w:style w:type="paragraph" w:styleId="Title">
    <w:name w:val="Title"/>
    <w:basedOn w:val="Normal"/>
    <w:next w:val="Normal"/>
    <w:pPr>
      <w:keepNext w:val="1"/>
      <w:keepLines w:val="1"/>
      <w:pageBreakBefore w:val="0"/>
      <w:spacing w:after="60" w:lineRule="auto"/>
    </w:pPr>
    <w:rPr>
      <w:sz w:val="52"/>
      <w:szCs w:val="52"/>
    </w:rPr>
  </w:style>
  <w:style w:type="paragraph" w:styleId="Subtitle">
    <w:name w:val="Subtitle"/>
    <w:basedOn w:val="Normal"/>
    <w:next w:val="Normal"/>
    <w:pPr>
      <w:keepNext w:val="1"/>
      <w:keepLines w:val="1"/>
      <w:pageBreakBefore w:val="0"/>
      <w:spacing w:after="320" w:lineRule="auto"/>
    </w:pPr>
    <w:rPr>
      <w:color w:val="666666"/>
      <w:sz w:val="30"/>
      <w:szCs w:val="30"/>
    </w:rPr>
  </w:style>
  <w:style w:type="table" w:styleId="Table1">
    <w:basedOn w:val="TableNormal"/>
    <w:pPr>
      <w:pBdr>
        <w:top w:color="000000" w:space="0" w:sz="0" w:val="none"/>
        <w:left w:color="000000" w:space="0" w:sz="0" w:val="none"/>
        <w:bottom w:color="000000" w:space="0" w:sz="0" w:val="none"/>
        <w:right w:color="000000" w:space="0" w:sz="0" w:val="none"/>
        <w:between w:color="000000" w:space="0" w:sz="0" w:val="none"/>
      </w:pBdr>
      <w:spacing w:line="240" w:lineRule="auto"/>
    </w:pPr>
    <w:rPr>
      <w:rFonts w:ascii="Calibri" w:cs="Calibri" w:eastAsia="Calibri" w:hAnsi="Calibri"/>
      <w:color w:val="000000"/>
    </w:rPr>
    <w:tblPr>
      <w:tblStyleRowBandSize w:val="1"/>
      <w:tblStyleColBandSize w:val="1"/>
      <w:tblCellMar>
        <w:top w:w="100.0" w:type="dxa"/>
        <w:left w:w="100.0" w:type="dxa"/>
        <w:bottom w:w="100.0" w:type="dxa"/>
        <w:right w:w="100.0" w:type="dxa"/>
      </w:tblCellMar>
    </w:tblPr>
  </w:style>
  <w:style w:type="table" w:styleId="Table2">
    <w:basedOn w:val="TableNormal"/>
    <w:pPr>
      <w:pBdr>
        <w:top w:color="000000" w:space="0" w:sz="0" w:val="none"/>
        <w:left w:color="000000" w:space="0" w:sz="0" w:val="none"/>
        <w:bottom w:color="000000" w:space="0" w:sz="0" w:val="none"/>
        <w:right w:color="000000" w:space="0" w:sz="0" w:val="none"/>
        <w:between w:color="000000" w:space="0" w:sz="0" w:val="none"/>
      </w:pBdr>
      <w:spacing w:line="240" w:lineRule="auto"/>
    </w:pPr>
    <w:rPr>
      <w:rFonts w:ascii="Calibri" w:cs="Calibri" w:eastAsia="Calibri" w:hAnsi="Calibri"/>
      <w:color w:val="000000"/>
    </w:rPr>
    <w:tblPr>
      <w:tblStyleRowBandSize w:val="1"/>
      <w:tblStyleColBandSize w:val="1"/>
      <w:tblCellMar>
        <w:top w:w="100.0" w:type="dxa"/>
        <w:left w:w="100.0" w:type="dxa"/>
        <w:bottom w:w="100.0" w:type="dxa"/>
        <w:right w:w="100.0" w:type="dxa"/>
      </w:tblCellMar>
    </w:tblPr>
  </w:style>
  <w:style w:type="table" w:styleId="Table3">
    <w:basedOn w:val="TableNormal"/>
    <w:pPr>
      <w:pBdr>
        <w:top w:color="000000" w:space="0" w:sz="0" w:val="none"/>
        <w:left w:color="000000" w:space="0" w:sz="0" w:val="none"/>
        <w:bottom w:color="000000" w:space="0" w:sz="0" w:val="none"/>
        <w:right w:color="000000" w:space="0" w:sz="0" w:val="none"/>
        <w:between w:color="000000" w:space="0" w:sz="0" w:val="none"/>
      </w:pBdr>
      <w:spacing w:line="240" w:lineRule="auto"/>
    </w:pPr>
    <w:rPr>
      <w:rFonts w:ascii="Calibri" w:cs="Calibri" w:eastAsia="Calibri" w:hAnsi="Calibri"/>
      <w:color w:val="000000"/>
    </w:rPr>
    <w:tblPr>
      <w:tblStyleRowBandSize w:val="1"/>
      <w:tblStyleColBandSize w:val="1"/>
      <w:tblCellMar>
        <w:top w:w="100.0" w:type="dxa"/>
        <w:left w:w="100.0" w:type="dxa"/>
        <w:bottom w:w="100.0" w:type="dxa"/>
        <w:right w:w="100.0" w:type="dxa"/>
      </w:tblCellMar>
    </w:tblPr>
  </w:style>
  <w:style w:type="table" w:styleId="Table4">
    <w:basedOn w:val="TableNormal"/>
    <w:pPr>
      <w:pBdr>
        <w:top w:color="000000" w:space="0" w:sz="0" w:val="none"/>
        <w:left w:color="000000" w:space="0" w:sz="0" w:val="none"/>
        <w:bottom w:color="000000" w:space="0" w:sz="0" w:val="none"/>
        <w:right w:color="000000" w:space="0" w:sz="0" w:val="none"/>
        <w:between w:color="000000" w:space="0" w:sz="0" w:val="none"/>
      </w:pBdr>
      <w:spacing w:line="240" w:lineRule="auto"/>
    </w:pPr>
    <w:rPr>
      <w:rFonts w:ascii="Calibri" w:cs="Calibri" w:eastAsia="Calibri" w:hAnsi="Calibri"/>
      <w:color w:val="000000"/>
    </w:rPr>
    <w:tblPr>
      <w:tblStyleRowBandSize w:val="1"/>
      <w:tblStyleColBandSize w:val="1"/>
      <w:tblCellMar>
        <w:top w:w="100.0" w:type="dxa"/>
        <w:left w:w="100.0" w:type="dxa"/>
        <w:bottom w:w="100.0" w:type="dxa"/>
        <w:right w:w="100.0" w:type="dxa"/>
      </w:tblCellMar>
    </w:tblPr>
  </w:style>
  <w:style w:type="table" w:styleId="Table5">
    <w:basedOn w:val="TableNormal"/>
    <w:pPr>
      <w:pBdr>
        <w:top w:color="000000" w:space="0" w:sz="0" w:val="none"/>
        <w:left w:color="000000" w:space="0" w:sz="0" w:val="none"/>
        <w:bottom w:color="000000" w:space="0" w:sz="0" w:val="none"/>
        <w:right w:color="000000" w:space="0" w:sz="0" w:val="none"/>
        <w:between w:color="000000" w:space="0" w:sz="0" w:val="none"/>
      </w:pBdr>
      <w:spacing w:line="240" w:lineRule="auto"/>
    </w:pPr>
    <w:rPr>
      <w:rFonts w:ascii="Calibri" w:cs="Calibri" w:eastAsia="Calibri" w:hAnsi="Calibri"/>
      <w:color w:val="000000"/>
    </w:rPr>
    <w:tblPr>
      <w:tblStyleRowBandSize w:val="1"/>
      <w:tblStyleColBandSize w:val="1"/>
      <w:tblCellMar>
        <w:top w:w="100.0" w:type="dxa"/>
        <w:left w:w="100.0" w:type="dxa"/>
        <w:bottom w:w="100.0" w:type="dxa"/>
        <w:right w:w="100.0" w:type="dxa"/>
      </w:tblCellMar>
    </w:tblPr>
  </w:style>
  <w:style w:type="table" w:styleId="Table6">
    <w:basedOn w:val="TableNormal"/>
    <w:pPr>
      <w:pBdr>
        <w:top w:color="000000" w:space="0" w:sz="0" w:val="none"/>
        <w:left w:color="000000" w:space="0" w:sz="0" w:val="none"/>
        <w:bottom w:color="000000" w:space="0" w:sz="0" w:val="none"/>
        <w:right w:color="000000" w:space="0" w:sz="0" w:val="none"/>
        <w:between w:color="000000" w:space="0" w:sz="0" w:val="none"/>
      </w:pBdr>
      <w:spacing w:line="240" w:lineRule="auto"/>
    </w:pPr>
    <w:rPr>
      <w:rFonts w:ascii="Calibri" w:cs="Calibri" w:eastAsia="Calibri" w:hAnsi="Calibri"/>
      <w:color w:val="000000"/>
    </w:rPr>
    <w:tblPr>
      <w:tblStyleRowBandSize w:val="1"/>
      <w:tblStyleColBandSize w:val="1"/>
      <w:tblCellMar>
        <w:top w:w="100.0" w:type="dxa"/>
        <w:left w:w="100.0" w:type="dxa"/>
        <w:bottom w:w="100.0" w:type="dxa"/>
        <w:right w:w="100.0" w:type="dxa"/>
      </w:tblCellMar>
    </w:tblPr>
  </w:style>
  <w:style w:type="table" w:styleId="Table7">
    <w:basedOn w:val="TableNormal"/>
    <w:pPr>
      <w:pBdr>
        <w:top w:color="000000" w:space="0" w:sz="0" w:val="none"/>
        <w:left w:color="000000" w:space="0" w:sz="0" w:val="none"/>
        <w:bottom w:color="000000" w:space="0" w:sz="0" w:val="none"/>
        <w:right w:color="000000" w:space="0" w:sz="0" w:val="none"/>
        <w:between w:color="000000" w:space="0" w:sz="0" w:val="none"/>
      </w:pBdr>
      <w:spacing w:line="240" w:lineRule="auto"/>
    </w:pPr>
    <w:rPr>
      <w:rFonts w:ascii="Calibri" w:cs="Calibri" w:eastAsia="Calibri" w:hAnsi="Calibri"/>
      <w:color w:val="000000"/>
    </w:rPr>
    <w:tblPr>
      <w:tblStyleRowBandSize w:val="1"/>
      <w:tblStyleColBandSize w:val="1"/>
      <w:tblCellMar>
        <w:top w:w="100.0" w:type="dxa"/>
        <w:left w:w="100.0" w:type="dxa"/>
        <w:bottom w:w="100.0" w:type="dxa"/>
        <w:right w:w="100.0" w:type="dxa"/>
      </w:tblCellMar>
    </w:tblPr>
  </w:style>
  <w:style w:type="table" w:styleId="Table8">
    <w:basedOn w:val="TableNormal"/>
    <w:pPr>
      <w:pBdr>
        <w:top w:color="000000" w:space="0" w:sz="0" w:val="none"/>
        <w:left w:color="000000" w:space="0" w:sz="0" w:val="none"/>
        <w:bottom w:color="000000" w:space="0" w:sz="0" w:val="none"/>
        <w:right w:color="000000" w:space="0" w:sz="0" w:val="none"/>
        <w:between w:color="000000" w:space="0" w:sz="0" w:val="none"/>
      </w:pBdr>
      <w:spacing w:line="240" w:lineRule="auto"/>
    </w:pPr>
    <w:rPr>
      <w:rFonts w:ascii="Calibri" w:cs="Calibri" w:eastAsia="Calibri" w:hAnsi="Calibri"/>
      <w:color w:val="000000"/>
    </w:rPr>
    <w:tblPr>
      <w:tblStyleRowBandSize w:val="1"/>
      <w:tblStyleColBandSize w:val="1"/>
      <w:tblCellMar>
        <w:top w:w="100.0" w:type="dxa"/>
        <w:left w:w="100.0" w:type="dxa"/>
        <w:bottom w:w="100.0" w:type="dxa"/>
        <w:right w:w="100.0" w:type="dxa"/>
      </w:tblCellMar>
    </w:tblPr>
  </w:style>
  <w:style w:type="table" w:styleId="Table9">
    <w:basedOn w:val="TableNormal"/>
    <w:pPr>
      <w:pBdr>
        <w:top w:color="000000" w:space="0" w:sz="0" w:val="none"/>
        <w:left w:color="000000" w:space="0" w:sz="0" w:val="none"/>
        <w:bottom w:color="000000" w:space="0" w:sz="0" w:val="none"/>
        <w:right w:color="000000" w:space="0" w:sz="0" w:val="none"/>
        <w:between w:color="000000" w:space="0" w:sz="0" w:val="none"/>
      </w:pBdr>
      <w:spacing w:line="240" w:lineRule="auto"/>
    </w:pPr>
    <w:rPr>
      <w:rFonts w:ascii="Calibri" w:cs="Calibri" w:eastAsia="Calibri" w:hAnsi="Calibri"/>
      <w:color w:val="000000"/>
    </w:rPr>
    <w:tblPr>
      <w:tblStyleRowBandSize w:val="1"/>
      <w:tblStyleColBandSize w:val="1"/>
      <w:tblCellMar>
        <w:top w:w="100.0" w:type="dxa"/>
        <w:left w:w="100.0" w:type="dxa"/>
        <w:bottom w:w="100.0" w:type="dxa"/>
        <w:right w:w="100.0" w:type="dxa"/>
      </w:tblCellMar>
    </w:tblPr>
  </w:style>
  <w:style w:type="table" w:styleId="Table10">
    <w:basedOn w:val="TableNormal"/>
    <w:pPr>
      <w:pBdr>
        <w:top w:color="000000" w:space="0" w:sz="0" w:val="none"/>
        <w:left w:color="000000" w:space="0" w:sz="0" w:val="none"/>
        <w:bottom w:color="000000" w:space="0" w:sz="0" w:val="none"/>
        <w:right w:color="000000" w:space="0" w:sz="0" w:val="none"/>
        <w:between w:color="000000" w:space="0" w:sz="0" w:val="none"/>
      </w:pBdr>
      <w:spacing w:line="240" w:lineRule="auto"/>
    </w:pPr>
    <w:rPr>
      <w:rFonts w:ascii="Calibri" w:cs="Calibri" w:eastAsia="Calibri" w:hAnsi="Calibri"/>
      <w:color w:val="000000"/>
    </w:r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