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88" w:rsidRPr="00704588" w:rsidRDefault="00704588" w:rsidP="00704588">
      <w:pPr>
        <w:jc w:val="center"/>
        <w:rPr>
          <w:b/>
          <w:sz w:val="32"/>
        </w:rPr>
      </w:pPr>
      <w:r w:rsidRPr="00704588">
        <w:rPr>
          <w:b/>
          <w:sz w:val="32"/>
        </w:rPr>
        <w:t>Norms and Standards for bachelor of education programme leading to the bachelor of Education (B.Ed.) Degree</w:t>
      </w:r>
    </w:p>
    <w:p w:rsidR="00704588" w:rsidRDefault="00704588" w:rsidP="00704588">
      <w:pPr>
        <w:rPr>
          <w:b/>
          <w:sz w:val="24"/>
        </w:rPr>
      </w:pPr>
    </w:p>
    <w:p w:rsidR="00704588" w:rsidRDefault="00704588" w:rsidP="00704588">
      <w:pPr>
        <w:pStyle w:val="ListParagraph"/>
        <w:numPr>
          <w:ilvl w:val="0"/>
          <w:numId w:val="1"/>
        </w:numPr>
        <w:rPr>
          <w:b/>
          <w:sz w:val="24"/>
        </w:rPr>
      </w:pPr>
      <w:r w:rsidRPr="00704588">
        <w:rPr>
          <w:b/>
          <w:sz w:val="24"/>
        </w:rPr>
        <w:t>Preamble</w:t>
      </w:r>
    </w:p>
    <w:p w:rsidR="00704588" w:rsidRDefault="00704588" w:rsidP="00A225F4">
      <w:pPr>
        <w:pStyle w:val="ListParagraph"/>
        <w:rPr>
          <w:sz w:val="24"/>
        </w:rPr>
      </w:pPr>
      <w:r>
        <w:rPr>
          <w:sz w:val="24"/>
        </w:rPr>
        <w:t>The Bachelor of Education programme, generally known as B.Ed., is a professional course that prepares teachers for upper primary or middle level (classes VI-VIII), secondary level (classes IX-X) and senior secondary level (classes XI-XII). The programme shall be offered in composite institutions as defined in clause (b) of regulations 2.</w:t>
      </w:r>
    </w:p>
    <w:p w:rsidR="00704588" w:rsidRDefault="00704588" w:rsidP="00704588">
      <w:pPr>
        <w:pStyle w:val="ListParagraph"/>
        <w:numPr>
          <w:ilvl w:val="0"/>
          <w:numId w:val="1"/>
        </w:numPr>
        <w:rPr>
          <w:b/>
          <w:sz w:val="24"/>
        </w:rPr>
      </w:pPr>
      <w:r>
        <w:rPr>
          <w:b/>
          <w:sz w:val="24"/>
        </w:rPr>
        <w:t>Duration and Working Days</w:t>
      </w:r>
    </w:p>
    <w:p w:rsidR="00704588" w:rsidRDefault="00704588" w:rsidP="00704588">
      <w:pPr>
        <w:pStyle w:val="ListParagraph"/>
        <w:numPr>
          <w:ilvl w:val="1"/>
          <w:numId w:val="1"/>
        </w:numPr>
        <w:rPr>
          <w:b/>
          <w:sz w:val="24"/>
        </w:rPr>
      </w:pPr>
      <w:r>
        <w:rPr>
          <w:b/>
          <w:sz w:val="24"/>
        </w:rPr>
        <w:t>Duration</w:t>
      </w:r>
    </w:p>
    <w:p w:rsidR="00704588" w:rsidRPr="00704588" w:rsidRDefault="00704588" w:rsidP="00704588">
      <w:pPr>
        <w:pStyle w:val="ListParagraph"/>
        <w:rPr>
          <w:sz w:val="24"/>
        </w:rPr>
      </w:pPr>
      <w:r>
        <w:rPr>
          <w:sz w:val="24"/>
        </w:rPr>
        <w:t xml:space="preserve">The B.Ed. programme shall be of </w:t>
      </w:r>
      <w:r w:rsidR="00E055A1">
        <w:rPr>
          <w:sz w:val="24"/>
        </w:rPr>
        <w:t>duration</w:t>
      </w:r>
      <w:r>
        <w:rPr>
          <w:sz w:val="24"/>
        </w:rPr>
        <w:t xml:space="preserve"> of two academic years, which can be completed in a maximum of three years from the date of admission to the programme.</w:t>
      </w:r>
    </w:p>
    <w:p w:rsidR="00704588" w:rsidRDefault="00704588" w:rsidP="00704588">
      <w:pPr>
        <w:pStyle w:val="ListParagraph"/>
        <w:numPr>
          <w:ilvl w:val="1"/>
          <w:numId w:val="1"/>
        </w:numPr>
        <w:rPr>
          <w:b/>
          <w:sz w:val="24"/>
        </w:rPr>
      </w:pPr>
      <w:r>
        <w:rPr>
          <w:b/>
          <w:sz w:val="24"/>
        </w:rPr>
        <w:t>Working days</w:t>
      </w:r>
    </w:p>
    <w:p w:rsidR="00704588" w:rsidRDefault="00704588" w:rsidP="00704588">
      <w:pPr>
        <w:pStyle w:val="ListParagraph"/>
        <w:numPr>
          <w:ilvl w:val="0"/>
          <w:numId w:val="3"/>
        </w:numPr>
        <w:rPr>
          <w:sz w:val="24"/>
        </w:rPr>
      </w:pPr>
      <w:r>
        <w:rPr>
          <w:sz w:val="24"/>
        </w:rPr>
        <w:t>There shall be at least two hundred working days each year exclusive of the period of examination and admission.</w:t>
      </w:r>
    </w:p>
    <w:p w:rsidR="00704588" w:rsidRDefault="008809D0" w:rsidP="00704588">
      <w:pPr>
        <w:pStyle w:val="ListParagraph"/>
        <w:numPr>
          <w:ilvl w:val="0"/>
          <w:numId w:val="3"/>
        </w:numPr>
        <w:rPr>
          <w:sz w:val="24"/>
        </w:rPr>
      </w:pPr>
      <w:r>
        <w:rPr>
          <w:sz w:val="24"/>
        </w:rPr>
        <w:t>The institution shall work for a minimum of thirty six hours in a week (five or six days), during which physical presence in the institution of all the teachers and student teachers is necessary to ensure their availability for advice, guidance, dialogue and consultation as and when needed.</w:t>
      </w:r>
    </w:p>
    <w:p w:rsidR="008809D0" w:rsidRDefault="008809D0" w:rsidP="00A225F4">
      <w:pPr>
        <w:pStyle w:val="ListParagraph"/>
        <w:numPr>
          <w:ilvl w:val="0"/>
          <w:numId w:val="3"/>
        </w:numPr>
        <w:spacing w:after="0"/>
        <w:rPr>
          <w:sz w:val="24"/>
        </w:rPr>
      </w:pPr>
      <w:r>
        <w:rPr>
          <w:sz w:val="24"/>
        </w:rPr>
        <w:t>The minimum attendance of student-teachers shall have to be 80% fo</w:t>
      </w:r>
      <w:r w:rsidR="00E055A1">
        <w:rPr>
          <w:sz w:val="24"/>
        </w:rPr>
        <w:t>r all course work and practicum</w:t>
      </w:r>
      <w:r>
        <w:rPr>
          <w:sz w:val="24"/>
        </w:rPr>
        <w:t xml:space="preserve"> and 90% for school internship.</w:t>
      </w:r>
    </w:p>
    <w:p w:rsidR="008809D0" w:rsidRDefault="008809D0" w:rsidP="00A225F4">
      <w:pPr>
        <w:pStyle w:val="ListParagraph"/>
        <w:numPr>
          <w:ilvl w:val="0"/>
          <w:numId w:val="1"/>
        </w:numPr>
        <w:spacing w:after="0"/>
        <w:rPr>
          <w:b/>
          <w:sz w:val="24"/>
        </w:rPr>
      </w:pPr>
      <w:r>
        <w:rPr>
          <w:b/>
          <w:sz w:val="24"/>
        </w:rPr>
        <w:t>Intake, eligibility, Admission Procedure and Fees</w:t>
      </w:r>
    </w:p>
    <w:p w:rsidR="008809D0" w:rsidRDefault="008809D0" w:rsidP="008809D0">
      <w:pPr>
        <w:pStyle w:val="ListParagraph"/>
        <w:numPr>
          <w:ilvl w:val="1"/>
          <w:numId w:val="1"/>
        </w:numPr>
        <w:rPr>
          <w:b/>
          <w:sz w:val="24"/>
        </w:rPr>
      </w:pPr>
      <w:r>
        <w:rPr>
          <w:b/>
          <w:sz w:val="24"/>
        </w:rPr>
        <w:t>Intake</w:t>
      </w:r>
    </w:p>
    <w:p w:rsidR="0034416A" w:rsidRPr="00A225F4" w:rsidRDefault="0034416A" w:rsidP="00A225F4">
      <w:pPr>
        <w:pStyle w:val="ListParagraph"/>
        <w:spacing w:after="0"/>
        <w:rPr>
          <w:sz w:val="24"/>
        </w:rPr>
      </w:pPr>
      <w:r>
        <w:rPr>
          <w:sz w:val="24"/>
        </w:rPr>
        <w:t>There shall be a basic unit of fifty students for each year two basic units are</w:t>
      </w:r>
      <w:r w:rsidR="00E055A1">
        <w:rPr>
          <w:sz w:val="24"/>
        </w:rPr>
        <w:t xml:space="preserve"> permissible initially. However,</w:t>
      </w:r>
      <w:r>
        <w:rPr>
          <w:sz w:val="24"/>
        </w:rPr>
        <w:t xml:space="preserve"> government institutions shall be sanctioned a maximum intake of for units subject to fulfillment of other requirements.</w:t>
      </w:r>
    </w:p>
    <w:p w:rsidR="00E746F2" w:rsidRDefault="0034416A" w:rsidP="00E746F2">
      <w:pPr>
        <w:pStyle w:val="ListParagraph"/>
        <w:numPr>
          <w:ilvl w:val="1"/>
          <w:numId w:val="1"/>
        </w:numPr>
        <w:rPr>
          <w:b/>
          <w:sz w:val="24"/>
        </w:rPr>
      </w:pPr>
      <w:r>
        <w:rPr>
          <w:b/>
          <w:sz w:val="24"/>
        </w:rPr>
        <w:t>Eligibility</w:t>
      </w:r>
    </w:p>
    <w:p w:rsidR="00E746F2" w:rsidRDefault="00E746F2" w:rsidP="00E746F2">
      <w:pPr>
        <w:pStyle w:val="ListParagraph"/>
        <w:rPr>
          <w:sz w:val="24"/>
        </w:rPr>
      </w:pPr>
      <w:r>
        <w:rPr>
          <w:sz w:val="24"/>
        </w:rPr>
        <w:t>Candidates with at least fifty percent marks either in the Bachelor’s Degree and /or in the Master’s Degree in Sciences/Social, Sciences/Humanity, Bachelor’s in Engineering or Technology with specialization in Science and Mathematics with 55% marks or any other qualification equivalent thereto are eligible for admission to the programme.</w:t>
      </w:r>
    </w:p>
    <w:p w:rsidR="00A225F4" w:rsidRDefault="00A225F4" w:rsidP="00A225F4">
      <w:pPr>
        <w:pStyle w:val="ListParagraph"/>
        <w:spacing w:before="240"/>
        <w:rPr>
          <w:sz w:val="24"/>
        </w:rPr>
      </w:pPr>
    </w:p>
    <w:p w:rsidR="00E746F2" w:rsidRDefault="00E746F2" w:rsidP="00A225F4">
      <w:pPr>
        <w:pStyle w:val="ListParagraph"/>
        <w:spacing w:before="240"/>
        <w:rPr>
          <w:sz w:val="24"/>
        </w:rPr>
      </w:pPr>
      <w:r>
        <w:rPr>
          <w:sz w:val="24"/>
        </w:rPr>
        <w:t>The reservation and relaxation for SC/ST/OBC/BWD and other categories shall be as per the rules of the Central Government/State government, whichever is applicable.</w:t>
      </w:r>
    </w:p>
    <w:p w:rsidR="00E746F2" w:rsidRDefault="00E746F2" w:rsidP="00E746F2">
      <w:pPr>
        <w:pStyle w:val="ListParagraph"/>
        <w:numPr>
          <w:ilvl w:val="1"/>
          <w:numId w:val="1"/>
        </w:numPr>
        <w:rPr>
          <w:b/>
          <w:sz w:val="24"/>
        </w:rPr>
      </w:pPr>
      <w:r>
        <w:rPr>
          <w:b/>
          <w:sz w:val="24"/>
        </w:rPr>
        <w:t>Admission Procedure</w:t>
      </w:r>
    </w:p>
    <w:p w:rsidR="00E746F2" w:rsidRDefault="00E746F2" w:rsidP="00E746F2">
      <w:pPr>
        <w:pStyle w:val="ListParagraph"/>
        <w:ind w:left="1080"/>
        <w:rPr>
          <w:sz w:val="24"/>
        </w:rPr>
      </w:pPr>
      <w:r>
        <w:rPr>
          <w:sz w:val="24"/>
        </w:rPr>
        <w:t>Admission shall be made on merit on the basis of marks obtained in the qualifying examination and/or in the entrance examination or any other selection process as per the policy of the State Government/U.T. administration and the University.</w:t>
      </w:r>
    </w:p>
    <w:p w:rsidR="00E746F2" w:rsidRDefault="00E746F2" w:rsidP="00E746F2">
      <w:pPr>
        <w:pStyle w:val="ListParagraph"/>
        <w:numPr>
          <w:ilvl w:val="1"/>
          <w:numId w:val="1"/>
        </w:numPr>
        <w:rPr>
          <w:b/>
          <w:sz w:val="24"/>
        </w:rPr>
      </w:pPr>
      <w:r>
        <w:rPr>
          <w:b/>
          <w:sz w:val="24"/>
        </w:rPr>
        <w:t>Fees</w:t>
      </w:r>
    </w:p>
    <w:p w:rsidR="003458BE" w:rsidRDefault="00E746F2" w:rsidP="003458BE">
      <w:pPr>
        <w:pStyle w:val="ListParagraph"/>
        <w:ind w:left="1080"/>
        <w:rPr>
          <w:sz w:val="24"/>
        </w:rPr>
      </w:pPr>
      <w:r>
        <w:rPr>
          <w:sz w:val="24"/>
        </w:rPr>
        <w:lastRenderedPageBreak/>
        <w:t>The institution shall charge only such fee as prescribed by the affiliating body/state government concerned in accordance with provisions of National Council for Teacher Education</w:t>
      </w:r>
      <w:r w:rsidR="00E055A1">
        <w:rPr>
          <w:sz w:val="24"/>
        </w:rPr>
        <w:t xml:space="preserve"> </w:t>
      </w:r>
      <w:r>
        <w:rPr>
          <w:sz w:val="24"/>
        </w:rPr>
        <w:t>(NCTE) (Guidelines for regulations of tuition fees and other fees chargeable by unaided teacher education institutions) Regulations, 2002, as amended from time to time and shall not charge donations, capitation fee etc. form the students.</w:t>
      </w:r>
    </w:p>
    <w:p w:rsidR="003458BE" w:rsidRDefault="003458BE" w:rsidP="003458BE">
      <w:pPr>
        <w:pStyle w:val="ListParagraph"/>
        <w:numPr>
          <w:ilvl w:val="0"/>
          <w:numId w:val="1"/>
        </w:numPr>
        <w:rPr>
          <w:b/>
          <w:sz w:val="24"/>
        </w:rPr>
      </w:pPr>
      <w:r>
        <w:rPr>
          <w:b/>
          <w:sz w:val="24"/>
        </w:rPr>
        <w:t>Curriculum, Programme Implementation and Assessment</w:t>
      </w:r>
    </w:p>
    <w:p w:rsidR="003458BE" w:rsidRDefault="003458BE" w:rsidP="003458BE">
      <w:pPr>
        <w:pStyle w:val="ListParagraph"/>
        <w:numPr>
          <w:ilvl w:val="1"/>
          <w:numId w:val="1"/>
        </w:numPr>
        <w:rPr>
          <w:b/>
          <w:sz w:val="24"/>
        </w:rPr>
      </w:pPr>
      <w:r>
        <w:rPr>
          <w:b/>
          <w:sz w:val="24"/>
        </w:rPr>
        <w:t>Curriculum</w:t>
      </w:r>
    </w:p>
    <w:p w:rsidR="003458BE" w:rsidRDefault="003458BE" w:rsidP="003458BE">
      <w:pPr>
        <w:pStyle w:val="ListParagraph"/>
        <w:rPr>
          <w:sz w:val="24"/>
        </w:rPr>
      </w:pPr>
      <w:r>
        <w:rPr>
          <w:sz w:val="24"/>
        </w:rPr>
        <w:t>The B.Ed. curriculum shall be designed to integrate the study of subject knowledge, human development, pedagogical knowledge and communication skills. The programme shall comprise three broad curricular areas: Perspectives in Education, Curriculum and Pedagogic Studies and Engagement with the Field.</w:t>
      </w:r>
    </w:p>
    <w:p w:rsidR="003458BE" w:rsidRDefault="003458BE" w:rsidP="003458BE">
      <w:pPr>
        <w:pStyle w:val="ListParagraph"/>
        <w:rPr>
          <w:sz w:val="24"/>
        </w:rPr>
      </w:pPr>
      <w:r>
        <w:rPr>
          <w:sz w:val="24"/>
        </w:rPr>
        <w:t>The courses under each of these curricular areas will be based on a close reading of original writings, seminar/term paper presentations and continuous engagement with the field. Transaction of the courses shall be done using a variety of approaches, such as case studies, discussions on reflective journals, observations of children and interactions with the community in multiple socio-cultural environments.</w:t>
      </w:r>
    </w:p>
    <w:p w:rsidR="00E055A1" w:rsidRDefault="00E055A1" w:rsidP="003458BE">
      <w:pPr>
        <w:pStyle w:val="ListParagraph"/>
        <w:rPr>
          <w:sz w:val="24"/>
        </w:rPr>
      </w:pPr>
    </w:p>
    <w:p w:rsidR="003458BE" w:rsidRDefault="003458BE" w:rsidP="003458BE">
      <w:pPr>
        <w:pStyle w:val="ListParagraph"/>
        <w:rPr>
          <w:sz w:val="24"/>
        </w:rPr>
      </w:pPr>
      <w:r>
        <w:rPr>
          <w:sz w:val="24"/>
        </w:rPr>
        <w:t>Information and Communication Technology (ICT), gender, yoga education and disability/inclusive education shall form an integral part of the B.Ed. curriculum.</w:t>
      </w:r>
    </w:p>
    <w:p w:rsidR="00E055A1" w:rsidRDefault="00E055A1" w:rsidP="003458BE">
      <w:pPr>
        <w:pStyle w:val="ListParagraph"/>
        <w:rPr>
          <w:sz w:val="24"/>
        </w:rPr>
      </w:pPr>
    </w:p>
    <w:p w:rsidR="003458BE" w:rsidRDefault="003458BE" w:rsidP="003458BE">
      <w:pPr>
        <w:pStyle w:val="ListParagraph"/>
        <w:numPr>
          <w:ilvl w:val="0"/>
          <w:numId w:val="5"/>
        </w:numPr>
        <w:rPr>
          <w:b/>
          <w:sz w:val="24"/>
        </w:rPr>
      </w:pPr>
      <w:r>
        <w:rPr>
          <w:b/>
          <w:sz w:val="24"/>
        </w:rPr>
        <w:t>Theory Courses</w:t>
      </w:r>
    </w:p>
    <w:p w:rsidR="003458BE" w:rsidRDefault="003458BE" w:rsidP="003458BE">
      <w:pPr>
        <w:pStyle w:val="ListParagraph"/>
        <w:numPr>
          <w:ilvl w:val="0"/>
          <w:numId w:val="6"/>
        </w:numPr>
        <w:rPr>
          <w:b/>
          <w:sz w:val="24"/>
        </w:rPr>
      </w:pPr>
      <w:r>
        <w:rPr>
          <w:b/>
          <w:sz w:val="24"/>
        </w:rPr>
        <w:t>Perspectives in Education</w:t>
      </w:r>
    </w:p>
    <w:p w:rsidR="003458BE" w:rsidRDefault="00E84DB6" w:rsidP="003458BE">
      <w:pPr>
        <w:pStyle w:val="ListParagraph"/>
        <w:ind w:left="1800"/>
        <w:rPr>
          <w:sz w:val="24"/>
        </w:rPr>
      </w:pPr>
      <w:r>
        <w:rPr>
          <w:sz w:val="24"/>
        </w:rPr>
        <w:t>Perspectives in Education should include courses in the study of childhood, child development and adolescence, contemporary India and education, philosophical and sociological perspectives in education, theoretical foundations of knowledge and curriculum, teaching and learning, gender in the context of school and society and inclusive education the course in childhood studies shall enable student-teachers to engage with studies on Indian society and education, acquire conceptual tools of sociological analysis and hands-on experience of engaging with diverse communities, children and schools. The course on ‘Contemporary India and Education’ shall develop a con</w:t>
      </w:r>
      <w:r w:rsidR="00C07511">
        <w:rPr>
          <w:sz w:val="24"/>
        </w:rPr>
        <w:t xml:space="preserve">ceptual understanding about issues of diversity, inequality and </w:t>
      </w:r>
      <w:r>
        <w:rPr>
          <w:sz w:val="24"/>
        </w:rPr>
        <w:t xml:space="preserve">marginalization in Indian society and the implications for education, with analyses of significant policy debates in Indian education. The course on </w:t>
      </w:r>
      <w:r w:rsidR="00C07511">
        <w:rPr>
          <w:sz w:val="24"/>
        </w:rPr>
        <w:t>‘knowledge and curriculum’ will address the theoretical foundations of school knowledge from historical, philosophical and sociological perspectives with critical analysis of curricular aims and context and relationship between curriculum policy and learning. The course on</w:t>
      </w:r>
      <w:r w:rsidR="00E966E8">
        <w:rPr>
          <w:sz w:val="24"/>
        </w:rPr>
        <w:t xml:space="preserve"> ‘</w:t>
      </w:r>
      <w:r w:rsidR="00C07511">
        <w:rPr>
          <w:sz w:val="24"/>
        </w:rPr>
        <w:t>teaching and learning’ will focus on aspects of social and emo</w:t>
      </w:r>
      <w:r w:rsidR="00E966E8">
        <w:rPr>
          <w:sz w:val="24"/>
        </w:rPr>
        <w:t>tional development; self and identity and cognition and learning.</w:t>
      </w:r>
    </w:p>
    <w:p w:rsidR="00E055A1" w:rsidRDefault="00E055A1" w:rsidP="003458BE">
      <w:pPr>
        <w:pStyle w:val="ListParagraph"/>
        <w:ind w:left="1800"/>
        <w:rPr>
          <w:sz w:val="24"/>
        </w:rPr>
      </w:pPr>
    </w:p>
    <w:p w:rsidR="00E966E8" w:rsidRDefault="00E966E8" w:rsidP="00E966E8">
      <w:pPr>
        <w:pStyle w:val="ListParagraph"/>
        <w:numPr>
          <w:ilvl w:val="0"/>
          <w:numId w:val="6"/>
        </w:numPr>
        <w:rPr>
          <w:b/>
          <w:sz w:val="24"/>
        </w:rPr>
      </w:pPr>
      <w:r>
        <w:rPr>
          <w:b/>
          <w:sz w:val="24"/>
        </w:rPr>
        <w:lastRenderedPageBreak/>
        <w:t>Curriculum and Pedagogic Studies</w:t>
      </w:r>
    </w:p>
    <w:p w:rsidR="00E966E8" w:rsidRDefault="00E966E8" w:rsidP="00E966E8">
      <w:pPr>
        <w:pStyle w:val="ListParagraph"/>
        <w:ind w:left="1800"/>
        <w:rPr>
          <w:sz w:val="24"/>
        </w:rPr>
      </w:pPr>
      <w:r>
        <w:rPr>
          <w:sz w:val="24"/>
        </w:rPr>
        <w:t>Courses in Curriculum and Pedagogic Studies shall include aspects of language across the curriculum and communication, understanding of a discipline, social history of a school subject and its pedagogical foundations with a focus on the learner and a course on the theoretical perspectives on assessment for learning.</w:t>
      </w:r>
    </w:p>
    <w:p w:rsidR="00E055A1" w:rsidRDefault="00E055A1" w:rsidP="00E966E8">
      <w:pPr>
        <w:pStyle w:val="ListParagraph"/>
        <w:ind w:left="1800"/>
        <w:rPr>
          <w:sz w:val="24"/>
        </w:rPr>
      </w:pPr>
    </w:p>
    <w:p w:rsidR="00E966E8" w:rsidRDefault="00E966E8" w:rsidP="00E966E8">
      <w:pPr>
        <w:pStyle w:val="ListParagraph"/>
        <w:ind w:left="1800"/>
        <w:rPr>
          <w:sz w:val="24"/>
        </w:rPr>
      </w:pPr>
      <w:r>
        <w:rPr>
          <w:sz w:val="24"/>
        </w:rPr>
        <w:t xml:space="preserve">Curriculum and Pedagogic Studies courses shall offer a study of the nature of a particular discipline critical understanding of the school curriculum pedagogy as the integration of knowledge about the </w:t>
      </w:r>
      <w:r w:rsidR="00E055A1">
        <w:rPr>
          <w:sz w:val="24"/>
        </w:rPr>
        <w:t xml:space="preserve">learner, the </w:t>
      </w:r>
      <w:r>
        <w:rPr>
          <w:sz w:val="24"/>
        </w:rPr>
        <w:t xml:space="preserve">discipline and the societal context of learning and research relating to different aspects of young children’s learning. The design of the programme would enable students to specialize in one discipline area viz. social Science, Science, Mathematics, Languages and a subject area from the same discipline at one/two levels of school. The courses shall aim to develop in students an understanding of the curriculum linking school knowledge with community life, a variety of investigative projects shall be included to reconstruct concepts from subject knowledge through appropriate pedagogic </w:t>
      </w:r>
      <w:r w:rsidR="00E055A1">
        <w:rPr>
          <w:sz w:val="24"/>
        </w:rPr>
        <w:t>processes and to communicate meaningfully with children.</w:t>
      </w:r>
    </w:p>
    <w:p w:rsidR="00BA49DC" w:rsidRDefault="00BA49DC" w:rsidP="00E966E8">
      <w:pPr>
        <w:pStyle w:val="ListParagraph"/>
        <w:ind w:left="1800"/>
        <w:rPr>
          <w:sz w:val="24"/>
        </w:rPr>
      </w:pPr>
    </w:p>
    <w:p w:rsidR="00BA49DC" w:rsidRDefault="00BA49DC" w:rsidP="00BA49DC">
      <w:pPr>
        <w:pStyle w:val="ListParagraph"/>
        <w:numPr>
          <w:ilvl w:val="0"/>
          <w:numId w:val="5"/>
        </w:numPr>
        <w:rPr>
          <w:b/>
          <w:sz w:val="24"/>
        </w:rPr>
      </w:pPr>
      <w:r>
        <w:rPr>
          <w:b/>
          <w:sz w:val="24"/>
        </w:rPr>
        <w:t>Engagement with the Field/Practicum</w:t>
      </w:r>
    </w:p>
    <w:p w:rsidR="00BA49DC" w:rsidRDefault="00BA49DC" w:rsidP="00BA49DC">
      <w:pPr>
        <w:pStyle w:val="ListParagraph"/>
        <w:ind w:left="1440"/>
        <w:rPr>
          <w:sz w:val="24"/>
        </w:rPr>
      </w:pPr>
      <w:r>
        <w:rPr>
          <w:sz w:val="24"/>
        </w:rPr>
        <w:t xml:space="preserve">The B.Ed. programme shall provide for sustained engagement with </w:t>
      </w:r>
      <w:r w:rsidR="008B0C8F">
        <w:rPr>
          <w:sz w:val="24"/>
        </w:rPr>
        <w:t>self</w:t>
      </w:r>
      <w:r>
        <w:rPr>
          <w:sz w:val="24"/>
        </w:rPr>
        <w:t>, the Child, Community and School at different levels and through establishing close connections between different curricular areas. This curricular area would serve as an important link between the above two broad curricular areas through its three components:</w:t>
      </w:r>
    </w:p>
    <w:p w:rsidR="00BA49DC" w:rsidRDefault="00BA49DC" w:rsidP="00BA49DC">
      <w:pPr>
        <w:pStyle w:val="ListParagraph"/>
        <w:numPr>
          <w:ilvl w:val="0"/>
          <w:numId w:val="10"/>
        </w:numPr>
        <w:rPr>
          <w:sz w:val="24"/>
        </w:rPr>
      </w:pPr>
      <w:r>
        <w:rPr>
          <w:sz w:val="24"/>
        </w:rPr>
        <w:t>Tasks and Assignments that run through all the courses.</w:t>
      </w:r>
    </w:p>
    <w:p w:rsidR="00BA49DC" w:rsidRDefault="00BA49DC" w:rsidP="00BA49DC">
      <w:pPr>
        <w:pStyle w:val="ListParagraph"/>
        <w:numPr>
          <w:ilvl w:val="0"/>
          <w:numId w:val="10"/>
        </w:numPr>
        <w:rPr>
          <w:sz w:val="24"/>
        </w:rPr>
      </w:pPr>
      <w:r>
        <w:rPr>
          <w:sz w:val="24"/>
        </w:rPr>
        <w:t>School Internship.</w:t>
      </w:r>
    </w:p>
    <w:p w:rsidR="00BA49DC" w:rsidRDefault="00BA49DC" w:rsidP="00BA49DC">
      <w:pPr>
        <w:pStyle w:val="ListParagraph"/>
        <w:numPr>
          <w:ilvl w:val="0"/>
          <w:numId w:val="10"/>
        </w:numPr>
        <w:rPr>
          <w:sz w:val="24"/>
        </w:rPr>
      </w:pPr>
      <w:r>
        <w:rPr>
          <w:sz w:val="24"/>
        </w:rPr>
        <w:t>Courses on Enhancing Professional Capacities.</w:t>
      </w:r>
    </w:p>
    <w:p w:rsidR="00BA49DC" w:rsidRDefault="00BA49DC" w:rsidP="00BA49DC">
      <w:pPr>
        <w:ind w:left="720"/>
        <w:rPr>
          <w:sz w:val="24"/>
        </w:rPr>
      </w:pPr>
      <w:r>
        <w:rPr>
          <w:sz w:val="24"/>
        </w:rPr>
        <w:t xml:space="preserve">The curricular areas of ‘Perspectives in Education’ and ‘Curriculum and Pedagogic Studies’ shall offer field engagement through different tasks and projects with the community, the School and the child in school and out of school, these tasks and projects would help in substantiating perspectives and </w:t>
      </w:r>
      <w:r w:rsidR="008B0C8F">
        <w:rPr>
          <w:sz w:val="24"/>
        </w:rPr>
        <w:t xml:space="preserve">theoretical frameworks studied in a teacher education classroom with field-based experiences. The tasks and </w:t>
      </w:r>
      <w:r>
        <w:rPr>
          <w:sz w:val="24"/>
        </w:rPr>
        <w:t xml:space="preserve">projects may include collaborative partnership with the schools for developing CCE practices, establishing study circles/forums for professional development of in-service school teachers or dialoguing with the School Management Committee etc. Community-based engagement may also include oral history projects with a community of artisans as part of </w:t>
      </w:r>
      <w:r w:rsidR="00986D3D">
        <w:rPr>
          <w:sz w:val="24"/>
        </w:rPr>
        <w:t>‘Contemporary</w:t>
      </w:r>
      <w:r>
        <w:rPr>
          <w:sz w:val="24"/>
        </w:rPr>
        <w:t xml:space="preserve"> India and Education’ or Pedagogy of Social Science/History’. Likewise the pedagogy course on science may include environment-based projects to address c</w:t>
      </w:r>
      <w:r w:rsidR="00986D3D">
        <w:rPr>
          <w:sz w:val="24"/>
        </w:rPr>
        <w:t>oncerns of a particular village/city or community.</w:t>
      </w:r>
    </w:p>
    <w:p w:rsidR="00986D3D" w:rsidRPr="00BA49DC" w:rsidRDefault="00986D3D" w:rsidP="00BA49DC">
      <w:pPr>
        <w:ind w:left="720"/>
        <w:rPr>
          <w:sz w:val="24"/>
        </w:rPr>
      </w:pPr>
      <w:r>
        <w:rPr>
          <w:sz w:val="24"/>
        </w:rPr>
        <w:lastRenderedPageBreak/>
        <w:t>Several specialized courses shall be offered to enhance professional capacities of a student-teacher such as courses on language and communication, drama and art, self development and ICT. A course on critical understanding of ICTs shall be offered as an important curricular resource, according primacy to the role of the teacher, ensuring public ownership of digital resources and promoting constructivist approaches that privilege anticipation and co-creation over mere access to ICTs. Courses that would focus on developing the professional and personal self of a teacher will be designed to integrate theoretical and practical components transacted through focused workshops with specific inputs on art, music and drama. These courses shall offer opportunities to study issues of identity, interpersonal relations adult-child gaps, personal and social constructs, schools as sites for struggle and social change; understanding and practicing yoga education, developing social sensitivity and the capacity to listen and emphasize.</w:t>
      </w:r>
    </w:p>
    <w:p w:rsidR="00003DDE" w:rsidRPr="00523A83" w:rsidRDefault="00003DDE" w:rsidP="0057234D">
      <w:pPr>
        <w:ind w:left="720"/>
        <w:jc w:val="both"/>
        <w:rPr>
          <w:sz w:val="24"/>
        </w:rPr>
      </w:pPr>
      <w:r w:rsidRPr="00523A83">
        <w:rPr>
          <w:sz w:val="24"/>
        </w:rPr>
        <w:t>Practicum c</w:t>
      </w:r>
      <w:r>
        <w:rPr>
          <w:sz w:val="24"/>
        </w:rPr>
        <w:t xml:space="preserve">ourses are to be </w:t>
      </w:r>
      <w:r w:rsidRPr="00523A83">
        <w:rPr>
          <w:sz w:val="24"/>
        </w:rPr>
        <w:t xml:space="preserve">designed to give opportunities to acquire a repertoire of professional capacities and skills in craft, creative drama, music and theatre in education; developing and analyzing curricular material; work with children, work with community, classroom management; systematic observation, documentation and evaluation; there would be a progressive increase in the practicum components as the </w:t>
      </w:r>
      <w:r>
        <w:rPr>
          <w:sz w:val="24"/>
        </w:rPr>
        <w:t>programme</w:t>
      </w:r>
      <w:r w:rsidRPr="00523A83">
        <w:rPr>
          <w:sz w:val="24"/>
        </w:rPr>
        <w:t xml:space="preserve"> advances to the final year. Practicum courses shall include the following:</w:t>
      </w:r>
    </w:p>
    <w:p w:rsidR="00003DDE" w:rsidRPr="00523A83" w:rsidRDefault="00003DDE" w:rsidP="00003DDE">
      <w:pPr>
        <w:jc w:val="both"/>
        <w:rPr>
          <w:sz w:val="24"/>
        </w:rPr>
      </w:pPr>
      <w:r w:rsidRPr="00523A83">
        <w:rPr>
          <w:sz w:val="24"/>
        </w:rPr>
        <w:t>Activities and workshops designed to develop the personal and professional aspirations of the self as a teacher in order to provide opportunities to students for self-reflection and analysis. Students learn to be self-critical, questioning and reflective, sharpen their abilities to relate, communicate and develop positive attitudes towards children and teaching.</w:t>
      </w:r>
    </w:p>
    <w:p w:rsidR="00003DDE" w:rsidRPr="00523A83" w:rsidRDefault="00003DDE" w:rsidP="00003DDE">
      <w:pPr>
        <w:jc w:val="both"/>
        <w:rPr>
          <w:sz w:val="24"/>
        </w:rPr>
      </w:pPr>
      <w:r w:rsidRPr="00523A83">
        <w:rPr>
          <w:sz w:val="24"/>
        </w:rPr>
        <w:t>Workshops designed to use creative drama as an extension of one’s desire to look at oneself and the word; use theatre to deconstruct stereotypes, ask critical questions about society and belief systems and to widen ways of thinking.</w:t>
      </w:r>
    </w:p>
    <w:p w:rsidR="00003DDE" w:rsidRPr="00523A83" w:rsidRDefault="00003DDE" w:rsidP="00003DDE">
      <w:pPr>
        <w:jc w:val="both"/>
        <w:rPr>
          <w:sz w:val="24"/>
        </w:rPr>
      </w:pPr>
      <w:r w:rsidRPr="00523A83">
        <w:rPr>
          <w:sz w:val="24"/>
        </w:rPr>
        <w:t>Students shall be given opportunities to develop a vast repertoire of capacities and skills in drawing, craft, work education, music and physical movement, school and health education.</w:t>
      </w:r>
    </w:p>
    <w:p w:rsidR="00003DDE" w:rsidRPr="00523A83" w:rsidRDefault="00003DDE" w:rsidP="00003DDE">
      <w:pPr>
        <w:jc w:val="both"/>
        <w:rPr>
          <w:sz w:val="24"/>
        </w:rPr>
      </w:pPr>
      <w:r w:rsidRPr="00523A83">
        <w:rPr>
          <w:i/>
          <w:sz w:val="24"/>
        </w:rPr>
        <w:t xml:space="preserve">Colloquia: </w:t>
      </w:r>
      <w:r w:rsidRPr="00523A83">
        <w:rPr>
          <w:sz w:val="24"/>
        </w:rPr>
        <w:t xml:space="preserve">Colloquia would form an integral part of the B.Ed. </w:t>
      </w:r>
      <w:r>
        <w:rPr>
          <w:sz w:val="24"/>
        </w:rPr>
        <w:t>programme</w:t>
      </w:r>
      <w:r w:rsidRPr="00523A83">
        <w:rPr>
          <w:sz w:val="24"/>
        </w:rPr>
        <w:t xml:space="preserve">, to provide opportunities to build connections between theory, observations and classroom teaching. Unlike practicum course(s), colloquium provides for a platform where students draw theory-practice connections in order to interact with children and prepare resources for them. Students are expected to present term papers, practicum reports and participate in group discussions. The colloquia shall include a school contact </w:t>
      </w:r>
      <w:r>
        <w:rPr>
          <w:sz w:val="24"/>
        </w:rPr>
        <w:t>programme</w:t>
      </w:r>
      <w:r w:rsidRPr="00523A83">
        <w:rPr>
          <w:sz w:val="24"/>
        </w:rPr>
        <w:t>, literature for adolescents, theatre in education and developing a resource centre in schools.</w:t>
      </w:r>
    </w:p>
    <w:p w:rsidR="006652D6" w:rsidRPr="003F78F1" w:rsidRDefault="006652D6" w:rsidP="006652D6">
      <w:pPr>
        <w:autoSpaceDE w:val="0"/>
        <w:autoSpaceDN w:val="0"/>
        <w:adjustRightInd w:val="0"/>
        <w:spacing w:after="0" w:line="240" w:lineRule="auto"/>
        <w:jc w:val="both"/>
        <w:rPr>
          <w:rFonts w:cs="Georgia"/>
          <w:sz w:val="24"/>
          <w:szCs w:val="24"/>
        </w:rPr>
      </w:pPr>
      <w:r w:rsidRPr="003F78F1">
        <w:rPr>
          <w:rFonts w:cs="Georgia"/>
          <w:sz w:val="24"/>
          <w:szCs w:val="24"/>
        </w:rPr>
        <w:t xml:space="preserve">The B.Ed. curriculum shall provide for sustained engagement with the Self, the Child, Community and School, at different levels, and through establishing close connections between different curricular areas. In the first year, there shall be work on the field amounting to a minimum of 4 </w:t>
      </w:r>
      <w:r>
        <w:rPr>
          <w:rFonts w:cs="Georgia"/>
          <w:sz w:val="24"/>
          <w:szCs w:val="24"/>
        </w:rPr>
        <w:t>w</w:t>
      </w:r>
      <w:r w:rsidRPr="003F78F1">
        <w:rPr>
          <w:rFonts w:cs="Georgia"/>
          <w:sz w:val="24"/>
          <w:szCs w:val="24"/>
        </w:rPr>
        <w:t xml:space="preserve">eeks, spread over several days throughout the year. This will include one week of school engagement and three weeks of other engagements as explained ahead. In the </w:t>
      </w:r>
      <w:r w:rsidRPr="003F78F1">
        <w:rPr>
          <w:rFonts w:cs="Georgia"/>
          <w:sz w:val="24"/>
          <w:szCs w:val="24"/>
        </w:rPr>
        <w:lastRenderedPageBreak/>
        <w:t>second year, there shall be a minimum of 16 weeks of engagement with the field of which 15 weeks are for school internship and one week is for other field engagements. Thus a minimum of 20 weeks (4+16) shall be allocated over the two years for tasks, assignments and school internship in the field, under the broad curricular area Engagement with the Field. The weightage of internal assessment for Engagement with</w:t>
      </w:r>
    </w:p>
    <w:p w:rsidR="00003DDE" w:rsidRPr="00523A83" w:rsidRDefault="006652D6" w:rsidP="006652D6">
      <w:pPr>
        <w:jc w:val="both"/>
        <w:rPr>
          <w:sz w:val="24"/>
        </w:rPr>
      </w:pPr>
      <w:proofErr w:type="gramStart"/>
      <w:r w:rsidRPr="003F78F1">
        <w:rPr>
          <w:rFonts w:cs="Georgia"/>
          <w:sz w:val="24"/>
          <w:szCs w:val="24"/>
        </w:rPr>
        <w:t>the</w:t>
      </w:r>
      <w:proofErr w:type="gramEnd"/>
      <w:r w:rsidRPr="003F78F1">
        <w:rPr>
          <w:rFonts w:cs="Georgia"/>
          <w:sz w:val="24"/>
          <w:szCs w:val="24"/>
        </w:rPr>
        <w:t xml:space="preserve"> Field shall be 100 %. This curricular area of Engagement with the Field would serve as an important link between the other two broad areas and the field</w:t>
      </w:r>
      <w:r>
        <w:rPr>
          <w:rFonts w:cs="Georgia"/>
          <w:sz w:val="24"/>
          <w:szCs w:val="24"/>
        </w:rPr>
        <w:t>.</w:t>
      </w:r>
    </w:p>
    <w:p w:rsidR="00003DDE" w:rsidRPr="00523A83" w:rsidRDefault="00003DDE" w:rsidP="00003DDE">
      <w:pPr>
        <w:jc w:val="both"/>
        <w:rPr>
          <w:b/>
          <w:sz w:val="24"/>
        </w:rPr>
      </w:pPr>
      <w:r w:rsidRPr="00523A83">
        <w:rPr>
          <w:b/>
          <w:sz w:val="24"/>
        </w:rPr>
        <w:t>School Internship</w:t>
      </w:r>
    </w:p>
    <w:p w:rsidR="00003DDE" w:rsidRDefault="00003DDE" w:rsidP="00003DDE">
      <w:pPr>
        <w:jc w:val="both"/>
        <w:rPr>
          <w:sz w:val="24"/>
        </w:rPr>
      </w:pPr>
      <w:r w:rsidRPr="00523A83">
        <w:rPr>
          <w:sz w:val="24"/>
        </w:rPr>
        <w:t>School internship shall be designed to lead to development of a broad repertoire of perspective, professional capacities, teacher sensibilities and skills, the curriculum of B.Ed. shall provide for sustained engagement with learners and the school, thereby creating a synergy with schools in the neighborhood throughout the year and establishing feedback loop into the school through formal and informal interactions/dialogues. Student teachers shall be equipped to cater to diverse needs of learners in schools.</w:t>
      </w:r>
    </w:p>
    <w:p w:rsidR="00003DDE" w:rsidRDefault="00003DDE" w:rsidP="00003DDE">
      <w:pPr>
        <w:jc w:val="both"/>
        <w:rPr>
          <w:sz w:val="24"/>
        </w:rPr>
      </w:pPr>
      <w:r>
        <w:rPr>
          <w:sz w:val="24"/>
        </w:rPr>
        <w:t>Schools are to be actively engaged at teaching at two levels namely secondary and senior secondary. They should be provided opportunities to teach in government and private with systematic supervisory support and feedback from faculty.</w:t>
      </w:r>
    </w:p>
    <w:p w:rsidR="00003DDE" w:rsidRDefault="00003DDE" w:rsidP="00003DDE">
      <w:pPr>
        <w:jc w:val="both"/>
        <w:rPr>
          <w:sz w:val="24"/>
        </w:rPr>
      </w:pPr>
      <w:r>
        <w:rPr>
          <w:sz w:val="24"/>
        </w:rPr>
        <w:t>Internship in school for a minimum duration 16 weeks for a two-year programme, this should include an initial phase of one week for observing a regular classroom with a regular teacher and would also include peer observations, teacher observations and faculty observations of practice teaching lessons.</w:t>
      </w:r>
    </w:p>
    <w:p w:rsidR="00003DDE" w:rsidRDefault="00003DDE" w:rsidP="00003DDE">
      <w:pPr>
        <w:jc w:val="both"/>
        <w:rPr>
          <w:i/>
          <w:sz w:val="24"/>
        </w:rPr>
      </w:pPr>
      <w:r>
        <w:rPr>
          <w:sz w:val="24"/>
        </w:rPr>
        <w:t xml:space="preserve">Specific components of the School Internship programme are outlined here below. The School Internship programme shall also include </w:t>
      </w:r>
      <w:r>
        <w:rPr>
          <w:i/>
          <w:sz w:val="24"/>
        </w:rPr>
        <w:t xml:space="preserve">visits to innovative </w:t>
      </w:r>
      <w:proofErr w:type="spellStart"/>
      <w:r>
        <w:rPr>
          <w:i/>
          <w:sz w:val="24"/>
        </w:rPr>
        <w:t>centres</w:t>
      </w:r>
      <w:proofErr w:type="spellEnd"/>
      <w:r>
        <w:rPr>
          <w:i/>
          <w:sz w:val="24"/>
        </w:rPr>
        <w:t xml:space="preserve"> of pedagogy and learning – innovative schools, educational resource </w:t>
      </w:r>
      <w:proofErr w:type="spellStart"/>
      <w:r>
        <w:rPr>
          <w:i/>
          <w:sz w:val="24"/>
        </w:rPr>
        <w:t>centres</w:t>
      </w:r>
      <w:proofErr w:type="spellEnd"/>
      <w:r>
        <w:rPr>
          <w:i/>
          <w:sz w:val="24"/>
        </w:rPr>
        <w:t xml:space="preserve">, teaching – learning </w:t>
      </w:r>
      <w:proofErr w:type="spellStart"/>
      <w:r>
        <w:rPr>
          <w:i/>
          <w:sz w:val="24"/>
        </w:rPr>
        <w:t>centres</w:t>
      </w:r>
      <w:proofErr w:type="spellEnd"/>
      <w:r>
        <w:rPr>
          <w:i/>
          <w:sz w:val="24"/>
        </w:rPr>
        <w:t>.</w:t>
      </w:r>
    </w:p>
    <w:p w:rsidR="003F78F1" w:rsidRPr="003F78F1" w:rsidRDefault="003F78F1" w:rsidP="003F78F1">
      <w:pPr>
        <w:autoSpaceDE w:val="0"/>
        <w:autoSpaceDN w:val="0"/>
        <w:adjustRightInd w:val="0"/>
        <w:spacing w:after="0" w:line="240" w:lineRule="auto"/>
        <w:jc w:val="both"/>
        <w:rPr>
          <w:sz w:val="24"/>
          <w:szCs w:val="24"/>
        </w:rPr>
      </w:pPr>
      <w:r w:rsidRPr="003F78F1">
        <w:rPr>
          <w:rFonts w:cs="Georgia"/>
          <w:sz w:val="24"/>
          <w:szCs w:val="24"/>
        </w:rPr>
        <w:t xml:space="preserve">Having gained some experience with the child, the community and schools in Year 1, the second year would offer intensive engagement with the school in the form of School Internship. During the first year, to support better understanding of schools and in preparation of Internship, teacher education institutes shall make provisions for visits to innovative </w:t>
      </w:r>
      <w:proofErr w:type="spellStart"/>
      <w:r w:rsidRPr="003F78F1">
        <w:rPr>
          <w:rFonts w:cs="Georgia"/>
          <w:sz w:val="24"/>
          <w:szCs w:val="24"/>
        </w:rPr>
        <w:t>centres</w:t>
      </w:r>
      <w:proofErr w:type="spellEnd"/>
      <w:r w:rsidRPr="003F78F1">
        <w:rPr>
          <w:rFonts w:cs="Georgia"/>
          <w:sz w:val="24"/>
          <w:szCs w:val="24"/>
        </w:rPr>
        <w:t xml:space="preserve"> of pedagogy and learning - innovative schools, educational resource </w:t>
      </w:r>
      <w:proofErr w:type="spellStart"/>
      <w:r w:rsidRPr="003F78F1">
        <w:rPr>
          <w:rFonts w:cs="Georgia"/>
          <w:sz w:val="24"/>
          <w:szCs w:val="24"/>
        </w:rPr>
        <w:t>centres</w:t>
      </w:r>
      <w:proofErr w:type="spellEnd"/>
      <w:r w:rsidRPr="003F78F1">
        <w:rPr>
          <w:rFonts w:cs="Georgia"/>
          <w:sz w:val="24"/>
          <w:szCs w:val="24"/>
        </w:rPr>
        <w:t xml:space="preserve">, etc. During the Internship, a student-teacher shall work as a regular teacher and participate in all the school activities, including planning, teaching and assessment, interacting with school teachers, community members and children. Before teaching in a classroom, the student-teachers will observe the school and its classrooms for a week, to understand the school in totality, its philosophy and aims, organization and management; the life of a teacher; needs of the physical, mental, emotional development of children; aspects of curriculum and its transaction; quality, transaction, and assessment of teaching–learning. School Internship shall be designed to lead to the development of a broad repertoire of perspectives, professional capacities, teacher dispositions, sensibilities and skills. Student teachers shall be equipped to cater to diverse needs of learners in schools. Student-teachers are to be actively engaged in teaching at two levels, namely, upper primary and secondary. They should be provided opportunities to teach in government and private schools with systematic supervisory support and feedback </w:t>
      </w:r>
      <w:r w:rsidRPr="003F78F1">
        <w:rPr>
          <w:rFonts w:cs="Georgia"/>
          <w:sz w:val="24"/>
          <w:szCs w:val="24"/>
        </w:rPr>
        <w:lastRenderedPageBreak/>
        <w:t>from faculty. Internship in schools is to be done for a m</w:t>
      </w:r>
      <w:r w:rsidR="006652D6">
        <w:rPr>
          <w:rFonts w:cs="Georgia"/>
          <w:sz w:val="24"/>
          <w:szCs w:val="24"/>
        </w:rPr>
        <w:t>inimum duration of 16</w:t>
      </w:r>
      <w:r w:rsidRPr="003F78F1">
        <w:rPr>
          <w:rFonts w:cs="Georgia"/>
          <w:sz w:val="24"/>
          <w:szCs w:val="24"/>
        </w:rPr>
        <w:t xml:space="preserve"> weeks. This should include an initial phase of one week for observing a regular classroom with a regular teacher and would also include peer observations, teacher observations and observations of interns’ lessons by faculty. It is important that the student-teachers consolidate and reflect on their teaching experience during and after the school internship. Therefore, along with writing reflective journals during the internship programme, there shall be space for extended discussions and presentations on different aspects of the teaching </w:t>
      </w:r>
      <w:r w:rsidR="006652D6">
        <w:rPr>
          <w:rFonts w:cs="Georgia"/>
          <w:sz w:val="24"/>
          <w:szCs w:val="24"/>
        </w:rPr>
        <w:t>experience after the internship</w:t>
      </w:r>
      <w:r w:rsidRPr="003F78F1">
        <w:rPr>
          <w:rFonts w:cs="Georgia"/>
          <w:sz w:val="24"/>
          <w:szCs w:val="24"/>
        </w:rPr>
        <w:t>. However, if the institute wants to provide an opportunity to understand the context of teaching in a government and private school or the dynamics of teaching at elementary and senior secondary levels, this period can be divided into two blocks. Internship may be arranged in two blocks in such a way that teaching in one school at a particular level (for example elementary or senior secondary) during one block, is followed by the teaching in another school or the same school at another level during the second block. Under any circumstances, the student-teacher should not be sent to more than two schools during her/his internship period. Internship should not be reduced to the ‘delivery’ of a certain number of lesson plans, but should aim for meaningful and holistic engagement with learners and the school. Moreover, teaching should not be practiced through the reductionist approach of ‘microteaching’ of isolated ‘skills’ and simulated lessons.</w:t>
      </w:r>
    </w:p>
    <w:p w:rsidR="00041449" w:rsidRDefault="00041449" w:rsidP="00003DDE">
      <w:pPr>
        <w:jc w:val="both"/>
        <w:rPr>
          <w:i/>
          <w:sz w:val="24"/>
        </w:rPr>
      </w:pPr>
    </w:p>
    <w:tbl>
      <w:tblPr>
        <w:tblStyle w:val="TableGrid"/>
        <w:tblW w:w="0" w:type="auto"/>
        <w:tblLook w:val="04A0" w:firstRow="1" w:lastRow="0" w:firstColumn="1" w:lastColumn="0" w:noHBand="0" w:noVBand="1"/>
      </w:tblPr>
      <w:tblGrid>
        <w:gridCol w:w="1998"/>
        <w:gridCol w:w="7578"/>
      </w:tblGrid>
      <w:tr w:rsidR="00003DDE" w:rsidRPr="0022453D" w:rsidTr="00A225F4">
        <w:trPr>
          <w:trHeight w:val="305"/>
        </w:trPr>
        <w:tc>
          <w:tcPr>
            <w:tcW w:w="9576" w:type="dxa"/>
            <w:gridSpan w:val="2"/>
          </w:tcPr>
          <w:p w:rsidR="00003DDE" w:rsidRPr="0022453D" w:rsidRDefault="00003DDE" w:rsidP="00A225F4">
            <w:pPr>
              <w:jc w:val="center"/>
              <w:rPr>
                <w:b/>
                <w:sz w:val="24"/>
                <w:szCs w:val="24"/>
              </w:rPr>
            </w:pPr>
            <w:r w:rsidRPr="0022453D">
              <w:rPr>
                <w:b/>
                <w:sz w:val="24"/>
                <w:szCs w:val="24"/>
              </w:rPr>
              <w:t>Table 1: Components of the School Internship Programme for B.Ed.</w:t>
            </w:r>
          </w:p>
          <w:p w:rsidR="00003DDE" w:rsidRPr="0022453D" w:rsidRDefault="00003DDE" w:rsidP="00A225F4">
            <w:pPr>
              <w:rPr>
                <w:sz w:val="24"/>
                <w:szCs w:val="24"/>
              </w:rPr>
            </w:pPr>
          </w:p>
        </w:tc>
      </w:tr>
      <w:tr w:rsidR="00003DDE" w:rsidRPr="0022453D" w:rsidTr="00A225F4">
        <w:tc>
          <w:tcPr>
            <w:tcW w:w="1998" w:type="dxa"/>
          </w:tcPr>
          <w:p w:rsidR="00003DDE" w:rsidRPr="0022453D" w:rsidRDefault="00003DDE" w:rsidP="00A225F4">
            <w:pPr>
              <w:rPr>
                <w:b/>
                <w:sz w:val="24"/>
                <w:szCs w:val="24"/>
              </w:rPr>
            </w:pPr>
            <w:r w:rsidRPr="0022453D">
              <w:rPr>
                <w:b/>
                <w:sz w:val="24"/>
                <w:szCs w:val="24"/>
              </w:rPr>
              <w:t>Components</w:t>
            </w:r>
          </w:p>
        </w:tc>
        <w:tc>
          <w:tcPr>
            <w:tcW w:w="7578" w:type="dxa"/>
          </w:tcPr>
          <w:p w:rsidR="00003DDE" w:rsidRPr="0022453D" w:rsidRDefault="00003DDE" w:rsidP="00A225F4">
            <w:pPr>
              <w:rPr>
                <w:b/>
                <w:sz w:val="24"/>
                <w:szCs w:val="24"/>
              </w:rPr>
            </w:pPr>
            <w:r w:rsidRPr="0022453D">
              <w:rPr>
                <w:b/>
                <w:sz w:val="24"/>
                <w:szCs w:val="24"/>
              </w:rPr>
              <w:t>Transaction</w:t>
            </w:r>
          </w:p>
        </w:tc>
      </w:tr>
      <w:tr w:rsidR="00003DDE" w:rsidRPr="0022453D" w:rsidTr="00A225F4">
        <w:tc>
          <w:tcPr>
            <w:tcW w:w="1998" w:type="dxa"/>
          </w:tcPr>
          <w:p w:rsidR="00003DDE" w:rsidRPr="0022453D" w:rsidRDefault="00003DDE" w:rsidP="00A225F4">
            <w:pPr>
              <w:rPr>
                <w:sz w:val="24"/>
                <w:szCs w:val="24"/>
              </w:rPr>
            </w:pPr>
            <w:r w:rsidRPr="0022453D">
              <w:rPr>
                <w:sz w:val="24"/>
                <w:szCs w:val="24"/>
              </w:rPr>
              <w:t>Period of School Internship</w:t>
            </w:r>
          </w:p>
        </w:tc>
        <w:tc>
          <w:tcPr>
            <w:tcW w:w="7578" w:type="dxa"/>
          </w:tcPr>
          <w:p w:rsidR="00003DDE" w:rsidRPr="0022453D" w:rsidRDefault="00003DDE" w:rsidP="00A225F4">
            <w:pPr>
              <w:rPr>
                <w:sz w:val="24"/>
                <w:szCs w:val="24"/>
              </w:rPr>
            </w:pPr>
            <w:r w:rsidRPr="0022453D">
              <w:rPr>
                <w:sz w:val="24"/>
                <w:szCs w:val="24"/>
              </w:rPr>
              <w:t>The Internship shall be conducted in two phase. The first year would include 4 weeks of orientation, of which one week is to be dedicated to classroom observations, one week for community experiences and two weeks for Unite Planning &amp; Teaching in opted teaching subjects.</w:t>
            </w:r>
          </w:p>
          <w:p w:rsidR="00003DDE" w:rsidRPr="0022453D" w:rsidRDefault="00003DDE" w:rsidP="00A225F4">
            <w:pPr>
              <w:rPr>
                <w:sz w:val="24"/>
                <w:szCs w:val="24"/>
              </w:rPr>
            </w:pPr>
          </w:p>
          <w:p w:rsidR="00003DDE" w:rsidRPr="0022453D" w:rsidRDefault="00003DDE" w:rsidP="00C936CB">
            <w:pPr>
              <w:rPr>
                <w:sz w:val="24"/>
                <w:szCs w:val="24"/>
              </w:rPr>
            </w:pPr>
            <w:r w:rsidRPr="0022453D">
              <w:rPr>
                <w:sz w:val="24"/>
                <w:szCs w:val="24"/>
              </w:rPr>
              <w:t>Teaching during the second year of school internship would be spread over 1</w:t>
            </w:r>
            <w:r w:rsidR="00C936CB">
              <w:rPr>
                <w:sz w:val="24"/>
                <w:szCs w:val="24"/>
              </w:rPr>
              <w:t>6 (sixteen</w:t>
            </w:r>
            <w:r w:rsidRPr="0022453D">
              <w:rPr>
                <w:sz w:val="24"/>
                <w:szCs w:val="24"/>
              </w:rPr>
              <w:t>) weeks spread over secondary and/or senior secondary level. In the second year, Interns will be expected to be in school for 4 continuous days of a week. 2 days in a week shall be dedicated to planning, developing materials, reflective journal writing, interacting with faculty at the Institute,</w:t>
            </w:r>
            <w:r>
              <w:rPr>
                <w:sz w:val="24"/>
                <w:szCs w:val="24"/>
              </w:rPr>
              <w:t xml:space="preserve"> participating and organizing of school activities</w:t>
            </w:r>
            <w:r w:rsidRPr="0022453D">
              <w:rPr>
                <w:sz w:val="24"/>
                <w:szCs w:val="24"/>
              </w:rPr>
              <w:t xml:space="preserve"> faculty shall provide feedback and mentor interns.</w:t>
            </w:r>
          </w:p>
        </w:tc>
      </w:tr>
      <w:tr w:rsidR="00003DDE" w:rsidRPr="0022453D" w:rsidTr="00A225F4">
        <w:tc>
          <w:tcPr>
            <w:tcW w:w="1998" w:type="dxa"/>
          </w:tcPr>
          <w:p w:rsidR="00003DDE" w:rsidRPr="0022453D" w:rsidRDefault="00003DDE" w:rsidP="00A225F4">
            <w:pPr>
              <w:rPr>
                <w:sz w:val="24"/>
                <w:szCs w:val="24"/>
              </w:rPr>
            </w:pPr>
            <w:r w:rsidRPr="0022453D">
              <w:rPr>
                <w:sz w:val="24"/>
                <w:szCs w:val="24"/>
              </w:rPr>
              <w:t>Orientation to Internship</w:t>
            </w:r>
          </w:p>
        </w:tc>
        <w:tc>
          <w:tcPr>
            <w:tcW w:w="7578" w:type="dxa"/>
          </w:tcPr>
          <w:p w:rsidR="00003DDE" w:rsidRPr="0022453D" w:rsidRDefault="00003DDE" w:rsidP="00A225F4">
            <w:pPr>
              <w:rPr>
                <w:sz w:val="24"/>
                <w:szCs w:val="24"/>
              </w:rPr>
            </w:pPr>
            <w:r w:rsidRPr="0022453D">
              <w:rPr>
                <w:sz w:val="24"/>
                <w:szCs w:val="24"/>
              </w:rPr>
              <w:t>The purpose of observations would be t understand the school in totality, its philosophy and aims, organization and management; understanding the life</w:t>
            </w:r>
            <w:r>
              <w:rPr>
                <w:sz w:val="24"/>
                <w:szCs w:val="24"/>
              </w:rPr>
              <w:t xml:space="preserve"> of a teacher: needs of the physical, mental, emotional development of </w:t>
            </w:r>
            <w:r w:rsidRPr="0022453D">
              <w:rPr>
                <w:sz w:val="24"/>
                <w:szCs w:val="24"/>
              </w:rPr>
              <w:t xml:space="preserve"> children in the elementary and secondary levels; aspects of curriculum and its transaction; quality, transaction, structure, use and assessment of teaching –learning.</w:t>
            </w: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 xml:space="preserve">Observations would include feedback from faculty, peers and regular teachers in the school. </w:t>
            </w: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 xml:space="preserve">One faculty to support a maximum of </w:t>
            </w:r>
            <w:r>
              <w:rPr>
                <w:sz w:val="24"/>
                <w:szCs w:val="24"/>
              </w:rPr>
              <w:t>10</w:t>
            </w:r>
            <w:r w:rsidRPr="0022453D">
              <w:rPr>
                <w:sz w:val="24"/>
                <w:szCs w:val="24"/>
              </w:rPr>
              <w:t xml:space="preserve"> students in a school for feedback, support, guidance and assessment.</w:t>
            </w:r>
          </w:p>
        </w:tc>
      </w:tr>
      <w:tr w:rsidR="00003DDE" w:rsidRPr="0022453D" w:rsidTr="00A225F4">
        <w:tc>
          <w:tcPr>
            <w:tcW w:w="1998" w:type="dxa"/>
          </w:tcPr>
          <w:p w:rsidR="00003DDE" w:rsidRPr="0022453D" w:rsidRDefault="00003DDE" w:rsidP="00A225F4">
            <w:pPr>
              <w:rPr>
                <w:sz w:val="24"/>
                <w:szCs w:val="24"/>
              </w:rPr>
            </w:pPr>
            <w:r w:rsidRPr="0022453D">
              <w:rPr>
                <w:sz w:val="24"/>
                <w:szCs w:val="24"/>
              </w:rPr>
              <w:t xml:space="preserve">Planning for </w:t>
            </w:r>
            <w:r w:rsidRPr="0022453D">
              <w:rPr>
                <w:sz w:val="24"/>
                <w:szCs w:val="24"/>
              </w:rPr>
              <w:lastRenderedPageBreak/>
              <w:t>teaching</w:t>
            </w:r>
          </w:p>
          <w:p w:rsidR="00003DDE" w:rsidRDefault="00003DDE" w:rsidP="00A225F4">
            <w:pPr>
              <w:rPr>
                <w:sz w:val="24"/>
                <w:szCs w:val="24"/>
              </w:rPr>
            </w:pPr>
          </w:p>
          <w:p w:rsidR="00003DDE" w:rsidRDefault="00003DDE" w:rsidP="00A225F4">
            <w:pPr>
              <w:rPr>
                <w:sz w:val="24"/>
                <w:szCs w:val="24"/>
              </w:rPr>
            </w:pP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Unit planning</w:t>
            </w:r>
          </w:p>
        </w:tc>
        <w:tc>
          <w:tcPr>
            <w:tcW w:w="7578" w:type="dxa"/>
          </w:tcPr>
          <w:p w:rsidR="00003DDE" w:rsidRPr="0022453D" w:rsidRDefault="00003DDE" w:rsidP="00A225F4">
            <w:pPr>
              <w:rPr>
                <w:sz w:val="24"/>
                <w:szCs w:val="24"/>
              </w:rPr>
            </w:pPr>
            <w:r w:rsidRPr="0022453D">
              <w:rPr>
                <w:sz w:val="24"/>
                <w:szCs w:val="24"/>
              </w:rPr>
              <w:lastRenderedPageBreak/>
              <w:t xml:space="preserve">Interns would develop Unit Plans in the subject of the chosen pedagogy </w:t>
            </w:r>
            <w:r w:rsidRPr="0022453D">
              <w:rPr>
                <w:sz w:val="24"/>
                <w:szCs w:val="24"/>
              </w:rPr>
              <w:lastRenderedPageBreak/>
              <w:t>optional course with guidance from faculty.</w:t>
            </w:r>
          </w:p>
          <w:p w:rsidR="00003DDE" w:rsidRDefault="00003DDE" w:rsidP="00A225F4">
            <w:pPr>
              <w:rPr>
                <w:sz w:val="24"/>
                <w:szCs w:val="24"/>
              </w:rPr>
            </w:pP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The Unit Plans shall include planning concept maps, transaction strategies and approaches; student’s learning needs and delineation of aspects of assessment. Planning will include integrated plans across subject areas and integrating work and education, art and education. Flexible formats shall be encouraged depending on the nature of subject and the Unit being taught.</w:t>
            </w:r>
          </w:p>
        </w:tc>
      </w:tr>
      <w:tr w:rsidR="00003DDE" w:rsidRPr="0022453D" w:rsidTr="00A225F4">
        <w:tc>
          <w:tcPr>
            <w:tcW w:w="1998" w:type="dxa"/>
          </w:tcPr>
          <w:p w:rsidR="00003DDE" w:rsidRPr="0022453D" w:rsidRDefault="00003DDE" w:rsidP="00A225F4">
            <w:pPr>
              <w:rPr>
                <w:sz w:val="24"/>
                <w:szCs w:val="24"/>
              </w:rPr>
            </w:pPr>
            <w:r w:rsidRPr="0022453D">
              <w:rPr>
                <w:sz w:val="24"/>
                <w:szCs w:val="24"/>
              </w:rPr>
              <w:lastRenderedPageBreak/>
              <w:t>Internship</w:t>
            </w:r>
          </w:p>
        </w:tc>
        <w:tc>
          <w:tcPr>
            <w:tcW w:w="7578" w:type="dxa"/>
          </w:tcPr>
          <w:p w:rsidR="00003DDE" w:rsidRPr="0022453D" w:rsidRDefault="00003DDE" w:rsidP="00A225F4">
            <w:pPr>
              <w:rPr>
                <w:sz w:val="24"/>
                <w:szCs w:val="24"/>
              </w:rPr>
            </w:pPr>
            <w:r w:rsidRPr="0022453D">
              <w:rPr>
                <w:sz w:val="24"/>
                <w:szCs w:val="24"/>
              </w:rPr>
              <w:t>Interns would work as a regular teacher on a day to day basis.</w:t>
            </w: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Preparing and transacting Unit plans in the opted subject.</w:t>
            </w: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Student teachers participate in all the school activities, including planning teaching and evaluation of school teachers, community and children.</w:t>
            </w:r>
          </w:p>
        </w:tc>
      </w:tr>
      <w:tr w:rsidR="00003DDE" w:rsidRPr="0022453D" w:rsidTr="00A225F4">
        <w:tc>
          <w:tcPr>
            <w:tcW w:w="1998" w:type="dxa"/>
          </w:tcPr>
          <w:p w:rsidR="00003DDE" w:rsidRPr="0022453D" w:rsidRDefault="00003DDE" w:rsidP="00A225F4">
            <w:pPr>
              <w:rPr>
                <w:sz w:val="24"/>
                <w:szCs w:val="24"/>
              </w:rPr>
            </w:pPr>
            <w:r w:rsidRPr="0022453D">
              <w:rPr>
                <w:sz w:val="24"/>
                <w:szCs w:val="24"/>
              </w:rPr>
              <w:t>Supervision at the Internship Program</w:t>
            </w:r>
          </w:p>
        </w:tc>
        <w:tc>
          <w:tcPr>
            <w:tcW w:w="7578" w:type="dxa"/>
          </w:tcPr>
          <w:p w:rsidR="00003DDE" w:rsidRPr="0022453D" w:rsidRDefault="00003DDE" w:rsidP="00A225F4">
            <w:pPr>
              <w:rPr>
                <w:sz w:val="24"/>
                <w:szCs w:val="24"/>
              </w:rPr>
            </w:pPr>
            <w:r w:rsidRPr="0022453D">
              <w:rPr>
                <w:sz w:val="24"/>
                <w:szCs w:val="24"/>
              </w:rPr>
              <w:t>Faculty would supervise lessons to give oral and written feedback. At least a few lessons should be observed by the practice teaching school teachers.</w:t>
            </w:r>
          </w:p>
        </w:tc>
      </w:tr>
      <w:tr w:rsidR="00003DDE" w:rsidRPr="0022453D" w:rsidTr="00A225F4">
        <w:tc>
          <w:tcPr>
            <w:tcW w:w="1998" w:type="dxa"/>
          </w:tcPr>
          <w:p w:rsidR="00003DDE" w:rsidRPr="0022453D" w:rsidRDefault="00003DDE" w:rsidP="00A225F4">
            <w:pPr>
              <w:rPr>
                <w:sz w:val="24"/>
                <w:szCs w:val="24"/>
              </w:rPr>
            </w:pPr>
            <w:r w:rsidRPr="0022453D">
              <w:rPr>
                <w:sz w:val="24"/>
                <w:szCs w:val="24"/>
              </w:rPr>
              <w:t>Developing resources</w:t>
            </w:r>
          </w:p>
        </w:tc>
        <w:tc>
          <w:tcPr>
            <w:tcW w:w="7578" w:type="dxa"/>
          </w:tcPr>
          <w:p w:rsidR="00003DDE" w:rsidRPr="0022453D" w:rsidRDefault="00003DDE" w:rsidP="00A225F4">
            <w:pPr>
              <w:rPr>
                <w:sz w:val="24"/>
                <w:szCs w:val="24"/>
              </w:rPr>
            </w:pPr>
            <w:r w:rsidRPr="0022453D">
              <w:rPr>
                <w:sz w:val="24"/>
                <w:szCs w:val="24"/>
              </w:rPr>
              <w:t xml:space="preserve">Teacher education institutions shall set up Resource </w:t>
            </w:r>
            <w:proofErr w:type="spellStart"/>
            <w:r w:rsidRPr="0022453D">
              <w:rPr>
                <w:sz w:val="24"/>
                <w:szCs w:val="24"/>
              </w:rPr>
              <w:t>Centres</w:t>
            </w:r>
            <w:proofErr w:type="spellEnd"/>
            <w:r w:rsidRPr="0022453D">
              <w:rPr>
                <w:sz w:val="24"/>
                <w:szCs w:val="24"/>
              </w:rPr>
              <w:t xml:space="preserve"> in the schools, where in the faculty also get a chance to teach, undertake collaborative research with school teachers, </w:t>
            </w:r>
            <w:proofErr w:type="gramStart"/>
            <w:r w:rsidRPr="0022453D">
              <w:rPr>
                <w:sz w:val="24"/>
                <w:szCs w:val="24"/>
              </w:rPr>
              <w:t>engage</w:t>
            </w:r>
            <w:proofErr w:type="gramEnd"/>
            <w:r w:rsidRPr="0022453D">
              <w:rPr>
                <w:sz w:val="24"/>
                <w:szCs w:val="24"/>
              </w:rPr>
              <w:t xml:space="preserve"> in-service development programs and forums for school teachers.</w:t>
            </w: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Materials related to the teaching learning process prepared by student teachers, school children and faculty shall be catalogued and placed in the resource centre, apart from this the resource centre may also contain children’s literature, games and other visual and audio materials.</w:t>
            </w:r>
          </w:p>
        </w:tc>
      </w:tr>
      <w:tr w:rsidR="00003DDE" w:rsidRPr="0022453D" w:rsidTr="00A225F4">
        <w:tc>
          <w:tcPr>
            <w:tcW w:w="1998" w:type="dxa"/>
          </w:tcPr>
          <w:p w:rsidR="00003DDE" w:rsidRPr="0022453D" w:rsidRDefault="00003DDE" w:rsidP="00A225F4">
            <w:pPr>
              <w:rPr>
                <w:sz w:val="24"/>
                <w:szCs w:val="24"/>
              </w:rPr>
            </w:pPr>
            <w:r w:rsidRPr="0022453D">
              <w:rPr>
                <w:sz w:val="24"/>
                <w:szCs w:val="24"/>
              </w:rPr>
              <w:t>Reflective journals</w:t>
            </w:r>
          </w:p>
        </w:tc>
        <w:tc>
          <w:tcPr>
            <w:tcW w:w="7578" w:type="dxa"/>
          </w:tcPr>
          <w:p w:rsidR="00003DDE" w:rsidRPr="0022453D" w:rsidRDefault="00003DDE" w:rsidP="00A225F4">
            <w:pPr>
              <w:rPr>
                <w:sz w:val="24"/>
                <w:szCs w:val="24"/>
              </w:rPr>
            </w:pPr>
            <w:r w:rsidRPr="0022453D">
              <w:rPr>
                <w:sz w:val="24"/>
                <w:szCs w:val="24"/>
              </w:rPr>
              <w:t>Interns to maintain regular reflective journals which would include reflections on children’s  level of materials, critical analysis of one’s own pedagogy, issues related to school experi</w:t>
            </w:r>
            <w:r>
              <w:rPr>
                <w:sz w:val="24"/>
                <w:szCs w:val="24"/>
              </w:rPr>
              <w:t xml:space="preserve">ence, observations of children with reference social cultural background observation of classroom as well as other learning situation in a school </w:t>
            </w:r>
            <w:r w:rsidRPr="0022453D">
              <w:rPr>
                <w:sz w:val="24"/>
                <w:szCs w:val="24"/>
              </w:rPr>
              <w:t>development of CCE, issue of classroom management and linkages between pedagogy and theoretical constructs.</w:t>
            </w:r>
          </w:p>
        </w:tc>
      </w:tr>
      <w:tr w:rsidR="00003DDE" w:rsidRPr="0022453D" w:rsidTr="00A225F4">
        <w:tc>
          <w:tcPr>
            <w:tcW w:w="1998" w:type="dxa"/>
          </w:tcPr>
          <w:p w:rsidR="00003DDE" w:rsidRPr="0022453D" w:rsidRDefault="00003DDE" w:rsidP="00A225F4">
            <w:pPr>
              <w:rPr>
                <w:sz w:val="24"/>
                <w:szCs w:val="24"/>
              </w:rPr>
            </w:pPr>
            <w:r w:rsidRPr="0022453D">
              <w:rPr>
                <w:sz w:val="24"/>
                <w:szCs w:val="24"/>
              </w:rPr>
              <w:t>Project</w:t>
            </w:r>
          </w:p>
        </w:tc>
        <w:tc>
          <w:tcPr>
            <w:tcW w:w="7578" w:type="dxa"/>
          </w:tcPr>
          <w:p w:rsidR="00003DDE" w:rsidRPr="0022453D" w:rsidRDefault="00003DDE" w:rsidP="00A225F4">
            <w:pPr>
              <w:rPr>
                <w:sz w:val="24"/>
                <w:szCs w:val="24"/>
              </w:rPr>
            </w:pPr>
            <w:r w:rsidRPr="0022453D">
              <w:rPr>
                <w:sz w:val="24"/>
                <w:szCs w:val="24"/>
              </w:rPr>
              <w:t>Drawing upon their experiences during school internship, interns shall be required to undertake small classroom-based research projects in their area of interest. This would enable inters to acquire basic research skills of systematic observation, documentation and analysis and to use these for reflective teaching and learning.</w:t>
            </w:r>
          </w:p>
          <w:p w:rsidR="00003DDE" w:rsidRPr="0022453D" w:rsidRDefault="00003DDE" w:rsidP="00A225F4">
            <w:pPr>
              <w:rPr>
                <w:sz w:val="24"/>
                <w:szCs w:val="24"/>
              </w:rPr>
            </w:pPr>
          </w:p>
          <w:p w:rsidR="00003DDE" w:rsidRPr="0022453D" w:rsidRDefault="00003DDE" w:rsidP="00A225F4">
            <w:pPr>
              <w:rPr>
                <w:sz w:val="24"/>
                <w:szCs w:val="24"/>
              </w:rPr>
            </w:pPr>
            <w:r w:rsidRPr="0022453D">
              <w:rPr>
                <w:sz w:val="24"/>
                <w:szCs w:val="24"/>
              </w:rPr>
              <w:t>The programme shall provide opportunity to Interns in some of the following collaborative projects:  work experience and SUPW; case studies; performance arts; art and craft education; school study; material production(teaching-learning materials) ; child and school health; social work; education/community work; ICT integration; projects in special/inclusive education.</w:t>
            </w:r>
          </w:p>
        </w:tc>
      </w:tr>
      <w:tr w:rsidR="00003DDE" w:rsidRPr="0022453D" w:rsidTr="00A225F4">
        <w:tc>
          <w:tcPr>
            <w:tcW w:w="1998" w:type="dxa"/>
          </w:tcPr>
          <w:p w:rsidR="00003DDE" w:rsidRPr="0022453D" w:rsidRDefault="00003DDE" w:rsidP="00A225F4">
            <w:pPr>
              <w:rPr>
                <w:sz w:val="24"/>
                <w:szCs w:val="24"/>
              </w:rPr>
            </w:pPr>
            <w:r w:rsidRPr="0022453D">
              <w:rPr>
                <w:sz w:val="24"/>
                <w:szCs w:val="24"/>
              </w:rPr>
              <w:t>Assessment of Internship</w:t>
            </w:r>
          </w:p>
        </w:tc>
        <w:tc>
          <w:tcPr>
            <w:tcW w:w="7578" w:type="dxa"/>
          </w:tcPr>
          <w:p w:rsidR="00003DDE" w:rsidRPr="0022453D" w:rsidRDefault="00003DDE" w:rsidP="00A225F4">
            <w:pPr>
              <w:rPr>
                <w:sz w:val="24"/>
                <w:szCs w:val="24"/>
              </w:rPr>
            </w:pPr>
            <w:r w:rsidRPr="0022453D">
              <w:rPr>
                <w:sz w:val="24"/>
                <w:szCs w:val="24"/>
              </w:rPr>
              <w:t xml:space="preserve">All aspects of Internship delineated above shall be assigned weightage for assessing an Intern’s progress during Internship. The assessment shall be a </w:t>
            </w:r>
            <w:r w:rsidRPr="0022453D">
              <w:rPr>
                <w:sz w:val="24"/>
                <w:szCs w:val="24"/>
              </w:rPr>
              <w:lastRenderedPageBreak/>
              <w:t>continuous process spread through the year. The feedback given to interns Students shall be given information about their grades/marks as part of professional feedback so that they get the opportunity to improve their performance.</w:t>
            </w:r>
          </w:p>
        </w:tc>
      </w:tr>
    </w:tbl>
    <w:p w:rsidR="00003DDE" w:rsidRDefault="00003DDE" w:rsidP="00A225F4">
      <w:pPr>
        <w:spacing w:before="240"/>
        <w:jc w:val="both"/>
        <w:rPr>
          <w:b/>
          <w:sz w:val="24"/>
        </w:rPr>
      </w:pPr>
      <w:r>
        <w:rPr>
          <w:b/>
          <w:sz w:val="24"/>
        </w:rPr>
        <w:lastRenderedPageBreak/>
        <w:t>Programme implementation</w:t>
      </w:r>
    </w:p>
    <w:p w:rsidR="00003DDE" w:rsidRDefault="00003DDE" w:rsidP="00003DDE">
      <w:pPr>
        <w:jc w:val="both"/>
        <w:rPr>
          <w:sz w:val="24"/>
        </w:rPr>
      </w:pPr>
      <w:r>
        <w:rPr>
          <w:sz w:val="24"/>
        </w:rPr>
        <w:t>The college/institution will have to meet the following specific demands of a professional programme of study:</w:t>
      </w:r>
    </w:p>
    <w:p w:rsidR="00003DDE" w:rsidRDefault="00003DDE" w:rsidP="00003DDE">
      <w:pPr>
        <w:pStyle w:val="ListParagraph"/>
        <w:numPr>
          <w:ilvl w:val="0"/>
          <w:numId w:val="7"/>
        </w:numPr>
        <w:jc w:val="both"/>
        <w:rPr>
          <w:sz w:val="24"/>
        </w:rPr>
      </w:pPr>
      <w:r>
        <w:rPr>
          <w:sz w:val="24"/>
        </w:rPr>
        <w:t>Prepare a calendar for all activities, including school internship. The school internship and other school contact programme shall be synchronized with the academic calendar of the school.</w:t>
      </w:r>
    </w:p>
    <w:p w:rsidR="00003DDE" w:rsidRDefault="00003DDE" w:rsidP="00003DDE">
      <w:pPr>
        <w:pStyle w:val="ListParagraph"/>
        <w:numPr>
          <w:ilvl w:val="0"/>
          <w:numId w:val="7"/>
        </w:numPr>
        <w:jc w:val="both"/>
        <w:rPr>
          <w:sz w:val="24"/>
        </w:rPr>
      </w:pPr>
      <w:r>
        <w:rPr>
          <w:sz w:val="24"/>
        </w:rPr>
        <w:t xml:space="preserve">Enter into </w:t>
      </w:r>
      <w:proofErr w:type="gramStart"/>
      <w:r>
        <w:rPr>
          <w:sz w:val="24"/>
        </w:rPr>
        <w:t>an</w:t>
      </w:r>
      <w:proofErr w:type="gramEnd"/>
      <w:r>
        <w:rPr>
          <w:sz w:val="24"/>
        </w:rPr>
        <w:t xml:space="preserve"> </w:t>
      </w:r>
      <w:proofErr w:type="spellStart"/>
      <w:r>
        <w:rPr>
          <w:sz w:val="24"/>
        </w:rPr>
        <w:t>MoU</w:t>
      </w:r>
      <w:proofErr w:type="spellEnd"/>
      <w:r>
        <w:rPr>
          <w:sz w:val="24"/>
        </w:rPr>
        <w:t xml:space="preserve"> with at least ten schools indicating their willingness to allow the Internship as well as other school based activities of the programme. These schools shall be preferably government schools, and can include recognized public/aided/unaided upper primary/senior secondary schools. These schools shall form basic contact point for all practicum activities and related work during the course of the programme, not more than ten and twenty interns shall be attached with a school having pupil strength up to 100 (one thousand) and 2000 (two thousand) respectively.</w:t>
      </w:r>
    </w:p>
    <w:p w:rsidR="00003DDE" w:rsidRDefault="00003DDE" w:rsidP="00003DDE">
      <w:pPr>
        <w:pStyle w:val="ListParagraph"/>
        <w:numPr>
          <w:ilvl w:val="0"/>
          <w:numId w:val="7"/>
        </w:numPr>
        <w:jc w:val="both"/>
        <w:rPr>
          <w:sz w:val="24"/>
        </w:rPr>
      </w:pPr>
      <w:r>
        <w:rPr>
          <w:sz w:val="24"/>
        </w:rPr>
        <w:t>Transaction of the foundation and the pedagogy course should be done using a multiple and variety of approaches such as case studies, problem solving, discussions on reflective journals and making linkages with foundation and pedagogy papers in colloquia, observations of children in multiple social culture environments. Interns shall maintain reflective journals and observation records, which provide opportunities for reflective thinking.</w:t>
      </w:r>
    </w:p>
    <w:p w:rsidR="00003DDE" w:rsidRDefault="00003DDE" w:rsidP="00003DDE">
      <w:pPr>
        <w:pStyle w:val="ListParagraph"/>
        <w:numPr>
          <w:ilvl w:val="0"/>
          <w:numId w:val="7"/>
        </w:numPr>
        <w:jc w:val="both"/>
        <w:rPr>
          <w:sz w:val="24"/>
        </w:rPr>
      </w:pPr>
      <w:r>
        <w:rPr>
          <w:sz w:val="24"/>
        </w:rPr>
        <w:t>Initiate discourse on education by periodically organizing seminars, debates, lectures and discussion groups for students and faculty.</w:t>
      </w:r>
    </w:p>
    <w:p w:rsidR="00003DDE" w:rsidRDefault="00003DDE" w:rsidP="00003DDE">
      <w:pPr>
        <w:pStyle w:val="ListParagraph"/>
        <w:numPr>
          <w:ilvl w:val="0"/>
          <w:numId w:val="7"/>
        </w:numPr>
        <w:jc w:val="both"/>
        <w:rPr>
          <w:sz w:val="24"/>
        </w:rPr>
      </w:pPr>
      <w:r>
        <w:rPr>
          <w:sz w:val="24"/>
        </w:rPr>
        <w:t>Organize academic enrichment programmers including interactions with faculty from parent disciplines; encourage faculty members to participate in academic pursuits and pursue research, especially in schools. Provisions of leave shall be made for faculty to undertake research/teaching in universities and schools.</w:t>
      </w:r>
    </w:p>
    <w:p w:rsidR="00003DDE" w:rsidRDefault="00003DDE" w:rsidP="00003DDE">
      <w:pPr>
        <w:pStyle w:val="ListParagraph"/>
        <w:numPr>
          <w:ilvl w:val="0"/>
          <w:numId w:val="7"/>
        </w:numPr>
        <w:jc w:val="both"/>
        <w:rPr>
          <w:sz w:val="24"/>
        </w:rPr>
      </w:pPr>
      <w:r>
        <w:rPr>
          <w:sz w:val="24"/>
        </w:rPr>
        <w:t>School teacher shall be invited to teacher education institutions for feed back to student teachers and for extension/guest lectures and organizing colloquium.</w:t>
      </w:r>
    </w:p>
    <w:p w:rsidR="00003DDE" w:rsidRDefault="00003DDE" w:rsidP="00003DDE">
      <w:pPr>
        <w:pStyle w:val="ListParagraph"/>
        <w:numPr>
          <w:ilvl w:val="0"/>
          <w:numId w:val="7"/>
        </w:numPr>
        <w:jc w:val="both"/>
        <w:rPr>
          <w:sz w:val="24"/>
        </w:rPr>
      </w:pPr>
      <w:r>
        <w:rPr>
          <w:sz w:val="24"/>
        </w:rPr>
        <w:t xml:space="preserve">There shall be a provision for grievance </w:t>
      </w:r>
      <w:proofErr w:type="spellStart"/>
      <w:r>
        <w:rPr>
          <w:sz w:val="24"/>
        </w:rPr>
        <w:t>redressal</w:t>
      </w:r>
      <w:proofErr w:type="spellEnd"/>
      <w:r>
        <w:rPr>
          <w:sz w:val="24"/>
        </w:rPr>
        <w:t xml:space="preserve"> for students with regard to aspects of programme implementation. Mechanism shall be worked out to address issues of biases where faculty other than the ones actually dealing with the course/subject or through the involvement of school mentor and external expert in addition to the internal examiners shall be involved.</w:t>
      </w:r>
    </w:p>
    <w:p w:rsidR="00003DDE" w:rsidRDefault="00003DDE" w:rsidP="00003DDE">
      <w:pPr>
        <w:pStyle w:val="ListParagraph"/>
        <w:numPr>
          <w:ilvl w:val="0"/>
          <w:numId w:val="7"/>
        </w:numPr>
        <w:jc w:val="both"/>
        <w:rPr>
          <w:sz w:val="24"/>
        </w:rPr>
      </w:pPr>
      <w:r>
        <w:rPr>
          <w:sz w:val="24"/>
        </w:rPr>
        <w:t xml:space="preserve">In the case where multiple teacher education programmers are offered in a single institute, there would be a designated faculty coordinator for each of the </w:t>
      </w:r>
      <w:proofErr w:type="spellStart"/>
      <w:r>
        <w:rPr>
          <w:sz w:val="24"/>
        </w:rPr>
        <w:t>programmes</w:t>
      </w:r>
      <w:proofErr w:type="spellEnd"/>
      <w:r>
        <w:rPr>
          <w:sz w:val="24"/>
        </w:rPr>
        <w:t xml:space="preserve"> offered.</w:t>
      </w:r>
    </w:p>
    <w:p w:rsidR="00003DDE" w:rsidRDefault="00003DDE" w:rsidP="00003DDE">
      <w:pPr>
        <w:pStyle w:val="ListParagraph"/>
        <w:numPr>
          <w:ilvl w:val="0"/>
          <w:numId w:val="7"/>
        </w:numPr>
        <w:jc w:val="both"/>
        <w:rPr>
          <w:sz w:val="24"/>
        </w:rPr>
      </w:pPr>
      <w:r>
        <w:rPr>
          <w:sz w:val="24"/>
        </w:rPr>
        <w:t>There shall be a designated person from among the faculty for coordinating school internship programme.</w:t>
      </w:r>
    </w:p>
    <w:p w:rsidR="00003DDE" w:rsidRDefault="00003DDE" w:rsidP="00003DDE">
      <w:pPr>
        <w:pStyle w:val="ListParagraph"/>
        <w:numPr>
          <w:ilvl w:val="0"/>
          <w:numId w:val="7"/>
        </w:numPr>
        <w:jc w:val="both"/>
        <w:rPr>
          <w:sz w:val="24"/>
        </w:rPr>
      </w:pPr>
      <w:r>
        <w:rPr>
          <w:sz w:val="24"/>
        </w:rPr>
        <w:lastRenderedPageBreak/>
        <w:t xml:space="preserve">There shall be mechanisms and provisions in the Institution for addressing complaints of students and faculty and grievance </w:t>
      </w:r>
      <w:proofErr w:type="spellStart"/>
      <w:r>
        <w:rPr>
          <w:sz w:val="24"/>
        </w:rPr>
        <w:t>redressal</w:t>
      </w:r>
      <w:proofErr w:type="spellEnd"/>
      <w:r>
        <w:rPr>
          <w:sz w:val="24"/>
        </w:rPr>
        <w:t>.</w:t>
      </w:r>
    </w:p>
    <w:p w:rsidR="00003DDE" w:rsidRDefault="00003DDE" w:rsidP="00003DDE">
      <w:pPr>
        <w:jc w:val="both"/>
        <w:rPr>
          <w:b/>
          <w:sz w:val="24"/>
        </w:rPr>
      </w:pPr>
      <w:r>
        <w:rPr>
          <w:b/>
          <w:sz w:val="24"/>
        </w:rPr>
        <w:t>Assessment in the B.Ed. Programme</w:t>
      </w:r>
    </w:p>
    <w:p w:rsidR="00003DDE" w:rsidRDefault="00003DDE" w:rsidP="00003DDE">
      <w:pPr>
        <w:pStyle w:val="ListParagraph"/>
        <w:numPr>
          <w:ilvl w:val="0"/>
          <w:numId w:val="8"/>
        </w:numPr>
        <w:jc w:val="both"/>
        <w:rPr>
          <w:sz w:val="24"/>
        </w:rPr>
      </w:pPr>
      <w:r>
        <w:rPr>
          <w:sz w:val="24"/>
        </w:rPr>
        <w:t xml:space="preserve">For each theory course, at least 20% shall be assigned for continuous internal assessment and 80% for external examination. Candidates must be internally assessed on the entire course of study and not only on the project/field work given to them as part of their units of study. The basis for assessment and criteria used ought to be transparent for students to benefit maximally out of professional feedback. </w:t>
      </w:r>
      <w:proofErr w:type="gramStart"/>
      <w:r>
        <w:rPr>
          <w:sz w:val="24"/>
        </w:rPr>
        <w:t>students</w:t>
      </w:r>
      <w:proofErr w:type="gramEnd"/>
      <w:r>
        <w:rPr>
          <w:sz w:val="24"/>
        </w:rPr>
        <w:t xml:space="preserve"> shall be given information about their grades/marks as part of professional feedback so that they get the opportunity to improve their performance.</w:t>
      </w:r>
    </w:p>
    <w:p w:rsidR="00585F10" w:rsidRDefault="00585F10" w:rsidP="00585F10">
      <w:pPr>
        <w:pStyle w:val="ListParagraph"/>
        <w:jc w:val="both"/>
        <w:rPr>
          <w:sz w:val="24"/>
        </w:rPr>
      </w:pPr>
    </w:p>
    <w:p w:rsidR="00003DDE" w:rsidRDefault="00003DDE" w:rsidP="00003DDE">
      <w:pPr>
        <w:pStyle w:val="ListParagraph"/>
        <w:numPr>
          <w:ilvl w:val="0"/>
          <w:numId w:val="8"/>
        </w:numPr>
        <w:jc w:val="both"/>
        <w:rPr>
          <w:sz w:val="24"/>
        </w:rPr>
      </w:pPr>
      <w:r>
        <w:rPr>
          <w:sz w:val="24"/>
        </w:rPr>
        <w:t>Student teachers performance shall be evaluated and assessed through continuous and comprehensive evaluation strategies. A variety of modes of evaluation shall be adopted in this regard.</w:t>
      </w:r>
    </w:p>
    <w:p w:rsidR="00CB5732" w:rsidRPr="00CB5732" w:rsidRDefault="00CB5732" w:rsidP="00CB5732">
      <w:pPr>
        <w:pStyle w:val="ListParagraph"/>
        <w:rPr>
          <w:sz w:val="24"/>
        </w:rPr>
      </w:pPr>
    </w:p>
    <w:p w:rsidR="00CB5732" w:rsidRDefault="00CB5732" w:rsidP="00CB5732">
      <w:pPr>
        <w:pStyle w:val="ListParagraph"/>
        <w:jc w:val="both"/>
        <w:rPr>
          <w:sz w:val="24"/>
        </w:rPr>
      </w:pPr>
    </w:p>
    <w:p w:rsidR="00003DDE" w:rsidRDefault="00003DDE" w:rsidP="00003DDE">
      <w:pPr>
        <w:pStyle w:val="ListParagraph"/>
        <w:numPr>
          <w:ilvl w:val="0"/>
          <w:numId w:val="8"/>
        </w:numPr>
        <w:jc w:val="both"/>
        <w:rPr>
          <w:sz w:val="24"/>
        </w:rPr>
      </w:pPr>
      <w:r>
        <w:rPr>
          <w:sz w:val="24"/>
        </w:rPr>
        <w:t>Methods of assessment shall include individual as well as group assignments.</w:t>
      </w:r>
    </w:p>
    <w:p w:rsidR="00CB5732" w:rsidRDefault="00CB5732" w:rsidP="00CB5732">
      <w:pPr>
        <w:pStyle w:val="ListParagraph"/>
        <w:jc w:val="both"/>
        <w:rPr>
          <w:sz w:val="24"/>
        </w:rPr>
      </w:pPr>
    </w:p>
    <w:p w:rsidR="00003DDE" w:rsidRDefault="00003DDE" w:rsidP="00003DDE">
      <w:pPr>
        <w:pStyle w:val="ListParagraph"/>
        <w:numPr>
          <w:ilvl w:val="0"/>
          <w:numId w:val="8"/>
        </w:numPr>
        <w:jc w:val="both"/>
        <w:rPr>
          <w:sz w:val="24"/>
        </w:rPr>
      </w:pPr>
      <w:r>
        <w:rPr>
          <w:sz w:val="24"/>
        </w:rPr>
        <w:t>The basis of Internal Assessment may include the following:</w:t>
      </w:r>
    </w:p>
    <w:p w:rsidR="00003DDE" w:rsidRDefault="00003DDE" w:rsidP="00003DDE">
      <w:pPr>
        <w:pStyle w:val="ListParagraph"/>
        <w:numPr>
          <w:ilvl w:val="0"/>
          <w:numId w:val="9"/>
        </w:numPr>
        <w:jc w:val="both"/>
        <w:rPr>
          <w:sz w:val="24"/>
        </w:rPr>
      </w:pPr>
      <w:r>
        <w:rPr>
          <w:sz w:val="24"/>
        </w:rPr>
        <w:t>Theory :</w:t>
      </w:r>
      <w:r>
        <w:rPr>
          <w:sz w:val="24"/>
        </w:rPr>
        <w:tab/>
      </w:r>
      <w:r>
        <w:rPr>
          <w:sz w:val="24"/>
        </w:rPr>
        <w:tab/>
        <w:t>individual/group assignments</w:t>
      </w:r>
    </w:p>
    <w:p w:rsidR="00003DDE" w:rsidRDefault="00003DDE" w:rsidP="00CB5732">
      <w:pPr>
        <w:pStyle w:val="ListParagraph"/>
        <w:spacing w:before="240"/>
        <w:ind w:left="2880"/>
        <w:jc w:val="both"/>
        <w:rPr>
          <w:sz w:val="24"/>
        </w:rPr>
      </w:pPr>
      <w:r>
        <w:rPr>
          <w:sz w:val="24"/>
        </w:rPr>
        <w:t>Observation records, Presentations and Student Portfolios.</w:t>
      </w:r>
    </w:p>
    <w:p w:rsidR="00CB5732" w:rsidRDefault="00CB5732" w:rsidP="00CB5732">
      <w:pPr>
        <w:pStyle w:val="ListParagraph"/>
        <w:spacing w:before="240"/>
        <w:ind w:left="2880"/>
        <w:jc w:val="both"/>
        <w:rPr>
          <w:sz w:val="24"/>
        </w:rPr>
      </w:pPr>
    </w:p>
    <w:p w:rsidR="00003DDE" w:rsidRDefault="00003DDE" w:rsidP="00003DDE">
      <w:pPr>
        <w:pStyle w:val="ListParagraph"/>
        <w:numPr>
          <w:ilvl w:val="0"/>
          <w:numId w:val="9"/>
        </w:numPr>
        <w:jc w:val="both"/>
        <w:rPr>
          <w:sz w:val="24"/>
        </w:rPr>
      </w:pPr>
      <w:r>
        <w:rPr>
          <w:sz w:val="24"/>
        </w:rPr>
        <w:t>Practicum:</w:t>
      </w:r>
      <w:r>
        <w:rPr>
          <w:sz w:val="24"/>
        </w:rPr>
        <w:tab/>
      </w:r>
      <w:r>
        <w:rPr>
          <w:sz w:val="24"/>
        </w:rPr>
        <w:tab/>
        <w:t xml:space="preserve">Observational records/diaries/journals Individual and group </w:t>
      </w:r>
      <w:r>
        <w:rPr>
          <w:sz w:val="24"/>
        </w:rPr>
        <w:tab/>
      </w:r>
      <w:r>
        <w:rPr>
          <w:sz w:val="24"/>
        </w:rPr>
        <w:tab/>
      </w:r>
      <w:r>
        <w:rPr>
          <w:sz w:val="24"/>
        </w:rPr>
        <w:tab/>
      </w:r>
      <w:r>
        <w:rPr>
          <w:sz w:val="24"/>
        </w:rPr>
        <w:tab/>
        <w:t>reports.</w:t>
      </w:r>
    </w:p>
    <w:p w:rsidR="00585F10" w:rsidRDefault="00585F10" w:rsidP="00585F10">
      <w:pPr>
        <w:pStyle w:val="ListParagraph"/>
        <w:ind w:left="1080"/>
        <w:jc w:val="both"/>
        <w:rPr>
          <w:sz w:val="24"/>
        </w:rPr>
      </w:pPr>
    </w:p>
    <w:p w:rsidR="00585F10" w:rsidRDefault="00003DDE" w:rsidP="00585F10">
      <w:pPr>
        <w:pStyle w:val="ListParagraph"/>
        <w:numPr>
          <w:ilvl w:val="0"/>
          <w:numId w:val="8"/>
        </w:numPr>
        <w:jc w:val="both"/>
        <w:rPr>
          <w:sz w:val="24"/>
        </w:rPr>
      </w:pPr>
      <w:r>
        <w:rPr>
          <w:sz w:val="24"/>
        </w:rPr>
        <w:t>A Moderation Board as constituted by the affiliating body shall monitor issues of quality and parity in grading and assessment within and between institution for all practicum courses and school internship programme.</w:t>
      </w:r>
    </w:p>
    <w:p w:rsidR="00585F10" w:rsidRPr="00585F10" w:rsidRDefault="00585F10" w:rsidP="00585F10">
      <w:pPr>
        <w:pStyle w:val="ListParagraph"/>
        <w:jc w:val="both"/>
        <w:rPr>
          <w:sz w:val="24"/>
        </w:rPr>
      </w:pPr>
    </w:p>
    <w:p w:rsidR="00003DDE" w:rsidRDefault="00003DDE" w:rsidP="00003DDE">
      <w:pPr>
        <w:pStyle w:val="ListParagraph"/>
        <w:numPr>
          <w:ilvl w:val="0"/>
          <w:numId w:val="8"/>
        </w:numPr>
        <w:jc w:val="both"/>
        <w:rPr>
          <w:sz w:val="24"/>
        </w:rPr>
      </w:pPr>
      <w:r>
        <w:rPr>
          <w:sz w:val="24"/>
        </w:rPr>
        <w:t>Examiners shall be appointed on basis of seniority on rotation from amongst the faculty. An examiner for any or the subjects of examination shall have a minimum of three years teaching/professional experience in his/her field of study.</w:t>
      </w:r>
    </w:p>
    <w:p w:rsidR="00585F10" w:rsidRPr="00585F10" w:rsidRDefault="00585F10" w:rsidP="00585F10">
      <w:pPr>
        <w:pStyle w:val="ListParagraph"/>
        <w:rPr>
          <w:sz w:val="24"/>
        </w:rPr>
      </w:pPr>
    </w:p>
    <w:p w:rsidR="00585F10" w:rsidRDefault="00585F10" w:rsidP="00585F10">
      <w:pPr>
        <w:pStyle w:val="ListParagraph"/>
        <w:jc w:val="both"/>
        <w:rPr>
          <w:sz w:val="24"/>
        </w:rPr>
      </w:pPr>
    </w:p>
    <w:p w:rsidR="00003DDE" w:rsidRDefault="00003DDE" w:rsidP="00003DDE">
      <w:pPr>
        <w:pStyle w:val="ListParagraph"/>
        <w:numPr>
          <w:ilvl w:val="0"/>
          <w:numId w:val="8"/>
        </w:numPr>
        <w:jc w:val="both"/>
        <w:rPr>
          <w:sz w:val="24"/>
        </w:rPr>
      </w:pPr>
      <w:r>
        <w:rPr>
          <w:sz w:val="24"/>
        </w:rPr>
        <w:t>It shall be the responsibility of the Institution to ensure fairness and transparency in internal assessment. There shall be mechanisms to address students’ complaints, if any, regarding internal assessment.</w:t>
      </w:r>
    </w:p>
    <w:p w:rsidR="00CB5732" w:rsidRDefault="00CB5732" w:rsidP="006955C6">
      <w:pPr>
        <w:pStyle w:val="ListParagraph"/>
        <w:jc w:val="both"/>
        <w:rPr>
          <w:sz w:val="24"/>
        </w:rPr>
      </w:pPr>
    </w:p>
    <w:p w:rsidR="006955C6" w:rsidRDefault="006955C6" w:rsidP="00AA4F73">
      <w:pPr>
        <w:jc w:val="center"/>
        <w:outlineLvl w:val="0"/>
        <w:rPr>
          <w:b/>
          <w:sz w:val="28"/>
          <w:szCs w:val="28"/>
        </w:rPr>
      </w:pPr>
    </w:p>
    <w:p w:rsidR="00AA4F73" w:rsidRPr="00AA4F73" w:rsidRDefault="00AA4F73" w:rsidP="00AA4F73">
      <w:pPr>
        <w:jc w:val="center"/>
        <w:outlineLvl w:val="0"/>
        <w:rPr>
          <w:b/>
          <w:sz w:val="28"/>
          <w:szCs w:val="28"/>
        </w:rPr>
      </w:pPr>
      <w:r w:rsidRPr="00AA4F73">
        <w:rPr>
          <w:b/>
          <w:sz w:val="28"/>
          <w:szCs w:val="28"/>
        </w:rPr>
        <w:lastRenderedPageBreak/>
        <w:t>Two Year bachelor of Education Syllabus</w:t>
      </w:r>
    </w:p>
    <w:p w:rsidR="00AA4F73" w:rsidRDefault="00AA4F73" w:rsidP="00AA4F73">
      <w:pPr>
        <w:spacing w:after="0" w:line="240" w:lineRule="auto"/>
        <w:outlineLvl w:val="0"/>
        <w:rPr>
          <w:b/>
          <w:sz w:val="24"/>
        </w:rPr>
      </w:pPr>
      <w:r>
        <w:rPr>
          <w:b/>
          <w:sz w:val="24"/>
        </w:rPr>
        <w:t>Course organization</w:t>
      </w:r>
    </w:p>
    <w:p w:rsidR="00AA4F73" w:rsidRPr="006955C6" w:rsidRDefault="00AA4F73" w:rsidP="00AA4F73">
      <w:pPr>
        <w:pStyle w:val="ListParagraph"/>
        <w:numPr>
          <w:ilvl w:val="0"/>
          <w:numId w:val="12"/>
        </w:numPr>
        <w:spacing w:after="0" w:line="240" w:lineRule="auto"/>
        <w:rPr>
          <w:sz w:val="20"/>
        </w:rPr>
      </w:pPr>
      <w:r w:rsidRPr="006955C6">
        <w:rPr>
          <w:sz w:val="20"/>
        </w:rPr>
        <w:t>Learner Studies</w:t>
      </w:r>
    </w:p>
    <w:p w:rsidR="00AA4F73" w:rsidRPr="006955C6" w:rsidRDefault="00AA4F73" w:rsidP="00AA4F73">
      <w:pPr>
        <w:pStyle w:val="ListParagraph"/>
        <w:numPr>
          <w:ilvl w:val="0"/>
          <w:numId w:val="12"/>
        </w:numPr>
        <w:spacing w:after="0"/>
        <w:rPr>
          <w:sz w:val="20"/>
        </w:rPr>
      </w:pPr>
      <w:r w:rsidRPr="006955C6">
        <w:rPr>
          <w:sz w:val="20"/>
        </w:rPr>
        <w:t>Contemporary Studies</w:t>
      </w:r>
    </w:p>
    <w:p w:rsidR="00AA4F73" w:rsidRPr="006955C6" w:rsidRDefault="00AA4F73" w:rsidP="00AA4F73">
      <w:pPr>
        <w:pStyle w:val="ListParagraph"/>
        <w:numPr>
          <w:ilvl w:val="0"/>
          <w:numId w:val="12"/>
        </w:numPr>
        <w:rPr>
          <w:sz w:val="20"/>
        </w:rPr>
      </w:pPr>
      <w:r w:rsidRPr="006955C6">
        <w:rPr>
          <w:sz w:val="20"/>
        </w:rPr>
        <w:t>Educational Studies</w:t>
      </w:r>
    </w:p>
    <w:p w:rsidR="00AA4F73" w:rsidRPr="006955C6" w:rsidRDefault="00AA4F73" w:rsidP="00AA4F73">
      <w:pPr>
        <w:pStyle w:val="ListParagraph"/>
        <w:numPr>
          <w:ilvl w:val="0"/>
          <w:numId w:val="12"/>
        </w:numPr>
        <w:rPr>
          <w:sz w:val="20"/>
        </w:rPr>
      </w:pPr>
      <w:r w:rsidRPr="006955C6">
        <w:rPr>
          <w:sz w:val="20"/>
        </w:rPr>
        <w:t>Pedagogy of Subject areas</w:t>
      </w:r>
    </w:p>
    <w:p w:rsidR="00AA4F73" w:rsidRPr="006955C6" w:rsidRDefault="00AA4F73" w:rsidP="00AA4F73">
      <w:pPr>
        <w:pStyle w:val="ListParagraph"/>
        <w:numPr>
          <w:ilvl w:val="0"/>
          <w:numId w:val="12"/>
        </w:numPr>
        <w:rPr>
          <w:sz w:val="20"/>
        </w:rPr>
      </w:pPr>
      <w:r w:rsidRPr="006955C6">
        <w:rPr>
          <w:sz w:val="20"/>
        </w:rPr>
        <w:t>Teacher Enrichment</w:t>
      </w:r>
    </w:p>
    <w:p w:rsidR="00AA4F73" w:rsidRPr="006955C6" w:rsidRDefault="00AA4F73" w:rsidP="00AA4F73">
      <w:pPr>
        <w:pStyle w:val="ListParagraph"/>
        <w:numPr>
          <w:ilvl w:val="0"/>
          <w:numId w:val="12"/>
        </w:numPr>
        <w:rPr>
          <w:sz w:val="20"/>
        </w:rPr>
      </w:pPr>
      <w:r w:rsidRPr="006955C6">
        <w:rPr>
          <w:sz w:val="20"/>
        </w:rPr>
        <w:t>Engagement with the Field &amp; Internship</w:t>
      </w:r>
    </w:p>
    <w:tbl>
      <w:tblPr>
        <w:tblStyle w:val="TableGrid"/>
        <w:tblW w:w="9540" w:type="dxa"/>
        <w:tblInd w:w="108" w:type="dxa"/>
        <w:tblLook w:val="04A0" w:firstRow="1" w:lastRow="0" w:firstColumn="1" w:lastColumn="0" w:noHBand="0" w:noVBand="1"/>
      </w:tblPr>
      <w:tblGrid>
        <w:gridCol w:w="469"/>
        <w:gridCol w:w="4926"/>
        <w:gridCol w:w="1788"/>
        <w:gridCol w:w="582"/>
        <w:gridCol w:w="540"/>
        <w:gridCol w:w="582"/>
        <w:gridCol w:w="653"/>
      </w:tblGrid>
      <w:tr w:rsidR="00AA4F73" w:rsidTr="00A225F4">
        <w:trPr>
          <w:trHeight w:val="404"/>
        </w:trPr>
        <w:tc>
          <w:tcPr>
            <w:tcW w:w="469" w:type="dxa"/>
            <w:vMerge w:val="restart"/>
            <w:tcBorders>
              <w:right w:val="single" w:sz="4" w:space="0" w:color="auto"/>
            </w:tcBorders>
          </w:tcPr>
          <w:p w:rsidR="00AA4F73" w:rsidRPr="000C50A2" w:rsidRDefault="00AA4F73" w:rsidP="00A225F4">
            <w:pPr>
              <w:pStyle w:val="ListParagraph"/>
              <w:ind w:left="0"/>
              <w:rPr>
                <w:b/>
                <w:sz w:val="24"/>
              </w:rPr>
            </w:pPr>
          </w:p>
        </w:tc>
        <w:tc>
          <w:tcPr>
            <w:tcW w:w="6714" w:type="dxa"/>
            <w:gridSpan w:val="2"/>
            <w:tcBorders>
              <w:left w:val="single" w:sz="4" w:space="0" w:color="auto"/>
            </w:tcBorders>
          </w:tcPr>
          <w:p w:rsidR="00AA4F73" w:rsidRPr="000C50A2" w:rsidRDefault="00AA4F73" w:rsidP="00A225F4">
            <w:pPr>
              <w:jc w:val="center"/>
              <w:outlineLvl w:val="0"/>
              <w:rPr>
                <w:b/>
                <w:sz w:val="24"/>
              </w:rPr>
            </w:pPr>
            <w:r>
              <w:rPr>
                <w:b/>
                <w:sz w:val="24"/>
              </w:rPr>
              <w:t>YEAR - I</w:t>
            </w:r>
          </w:p>
        </w:tc>
        <w:tc>
          <w:tcPr>
            <w:tcW w:w="2357" w:type="dxa"/>
            <w:gridSpan w:val="4"/>
          </w:tcPr>
          <w:p w:rsidR="00AA4F73" w:rsidRPr="000C50A2" w:rsidRDefault="00AA4F73" w:rsidP="00A225F4">
            <w:pPr>
              <w:pStyle w:val="ListParagraph"/>
              <w:ind w:left="0"/>
              <w:jc w:val="center"/>
              <w:rPr>
                <w:b/>
                <w:sz w:val="24"/>
              </w:rPr>
            </w:pPr>
            <w:r w:rsidRPr="000C50A2">
              <w:rPr>
                <w:b/>
                <w:sz w:val="24"/>
              </w:rPr>
              <w:t>Marks</w:t>
            </w:r>
          </w:p>
        </w:tc>
      </w:tr>
      <w:tr w:rsidR="00AA4F73" w:rsidTr="00A225F4">
        <w:trPr>
          <w:trHeight w:val="323"/>
        </w:trPr>
        <w:tc>
          <w:tcPr>
            <w:tcW w:w="469" w:type="dxa"/>
            <w:vMerge/>
            <w:tcBorders>
              <w:right w:val="single" w:sz="4" w:space="0" w:color="auto"/>
            </w:tcBorders>
          </w:tcPr>
          <w:p w:rsidR="00AA4F73" w:rsidRPr="000C50A2" w:rsidRDefault="00AA4F73" w:rsidP="00A225F4">
            <w:pPr>
              <w:pStyle w:val="ListParagraph"/>
              <w:ind w:left="0"/>
              <w:jc w:val="center"/>
              <w:rPr>
                <w:b/>
                <w:sz w:val="24"/>
              </w:rPr>
            </w:pPr>
          </w:p>
        </w:tc>
        <w:tc>
          <w:tcPr>
            <w:tcW w:w="6714" w:type="dxa"/>
            <w:gridSpan w:val="2"/>
            <w:tcBorders>
              <w:left w:val="single" w:sz="4" w:space="0" w:color="auto"/>
            </w:tcBorders>
          </w:tcPr>
          <w:p w:rsidR="00AA4F73" w:rsidRPr="000C50A2" w:rsidRDefault="00AA4F73" w:rsidP="00A225F4">
            <w:pPr>
              <w:pStyle w:val="ListParagraph"/>
              <w:ind w:left="0"/>
              <w:jc w:val="center"/>
              <w:rPr>
                <w:b/>
                <w:sz w:val="24"/>
              </w:rPr>
            </w:pPr>
            <w:r w:rsidRPr="000C50A2">
              <w:rPr>
                <w:b/>
                <w:sz w:val="24"/>
              </w:rPr>
              <w:t>Subjects</w:t>
            </w:r>
          </w:p>
        </w:tc>
        <w:tc>
          <w:tcPr>
            <w:tcW w:w="1122" w:type="dxa"/>
            <w:gridSpan w:val="2"/>
          </w:tcPr>
          <w:p w:rsidR="00AA4F73" w:rsidRPr="000C50A2" w:rsidRDefault="00AA4F73" w:rsidP="00A225F4">
            <w:pPr>
              <w:pStyle w:val="ListParagraph"/>
              <w:ind w:left="0"/>
              <w:rPr>
                <w:b/>
                <w:sz w:val="24"/>
              </w:rPr>
            </w:pPr>
            <w:r w:rsidRPr="000C50A2">
              <w:rPr>
                <w:b/>
                <w:sz w:val="24"/>
              </w:rPr>
              <w:t>Internal</w:t>
            </w:r>
          </w:p>
        </w:tc>
        <w:tc>
          <w:tcPr>
            <w:tcW w:w="1235" w:type="dxa"/>
            <w:gridSpan w:val="2"/>
          </w:tcPr>
          <w:p w:rsidR="00AA4F73" w:rsidRPr="000C50A2" w:rsidRDefault="00AA4F73" w:rsidP="00A225F4">
            <w:pPr>
              <w:pStyle w:val="ListParagraph"/>
              <w:ind w:left="0"/>
              <w:rPr>
                <w:b/>
                <w:sz w:val="24"/>
              </w:rPr>
            </w:pPr>
            <w:r w:rsidRPr="000C50A2">
              <w:rPr>
                <w:b/>
                <w:sz w:val="24"/>
              </w:rPr>
              <w:t>External</w:t>
            </w:r>
          </w:p>
        </w:tc>
      </w:tr>
      <w:tr w:rsidR="00AA4F73" w:rsidTr="00A225F4">
        <w:trPr>
          <w:trHeight w:val="323"/>
        </w:trPr>
        <w:tc>
          <w:tcPr>
            <w:tcW w:w="469" w:type="dxa"/>
            <w:tcBorders>
              <w:right w:val="single" w:sz="4" w:space="0" w:color="auto"/>
            </w:tcBorders>
          </w:tcPr>
          <w:p w:rsidR="00AA4F73" w:rsidRPr="000C50A2" w:rsidRDefault="00AA4F73" w:rsidP="00A225F4">
            <w:pPr>
              <w:pStyle w:val="ListParagraph"/>
              <w:ind w:left="0"/>
              <w:jc w:val="center"/>
              <w:rPr>
                <w:b/>
                <w:sz w:val="24"/>
              </w:rPr>
            </w:pPr>
          </w:p>
        </w:tc>
        <w:tc>
          <w:tcPr>
            <w:tcW w:w="6714" w:type="dxa"/>
            <w:gridSpan w:val="2"/>
            <w:tcBorders>
              <w:left w:val="single" w:sz="4" w:space="0" w:color="auto"/>
            </w:tcBorders>
          </w:tcPr>
          <w:p w:rsidR="00AA4F73" w:rsidRPr="000C50A2" w:rsidRDefault="00AA4F73" w:rsidP="00A225F4">
            <w:pPr>
              <w:pStyle w:val="ListParagraph"/>
              <w:ind w:left="0"/>
              <w:jc w:val="center"/>
              <w:rPr>
                <w:b/>
                <w:sz w:val="24"/>
              </w:rPr>
            </w:pPr>
          </w:p>
        </w:tc>
        <w:tc>
          <w:tcPr>
            <w:tcW w:w="582" w:type="dxa"/>
            <w:tcBorders>
              <w:right w:val="single" w:sz="4" w:space="0" w:color="auto"/>
            </w:tcBorders>
          </w:tcPr>
          <w:p w:rsidR="00AA4F73" w:rsidRPr="00E2180C" w:rsidRDefault="00AA4F73" w:rsidP="00A225F4">
            <w:pPr>
              <w:pStyle w:val="ListParagraph"/>
              <w:ind w:left="0"/>
              <w:rPr>
                <w:b/>
                <w:sz w:val="18"/>
              </w:rPr>
            </w:pPr>
            <w:r w:rsidRPr="00E2180C">
              <w:rPr>
                <w:b/>
                <w:sz w:val="18"/>
              </w:rPr>
              <w:t>MAX</w:t>
            </w:r>
          </w:p>
        </w:tc>
        <w:tc>
          <w:tcPr>
            <w:tcW w:w="540" w:type="dxa"/>
            <w:tcBorders>
              <w:left w:val="single" w:sz="4" w:space="0" w:color="auto"/>
            </w:tcBorders>
          </w:tcPr>
          <w:p w:rsidR="00AA4F73" w:rsidRPr="00E2180C" w:rsidRDefault="00AA4F73" w:rsidP="00A225F4">
            <w:pPr>
              <w:pStyle w:val="ListParagraph"/>
              <w:ind w:left="0"/>
              <w:rPr>
                <w:b/>
                <w:sz w:val="18"/>
              </w:rPr>
            </w:pPr>
            <w:r w:rsidRPr="00E2180C">
              <w:rPr>
                <w:b/>
                <w:sz w:val="18"/>
              </w:rPr>
              <w:t>MIN</w:t>
            </w:r>
          </w:p>
        </w:tc>
        <w:tc>
          <w:tcPr>
            <w:tcW w:w="582" w:type="dxa"/>
            <w:tcBorders>
              <w:right w:val="single" w:sz="4" w:space="0" w:color="auto"/>
            </w:tcBorders>
          </w:tcPr>
          <w:p w:rsidR="00AA4F73" w:rsidRPr="00E2180C" w:rsidRDefault="00AA4F73" w:rsidP="00A225F4">
            <w:pPr>
              <w:pStyle w:val="ListParagraph"/>
              <w:ind w:left="0"/>
              <w:rPr>
                <w:b/>
                <w:sz w:val="18"/>
              </w:rPr>
            </w:pPr>
            <w:r w:rsidRPr="00E2180C">
              <w:rPr>
                <w:b/>
                <w:sz w:val="18"/>
              </w:rPr>
              <w:t>MAX</w:t>
            </w:r>
          </w:p>
        </w:tc>
        <w:tc>
          <w:tcPr>
            <w:tcW w:w="653" w:type="dxa"/>
            <w:tcBorders>
              <w:left w:val="single" w:sz="4" w:space="0" w:color="auto"/>
            </w:tcBorders>
          </w:tcPr>
          <w:p w:rsidR="00AA4F73" w:rsidRPr="00E2180C" w:rsidRDefault="00AA4F73" w:rsidP="00A225F4">
            <w:pPr>
              <w:pStyle w:val="ListParagraph"/>
              <w:ind w:left="0"/>
              <w:rPr>
                <w:b/>
                <w:sz w:val="18"/>
              </w:rPr>
            </w:pPr>
            <w:r w:rsidRPr="00E2180C">
              <w:rPr>
                <w:b/>
                <w:sz w:val="18"/>
              </w:rPr>
              <w:t>MIN</w:t>
            </w:r>
          </w:p>
        </w:tc>
      </w:tr>
      <w:tr w:rsidR="00AA4F73" w:rsidTr="00A225F4">
        <w:trPr>
          <w:trHeight w:val="886"/>
        </w:trPr>
        <w:tc>
          <w:tcPr>
            <w:tcW w:w="469" w:type="dxa"/>
            <w:tcBorders>
              <w:right w:val="single" w:sz="4" w:space="0" w:color="auto"/>
            </w:tcBorders>
          </w:tcPr>
          <w:p w:rsidR="00AA4F73" w:rsidRDefault="00AA4F73" w:rsidP="00A225F4">
            <w:pPr>
              <w:pStyle w:val="ListParagraph"/>
              <w:ind w:left="0"/>
              <w:rPr>
                <w:sz w:val="24"/>
              </w:rPr>
            </w:pPr>
            <w:r>
              <w:rPr>
                <w:sz w:val="24"/>
              </w:rPr>
              <w:t>A.</w:t>
            </w:r>
          </w:p>
        </w:tc>
        <w:tc>
          <w:tcPr>
            <w:tcW w:w="6714" w:type="dxa"/>
            <w:gridSpan w:val="2"/>
            <w:tcBorders>
              <w:left w:val="single" w:sz="4" w:space="0" w:color="auto"/>
            </w:tcBorders>
          </w:tcPr>
          <w:p w:rsidR="00AA4F73" w:rsidRDefault="00AA4F73" w:rsidP="00A225F4">
            <w:pPr>
              <w:pStyle w:val="ListParagraph"/>
              <w:ind w:left="0"/>
              <w:rPr>
                <w:sz w:val="24"/>
              </w:rPr>
            </w:pPr>
            <w:r>
              <w:rPr>
                <w:sz w:val="24"/>
              </w:rPr>
              <w:t>Learner Studies</w:t>
            </w:r>
          </w:p>
          <w:p w:rsidR="00AA4F73" w:rsidRDefault="00AA4F73" w:rsidP="00613FD9">
            <w:pPr>
              <w:pStyle w:val="ListParagraph"/>
              <w:ind w:left="0"/>
              <w:rPr>
                <w:sz w:val="24"/>
              </w:rPr>
            </w:pPr>
            <w:r>
              <w:rPr>
                <w:sz w:val="24"/>
              </w:rPr>
              <w:t>001. Childhood and Growing Up</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tc>
        <w:tc>
          <w:tcPr>
            <w:tcW w:w="540" w:type="dxa"/>
            <w:tcBorders>
              <w:left w:val="single" w:sz="4" w:space="0" w:color="auto"/>
            </w:tcBorders>
          </w:tcPr>
          <w:p w:rsidR="00AA4F73" w:rsidRDefault="00AA4F73" w:rsidP="00A225F4">
            <w:pPr>
              <w:rPr>
                <w:sz w:val="24"/>
              </w:rPr>
            </w:pPr>
          </w:p>
          <w:p w:rsidR="00AA4F73" w:rsidRDefault="00AA4F73" w:rsidP="00A225F4">
            <w:pPr>
              <w:pStyle w:val="ListParagraph"/>
              <w:ind w:left="0"/>
              <w:rPr>
                <w:sz w:val="24"/>
              </w:rPr>
            </w:pPr>
            <w:r>
              <w:rPr>
                <w:sz w:val="24"/>
              </w:rPr>
              <w:t>09</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80</w:t>
            </w:r>
          </w:p>
        </w:tc>
        <w:tc>
          <w:tcPr>
            <w:tcW w:w="653" w:type="dxa"/>
            <w:tcBorders>
              <w:left w:val="single" w:sz="4" w:space="0" w:color="auto"/>
            </w:tcBorders>
          </w:tcPr>
          <w:p w:rsidR="00AA4F73" w:rsidRDefault="00AA4F73" w:rsidP="00A225F4">
            <w:pPr>
              <w:jc w:val="center"/>
              <w:rPr>
                <w:sz w:val="24"/>
              </w:rPr>
            </w:pPr>
          </w:p>
          <w:p w:rsidR="00AA4F73" w:rsidRDefault="00AA4F73" w:rsidP="00A225F4">
            <w:pPr>
              <w:pStyle w:val="ListParagraph"/>
              <w:ind w:left="0"/>
              <w:jc w:val="center"/>
              <w:rPr>
                <w:sz w:val="24"/>
              </w:rPr>
            </w:pPr>
            <w:r>
              <w:rPr>
                <w:sz w:val="24"/>
              </w:rPr>
              <w:t>29</w:t>
            </w:r>
          </w:p>
        </w:tc>
      </w:tr>
      <w:tr w:rsidR="00AA4F73" w:rsidTr="00A225F4">
        <w:trPr>
          <w:trHeight w:val="886"/>
        </w:trPr>
        <w:tc>
          <w:tcPr>
            <w:tcW w:w="469" w:type="dxa"/>
            <w:tcBorders>
              <w:right w:val="single" w:sz="4" w:space="0" w:color="auto"/>
            </w:tcBorders>
          </w:tcPr>
          <w:p w:rsidR="00AA4F73" w:rsidRDefault="00AA4F73" w:rsidP="00A225F4">
            <w:pPr>
              <w:pStyle w:val="ListParagraph"/>
              <w:ind w:left="0"/>
              <w:rPr>
                <w:sz w:val="24"/>
              </w:rPr>
            </w:pPr>
            <w:r>
              <w:rPr>
                <w:sz w:val="24"/>
              </w:rPr>
              <w:t>B.</w:t>
            </w:r>
          </w:p>
        </w:tc>
        <w:tc>
          <w:tcPr>
            <w:tcW w:w="6714" w:type="dxa"/>
            <w:gridSpan w:val="2"/>
            <w:tcBorders>
              <w:left w:val="single" w:sz="4" w:space="0" w:color="auto"/>
            </w:tcBorders>
          </w:tcPr>
          <w:p w:rsidR="00AA4F73" w:rsidRDefault="00AA4F73" w:rsidP="00A225F4">
            <w:pPr>
              <w:pStyle w:val="ListParagraph"/>
              <w:ind w:left="0"/>
              <w:rPr>
                <w:sz w:val="24"/>
              </w:rPr>
            </w:pPr>
            <w:r>
              <w:rPr>
                <w:sz w:val="24"/>
              </w:rPr>
              <w:t>Contemporary Studies</w:t>
            </w:r>
          </w:p>
          <w:p w:rsidR="00AA4F73" w:rsidRDefault="00AA4F73" w:rsidP="00A225F4">
            <w:pPr>
              <w:pStyle w:val="ListParagraph"/>
              <w:ind w:left="0"/>
              <w:rPr>
                <w:sz w:val="24"/>
              </w:rPr>
            </w:pPr>
            <w:r>
              <w:rPr>
                <w:sz w:val="24"/>
              </w:rPr>
              <w:t>002. Contemporary Indian Society &amp; Education</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tc>
        <w:tc>
          <w:tcPr>
            <w:tcW w:w="540" w:type="dxa"/>
            <w:tcBorders>
              <w:left w:val="single" w:sz="4" w:space="0" w:color="auto"/>
            </w:tcBorders>
          </w:tcPr>
          <w:p w:rsidR="00AA4F73" w:rsidRDefault="00AA4F73" w:rsidP="00A225F4">
            <w:pPr>
              <w:rPr>
                <w:sz w:val="24"/>
              </w:rPr>
            </w:pPr>
          </w:p>
          <w:p w:rsidR="00AA4F73" w:rsidRDefault="00AA4F73" w:rsidP="00A225F4">
            <w:pPr>
              <w:pStyle w:val="ListParagraph"/>
              <w:ind w:left="0"/>
              <w:rPr>
                <w:sz w:val="24"/>
              </w:rPr>
            </w:pPr>
            <w:r>
              <w:rPr>
                <w:sz w:val="24"/>
              </w:rPr>
              <w:t>09</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80</w:t>
            </w:r>
          </w:p>
        </w:tc>
        <w:tc>
          <w:tcPr>
            <w:tcW w:w="653" w:type="dxa"/>
            <w:tcBorders>
              <w:left w:val="single" w:sz="4" w:space="0" w:color="auto"/>
            </w:tcBorders>
          </w:tcPr>
          <w:p w:rsidR="00AA4F73" w:rsidRDefault="00AA4F73" w:rsidP="00A225F4">
            <w:pPr>
              <w:jc w:val="center"/>
              <w:rPr>
                <w:sz w:val="24"/>
              </w:rPr>
            </w:pPr>
          </w:p>
          <w:p w:rsidR="00AA4F73" w:rsidRDefault="00AA4F73" w:rsidP="00A225F4">
            <w:pPr>
              <w:jc w:val="center"/>
              <w:rPr>
                <w:sz w:val="24"/>
              </w:rPr>
            </w:pPr>
            <w:r>
              <w:rPr>
                <w:sz w:val="24"/>
              </w:rPr>
              <w:t>29</w:t>
            </w:r>
          </w:p>
          <w:p w:rsidR="00AA4F73" w:rsidRDefault="00AA4F73" w:rsidP="00A225F4">
            <w:pPr>
              <w:pStyle w:val="ListParagraph"/>
              <w:ind w:left="0"/>
              <w:jc w:val="center"/>
              <w:rPr>
                <w:sz w:val="24"/>
              </w:rPr>
            </w:pPr>
          </w:p>
        </w:tc>
      </w:tr>
      <w:tr w:rsidR="00AA4F73" w:rsidTr="00A225F4">
        <w:trPr>
          <w:trHeight w:val="886"/>
        </w:trPr>
        <w:tc>
          <w:tcPr>
            <w:tcW w:w="469" w:type="dxa"/>
            <w:tcBorders>
              <w:right w:val="single" w:sz="4" w:space="0" w:color="auto"/>
            </w:tcBorders>
          </w:tcPr>
          <w:p w:rsidR="00AA4F73" w:rsidRDefault="00AA4F73" w:rsidP="00A225F4">
            <w:pPr>
              <w:pStyle w:val="ListParagraph"/>
              <w:ind w:left="0"/>
              <w:rPr>
                <w:sz w:val="24"/>
              </w:rPr>
            </w:pPr>
            <w:r>
              <w:rPr>
                <w:sz w:val="24"/>
              </w:rPr>
              <w:t>C.</w:t>
            </w:r>
          </w:p>
        </w:tc>
        <w:tc>
          <w:tcPr>
            <w:tcW w:w="6714" w:type="dxa"/>
            <w:gridSpan w:val="2"/>
            <w:tcBorders>
              <w:left w:val="single" w:sz="4" w:space="0" w:color="auto"/>
            </w:tcBorders>
          </w:tcPr>
          <w:p w:rsidR="00AA4F73" w:rsidRDefault="00AA4F73" w:rsidP="00A225F4">
            <w:pPr>
              <w:pStyle w:val="ListParagraph"/>
              <w:ind w:left="0"/>
              <w:rPr>
                <w:sz w:val="24"/>
              </w:rPr>
            </w:pPr>
            <w:r>
              <w:rPr>
                <w:sz w:val="24"/>
              </w:rPr>
              <w:t>Educational Studies</w:t>
            </w:r>
          </w:p>
          <w:p w:rsidR="00AA4F73" w:rsidRDefault="00AA4F73" w:rsidP="00A225F4">
            <w:pPr>
              <w:pStyle w:val="ListParagraph"/>
              <w:ind w:left="0"/>
              <w:rPr>
                <w:sz w:val="24"/>
              </w:rPr>
            </w:pPr>
            <w:r>
              <w:rPr>
                <w:sz w:val="24"/>
              </w:rPr>
              <w:t>003. Perspectives in Education</w:t>
            </w:r>
          </w:p>
          <w:p w:rsidR="00AA4F73" w:rsidRDefault="00AA4F73" w:rsidP="00A225F4">
            <w:pPr>
              <w:pStyle w:val="ListParagraph"/>
              <w:ind w:left="0"/>
              <w:rPr>
                <w:sz w:val="24"/>
              </w:rPr>
            </w:pPr>
          </w:p>
          <w:p w:rsidR="00AA4F73" w:rsidRDefault="00AA4F73" w:rsidP="00A225F4">
            <w:pPr>
              <w:pStyle w:val="ListParagraph"/>
              <w:ind w:left="0"/>
              <w:rPr>
                <w:sz w:val="24"/>
              </w:rPr>
            </w:pPr>
            <w:r>
              <w:rPr>
                <w:sz w:val="24"/>
              </w:rPr>
              <w:t>004. Language, Society and Education</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p>
          <w:p w:rsidR="00AA4F73" w:rsidRDefault="00AA4F73" w:rsidP="00A225F4">
            <w:pPr>
              <w:pStyle w:val="ListParagraph"/>
              <w:ind w:left="0"/>
              <w:rPr>
                <w:sz w:val="24"/>
              </w:rPr>
            </w:pPr>
            <w:r>
              <w:rPr>
                <w:sz w:val="24"/>
              </w:rPr>
              <w:t>10</w:t>
            </w:r>
          </w:p>
        </w:tc>
        <w:tc>
          <w:tcPr>
            <w:tcW w:w="540" w:type="dxa"/>
            <w:tcBorders>
              <w:left w:val="single" w:sz="4" w:space="0" w:color="auto"/>
            </w:tcBorders>
          </w:tcPr>
          <w:p w:rsidR="00AA4F73" w:rsidRDefault="00AA4F73" w:rsidP="00A225F4">
            <w:pPr>
              <w:rPr>
                <w:sz w:val="24"/>
              </w:rPr>
            </w:pPr>
          </w:p>
          <w:p w:rsidR="00AA4F73" w:rsidRDefault="00AA4F73" w:rsidP="00A225F4">
            <w:pPr>
              <w:rPr>
                <w:sz w:val="24"/>
              </w:rPr>
            </w:pPr>
            <w:r>
              <w:rPr>
                <w:sz w:val="24"/>
              </w:rPr>
              <w:t>09</w:t>
            </w:r>
          </w:p>
          <w:p w:rsidR="00AA4F73" w:rsidRDefault="00AA4F73" w:rsidP="00A225F4">
            <w:pPr>
              <w:rPr>
                <w:sz w:val="24"/>
              </w:rPr>
            </w:pPr>
          </w:p>
          <w:p w:rsidR="00AA4F73" w:rsidRDefault="00AA4F73" w:rsidP="00A225F4">
            <w:pPr>
              <w:pStyle w:val="ListParagraph"/>
              <w:ind w:left="0"/>
              <w:rPr>
                <w:sz w:val="24"/>
              </w:rPr>
            </w:pPr>
            <w:r>
              <w:rPr>
                <w:sz w:val="24"/>
              </w:rPr>
              <w:t>05</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80</w:t>
            </w:r>
          </w:p>
          <w:p w:rsidR="00AA4F73" w:rsidRDefault="00AA4F73" w:rsidP="00A225F4">
            <w:pPr>
              <w:pStyle w:val="ListParagraph"/>
              <w:ind w:left="0"/>
              <w:rPr>
                <w:sz w:val="24"/>
              </w:rPr>
            </w:pPr>
          </w:p>
          <w:p w:rsidR="00AA4F73" w:rsidRDefault="00AA4F73" w:rsidP="00A225F4">
            <w:pPr>
              <w:pStyle w:val="ListParagraph"/>
              <w:ind w:left="0"/>
              <w:rPr>
                <w:sz w:val="24"/>
              </w:rPr>
            </w:pPr>
            <w:r>
              <w:rPr>
                <w:sz w:val="24"/>
              </w:rPr>
              <w:t>40</w:t>
            </w:r>
          </w:p>
        </w:tc>
        <w:tc>
          <w:tcPr>
            <w:tcW w:w="653" w:type="dxa"/>
            <w:tcBorders>
              <w:left w:val="single" w:sz="4" w:space="0" w:color="auto"/>
            </w:tcBorders>
          </w:tcPr>
          <w:p w:rsidR="00AA4F73" w:rsidRDefault="00AA4F73" w:rsidP="00A225F4">
            <w:pPr>
              <w:jc w:val="center"/>
              <w:rPr>
                <w:sz w:val="24"/>
              </w:rPr>
            </w:pPr>
          </w:p>
          <w:p w:rsidR="00AA4F73" w:rsidRDefault="00AA4F73" w:rsidP="00A225F4">
            <w:pPr>
              <w:jc w:val="center"/>
              <w:rPr>
                <w:sz w:val="24"/>
              </w:rPr>
            </w:pPr>
            <w:r>
              <w:rPr>
                <w:sz w:val="24"/>
              </w:rPr>
              <w:t>29</w:t>
            </w:r>
          </w:p>
          <w:p w:rsidR="00AA4F73" w:rsidRDefault="00AA4F73" w:rsidP="00A225F4">
            <w:pPr>
              <w:jc w:val="center"/>
              <w:rPr>
                <w:sz w:val="24"/>
              </w:rPr>
            </w:pPr>
          </w:p>
          <w:p w:rsidR="00AA4F73" w:rsidRDefault="00AA4F73" w:rsidP="00A225F4">
            <w:pPr>
              <w:pStyle w:val="ListParagraph"/>
              <w:ind w:left="0"/>
              <w:jc w:val="center"/>
              <w:rPr>
                <w:sz w:val="24"/>
              </w:rPr>
            </w:pPr>
            <w:r>
              <w:rPr>
                <w:sz w:val="24"/>
              </w:rPr>
              <w:t>15</w:t>
            </w:r>
          </w:p>
        </w:tc>
      </w:tr>
      <w:tr w:rsidR="00AA4F73" w:rsidTr="00A225F4">
        <w:trPr>
          <w:trHeight w:val="886"/>
        </w:trPr>
        <w:tc>
          <w:tcPr>
            <w:tcW w:w="469" w:type="dxa"/>
            <w:tcBorders>
              <w:right w:val="single" w:sz="4" w:space="0" w:color="auto"/>
            </w:tcBorders>
          </w:tcPr>
          <w:p w:rsidR="00AA4F73" w:rsidRDefault="00AA4F73" w:rsidP="00A225F4">
            <w:pPr>
              <w:pStyle w:val="ListParagraph"/>
              <w:ind w:left="0"/>
              <w:rPr>
                <w:sz w:val="24"/>
              </w:rPr>
            </w:pPr>
            <w:r>
              <w:rPr>
                <w:sz w:val="24"/>
              </w:rPr>
              <w:t>D.</w:t>
            </w:r>
          </w:p>
        </w:tc>
        <w:tc>
          <w:tcPr>
            <w:tcW w:w="6714" w:type="dxa"/>
            <w:gridSpan w:val="2"/>
            <w:tcBorders>
              <w:left w:val="single" w:sz="4" w:space="0" w:color="auto"/>
            </w:tcBorders>
          </w:tcPr>
          <w:p w:rsidR="00AA4F73" w:rsidRDefault="00AA4F73" w:rsidP="00A225F4">
            <w:pPr>
              <w:pStyle w:val="ListParagraph"/>
              <w:ind w:left="0"/>
              <w:rPr>
                <w:sz w:val="24"/>
              </w:rPr>
            </w:pPr>
            <w:r>
              <w:rPr>
                <w:sz w:val="24"/>
              </w:rPr>
              <w:t>Pedagogy of Subject Areas (Choose one option)</w:t>
            </w:r>
          </w:p>
          <w:p w:rsidR="00AA4F73" w:rsidRDefault="00AA4F73" w:rsidP="00A225F4">
            <w:pPr>
              <w:pStyle w:val="ListParagraph"/>
              <w:ind w:left="0"/>
              <w:rPr>
                <w:sz w:val="24"/>
              </w:rPr>
            </w:pPr>
            <w:r>
              <w:rPr>
                <w:sz w:val="24"/>
              </w:rPr>
              <w:t>005.1 Pedagogy of Language – Hindi (I)</w:t>
            </w:r>
          </w:p>
          <w:p w:rsidR="00AA4F73" w:rsidRDefault="00AA4F73" w:rsidP="00A225F4">
            <w:pPr>
              <w:pStyle w:val="ListParagraph"/>
              <w:ind w:left="0"/>
              <w:rPr>
                <w:sz w:val="24"/>
              </w:rPr>
            </w:pPr>
            <w:r>
              <w:rPr>
                <w:sz w:val="24"/>
              </w:rPr>
              <w:t>005.2 Pedagogy of Language – English (I)</w:t>
            </w:r>
          </w:p>
          <w:p w:rsidR="00AA4F73" w:rsidRDefault="00AA4F73" w:rsidP="00A225F4">
            <w:pPr>
              <w:pStyle w:val="ListParagraph"/>
              <w:ind w:left="0"/>
              <w:rPr>
                <w:sz w:val="24"/>
              </w:rPr>
            </w:pPr>
            <w:r>
              <w:rPr>
                <w:sz w:val="24"/>
              </w:rPr>
              <w:t>005.3 Pedagogy of Language – Sanskrit (I)</w:t>
            </w:r>
          </w:p>
          <w:p w:rsidR="00AA4F73" w:rsidRDefault="00AA4F73" w:rsidP="00A225F4">
            <w:pPr>
              <w:pStyle w:val="ListParagraph"/>
              <w:ind w:left="0"/>
              <w:rPr>
                <w:sz w:val="24"/>
              </w:rPr>
            </w:pPr>
            <w:r>
              <w:rPr>
                <w:sz w:val="24"/>
              </w:rPr>
              <w:t>005.4 Pedagogy of Mathematics (I)</w:t>
            </w:r>
          </w:p>
          <w:p w:rsidR="00AA4F73" w:rsidRDefault="00AA4F73" w:rsidP="00A225F4">
            <w:pPr>
              <w:pStyle w:val="ListParagraph"/>
              <w:ind w:left="0"/>
              <w:rPr>
                <w:sz w:val="24"/>
              </w:rPr>
            </w:pPr>
            <w:r>
              <w:rPr>
                <w:sz w:val="24"/>
              </w:rPr>
              <w:t>005.5 Pedagogy of Science (I)</w:t>
            </w:r>
          </w:p>
          <w:p w:rsidR="00AA4F73" w:rsidRDefault="00AA4F73" w:rsidP="00A225F4">
            <w:pPr>
              <w:pStyle w:val="ListParagraph"/>
              <w:ind w:left="0"/>
              <w:rPr>
                <w:sz w:val="24"/>
              </w:rPr>
            </w:pPr>
            <w:r>
              <w:rPr>
                <w:sz w:val="24"/>
              </w:rPr>
              <w:t>005.6 Pedagogy of Social Science (I)</w:t>
            </w:r>
          </w:p>
        </w:tc>
        <w:tc>
          <w:tcPr>
            <w:tcW w:w="582" w:type="dxa"/>
            <w:tcBorders>
              <w:right w:val="single" w:sz="4" w:space="0" w:color="auto"/>
            </w:tcBorders>
          </w:tcPr>
          <w:p w:rsidR="00AA4F73" w:rsidRDefault="00AA4F73" w:rsidP="00A225F4">
            <w:pPr>
              <w:pStyle w:val="ListParagraph"/>
              <w:ind w:left="0"/>
              <w:rPr>
                <w:sz w:val="24"/>
              </w:rPr>
            </w:pPr>
            <w:r>
              <w:rPr>
                <w:sz w:val="24"/>
              </w:rPr>
              <w:t>20</w:t>
            </w:r>
          </w:p>
        </w:tc>
        <w:tc>
          <w:tcPr>
            <w:tcW w:w="540" w:type="dxa"/>
            <w:tcBorders>
              <w:left w:val="single" w:sz="4" w:space="0" w:color="auto"/>
            </w:tcBorders>
          </w:tcPr>
          <w:p w:rsidR="00AA4F73" w:rsidRDefault="00AA4F73" w:rsidP="00A225F4">
            <w:pPr>
              <w:pStyle w:val="ListParagraph"/>
              <w:ind w:left="0"/>
              <w:rPr>
                <w:sz w:val="24"/>
              </w:rPr>
            </w:pPr>
            <w:r>
              <w:rPr>
                <w:sz w:val="24"/>
              </w:rPr>
              <w:t>09</w:t>
            </w:r>
          </w:p>
        </w:tc>
        <w:tc>
          <w:tcPr>
            <w:tcW w:w="582" w:type="dxa"/>
            <w:tcBorders>
              <w:right w:val="single" w:sz="4" w:space="0" w:color="auto"/>
            </w:tcBorders>
          </w:tcPr>
          <w:p w:rsidR="00AA4F73" w:rsidRDefault="00AA4F73" w:rsidP="00A225F4">
            <w:pPr>
              <w:pStyle w:val="ListParagraph"/>
              <w:ind w:left="0"/>
              <w:rPr>
                <w:sz w:val="24"/>
              </w:rPr>
            </w:pPr>
            <w:r>
              <w:rPr>
                <w:sz w:val="24"/>
              </w:rPr>
              <w:t>80</w:t>
            </w:r>
          </w:p>
        </w:tc>
        <w:tc>
          <w:tcPr>
            <w:tcW w:w="653" w:type="dxa"/>
            <w:tcBorders>
              <w:left w:val="single" w:sz="4" w:space="0" w:color="auto"/>
            </w:tcBorders>
          </w:tcPr>
          <w:p w:rsidR="00AA4F73" w:rsidRDefault="00AA4F73" w:rsidP="00A225F4">
            <w:pPr>
              <w:pStyle w:val="ListParagraph"/>
              <w:ind w:left="0"/>
              <w:jc w:val="center"/>
              <w:rPr>
                <w:sz w:val="24"/>
              </w:rPr>
            </w:pPr>
            <w:r>
              <w:rPr>
                <w:sz w:val="24"/>
              </w:rPr>
              <w:t>29</w:t>
            </w:r>
          </w:p>
        </w:tc>
      </w:tr>
      <w:tr w:rsidR="00AA4F73" w:rsidTr="00A225F4">
        <w:trPr>
          <w:trHeight w:val="886"/>
        </w:trPr>
        <w:tc>
          <w:tcPr>
            <w:tcW w:w="469" w:type="dxa"/>
            <w:tcBorders>
              <w:right w:val="single" w:sz="4" w:space="0" w:color="auto"/>
            </w:tcBorders>
          </w:tcPr>
          <w:p w:rsidR="00AA4F73" w:rsidRDefault="00AA4F73" w:rsidP="00A225F4">
            <w:pPr>
              <w:pStyle w:val="ListParagraph"/>
              <w:ind w:left="0"/>
              <w:rPr>
                <w:sz w:val="24"/>
              </w:rPr>
            </w:pPr>
            <w:r>
              <w:rPr>
                <w:sz w:val="24"/>
              </w:rPr>
              <w:t>E.</w:t>
            </w:r>
          </w:p>
        </w:tc>
        <w:tc>
          <w:tcPr>
            <w:tcW w:w="6714" w:type="dxa"/>
            <w:gridSpan w:val="2"/>
            <w:tcBorders>
              <w:left w:val="single" w:sz="4" w:space="0" w:color="auto"/>
            </w:tcBorders>
          </w:tcPr>
          <w:p w:rsidR="00AA4F73" w:rsidRDefault="00AA4F73" w:rsidP="00A225F4">
            <w:pPr>
              <w:pStyle w:val="ListParagraph"/>
              <w:ind w:left="0"/>
              <w:rPr>
                <w:sz w:val="24"/>
              </w:rPr>
            </w:pPr>
            <w:r>
              <w:rPr>
                <w:sz w:val="24"/>
              </w:rPr>
              <w:t>Teacher Enrichment</w:t>
            </w:r>
          </w:p>
          <w:p w:rsidR="00AA4F73" w:rsidRDefault="00AA4F73" w:rsidP="00A225F4">
            <w:pPr>
              <w:pStyle w:val="ListParagraph"/>
              <w:ind w:left="0"/>
              <w:rPr>
                <w:sz w:val="24"/>
              </w:rPr>
            </w:pPr>
            <w:r>
              <w:rPr>
                <w:sz w:val="24"/>
              </w:rPr>
              <w:t>006.1 Language Proficiency (Hindi)</w:t>
            </w:r>
          </w:p>
          <w:p w:rsidR="00AA4F73" w:rsidRDefault="00AA4F73" w:rsidP="00A225F4">
            <w:pPr>
              <w:pStyle w:val="ListParagraph"/>
              <w:ind w:left="0"/>
              <w:jc w:val="center"/>
              <w:rPr>
                <w:sz w:val="24"/>
              </w:rPr>
            </w:pPr>
            <w:r>
              <w:rPr>
                <w:sz w:val="24"/>
              </w:rPr>
              <w:t>Or</w:t>
            </w:r>
          </w:p>
          <w:p w:rsidR="00AA4F73" w:rsidRDefault="00AA4F73" w:rsidP="00A225F4">
            <w:pPr>
              <w:pStyle w:val="ListParagraph"/>
              <w:ind w:left="0"/>
              <w:rPr>
                <w:sz w:val="24"/>
              </w:rPr>
            </w:pPr>
            <w:r>
              <w:rPr>
                <w:sz w:val="24"/>
              </w:rPr>
              <w:t>006.2 Language Proficiency (English)</w:t>
            </w:r>
          </w:p>
          <w:p w:rsidR="00CB5732" w:rsidRDefault="00CB5732" w:rsidP="00A225F4">
            <w:pPr>
              <w:pStyle w:val="ListParagraph"/>
              <w:ind w:left="0"/>
              <w:rPr>
                <w:sz w:val="24"/>
              </w:rPr>
            </w:pPr>
            <w:r>
              <w:rPr>
                <w:sz w:val="24"/>
              </w:rPr>
              <w:t xml:space="preserve">           Weekly test </w:t>
            </w:r>
          </w:p>
          <w:p w:rsidR="00CB5732" w:rsidRDefault="00CB5732" w:rsidP="00A225F4">
            <w:pPr>
              <w:pStyle w:val="ListParagraph"/>
              <w:ind w:left="0"/>
              <w:rPr>
                <w:sz w:val="24"/>
              </w:rPr>
            </w:pPr>
            <w:r>
              <w:rPr>
                <w:sz w:val="24"/>
              </w:rPr>
              <w:t xml:space="preserve">           terminal test</w:t>
            </w:r>
          </w:p>
          <w:p w:rsidR="00CB5732" w:rsidRDefault="00CB5732" w:rsidP="00A225F4">
            <w:pPr>
              <w:pStyle w:val="ListParagraph"/>
              <w:ind w:left="0"/>
              <w:rPr>
                <w:sz w:val="24"/>
              </w:rPr>
            </w:pPr>
            <w:r>
              <w:rPr>
                <w:sz w:val="24"/>
              </w:rPr>
              <w:t xml:space="preserve">  </w:t>
            </w:r>
          </w:p>
          <w:p w:rsidR="00AA4F73" w:rsidRDefault="00AA4F73" w:rsidP="00A225F4">
            <w:pPr>
              <w:pStyle w:val="ListParagraph"/>
              <w:ind w:left="0"/>
              <w:rPr>
                <w:sz w:val="24"/>
              </w:rPr>
            </w:pPr>
            <w:r>
              <w:rPr>
                <w:sz w:val="24"/>
              </w:rPr>
              <w:t>007.1 Self,  Identity and the Teacher, Art and Drama in Education</w:t>
            </w:r>
          </w:p>
          <w:p w:rsidR="00AA4F73" w:rsidRDefault="00AA4F73" w:rsidP="00A225F4">
            <w:pPr>
              <w:pStyle w:val="ListParagraph"/>
              <w:ind w:left="593" w:hanging="593"/>
              <w:rPr>
                <w:sz w:val="24"/>
              </w:rPr>
            </w:pPr>
            <w:r>
              <w:rPr>
                <w:sz w:val="24"/>
              </w:rPr>
              <w:t xml:space="preserve">007.2 Health &amp; Well being </w:t>
            </w:r>
            <w:r w:rsidR="00CB5732">
              <w:rPr>
                <w:sz w:val="24"/>
              </w:rPr>
              <w:t>(T</w:t>
            </w:r>
            <w:r>
              <w:rPr>
                <w:sz w:val="24"/>
              </w:rPr>
              <w:t>hrough Yoga</w:t>
            </w:r>
            <w:r w:rsidR="00CB5732">
              <w:rPr>
                <w:sz w:val="24"/>
              </w:rPr>
              <w:t xml:space="preserve"> and community prayer</w:t>
            </w:r>
            <w:r>
              <w:rPr>
                <w:sz w:val="24"/>
              </w:rPr>
              <w:t xml:space="preserve"> &amp; other physical Activities)</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p>
          <w:p w:rsidR="00AA4F73" w:rsidRDefault="00AA4F73" w:rsidP="00A225F4">
            <w:pPr>
              <w:pStyle w:val="ListParagraph"/>
              <w:ind w:left="0"/>
              <w:rPr>
                <w:sz w:val="24"/>
              </w:rPr>
            </w:pPr>
          </w:p>
          <w:p w:rsidR="00CB5732" w:rsidRDefault="00CB5732" w:rsidP="00A225F4">
            <w:pPr>
              <w:pStyle w:val="ListParagraph"/>
              <w:ind w:left="0"/>
              <w:rPr>
                <w:sz w:val="24"/>
              </w:rPr>
            </w:pPr>
            <w:r>
              <w:rPr>
                <w:sz w:val="24"/>
              </w:rPr>
              <w:t>20</w:t>
            </w:r>
          </w:p>
          <w:p w:rsidR="00CB5732" w:rsidRDefault="00CB5732" w:rsidP="00A225F4">
            <w:pPr>
              <w:pStyle w:val="ListParagraph"/>
              <w:ind w:left="0"/>
              <w:rPr>
                <w:sz w:val="24"/>
              </w:rPr>
            </w:pPr>
            <w:r>
              <w:rPr>
                <w:sz w:val="24"/>
              </w:rPr>
              <w:t>30</w:t>
            </w:r>
          </w:p>
          <w:p w:rsidR="00016C9A" w:rsidRDefault="00016C9A" w:rsidP="00A225F4">
            <w:pPr>
              <w:pStyle w:val="ListParagraph"/>
              <w:ind w:left="0"/>
              <w:rPr>
                <w:sz w:val="24"/>
              </w:rPr>
            </w:pPr>
          </w:p>
          <w:p w:rsidR="00AA4F73" w:rsidRDefault="00AA4F73" w:rsidP="00A225F4">
            <w:pPr>
              <w:pStyle w:val="ListParagraph"/>
              <w:ind w:left="0"/>
              <w:rPr>
                <w:sz w:val="24"/>
              </w:rPr>
            </w:pPr>
            <w:r>
              <w:rPr>
                <w:sz w:val="24"/>
              </w:rPr>
              <w:t>40</w:t>
            </w:r>
          </w:p>
          <w:p w:rsidR="00AA4F73" w:rsidRDefault="00AA4F73" w:rsidP="00A225F4">
            <w:pPr>
              <w:pStyle w:val="ListParagraph"/>
              <w:ind w:left="0"/>
              <w:rPr>
                <w:sz w:val="24"/>
              </w:rPr>
            </w:pPr>
            <w:r>
              <w:rPr>
                <w:sz w:val="24"/>
              </w:rPr>
              <w:t>20</w:t>
            </w:r>
          </w:p>
        </w:tc>
        <w:tc>
          <w:tcPr>
            <w:tcW w:w="540" w:type="dxa"/>
            <w:tcBorders>
              <w:left w:val="single" w:sz="4" w:space="0" w:color="auto"/>
            </w:tcBorders>
          </w:tcPr>
          <w:p w:rsidR="00AA4F73" w:rsidRDefault="00AA4F73" w:rsidP="00A225F4">
            <w:pPr>
              <w:rPr>
                <w:sz w:val="24"/>
              </w:rPr>
            </w:pPr>
          </w:p>
          <w:p w:rsidR="00AA4F73" w:rsidRDefault="00AA4F73" w:rsidP="00A225F4">
            <w:pPr>
              <w:rPr>
                <w:sz w:val="24"/>
              </w:rPr>
            </w:pPr>
            <w:r>
              <w:rPr>
                <w:sz w:val="24"/>
              </w:rPr>
              <w:t>09</w:t>
            </w:r>
          </w:p>
          <w:p w:rsidR="00AA4F73" w:rsidRDefault="00AA4F73" w:rsidP="00A225F4">
            <w:pPr>
              <w:rPr>
                <w:sz w:val="24"/>
              </w:rPr>
            </w:pPr>
          </w:p>
          <w:p w:rsidR="00AA4F73" w:rsidRDefault="00AA4F73" w:rsidP="00A225F4">
            <w:pPr>
              <w:rPr>
                <w:sz w:val="24"/>
              </w:rPr>
            </w:pPr>
          </w:p>
          <w:p w:rsidR="00CB5732" w:rsidRDefault="00CB5732" w:rsidP="00A225F4">
            <w:pPr>
              <w:rPr>
                <w:sz w:val="24"/>
              </w:rPr>
            </w:pPr>
            <w:r>
              <w:rPr>
                <w:sz w:val="24"/>
              </w:rPr>
              <w:t>09</w:t>
            </w:r>
          </w:p>
          <w:p w:rsidR="00CB5732" w:rsidRDefault="00CB5732" w:rsidP="00A225F4">
            <w:pPr>
              <w:rPr>
                <w:sz w:val="24"/>
              </w:rPr>
            </w:pPr>
            <w:r>
              <w:rPr>
                <w:sz w:val="24"/>
              </w:rPr>
              <w:t>14</w:t>
            </w:r>
          </w:p>
          <w:p w:rsidR="00016C9A" w:rsidRDefault="00016C9A" w:rsidP="00A225F4">
            <w:pPr>
              <w:rPr>
                <w:sz w:val="24"/>
              </w:rPr>
            </w:pPr>
          </w:p>
          <w:p w:rsidR="00AA4F73" w:rsidRDefault="00AA4F73" w:rsidP="00A225F4">
            <w:pPr>
              <w:rPr>
                <w:sz w:val="24"/>
              </w:rPr>
            </w:pPr>
            <w:r>
              <w:rPr>
                <w:sz w:val="24"/>
              </w:rPr>
              <w:t>18</w:t>
            </w:r>
          </w:p>
          <w:p w:rsidR="00AA4F73" w:rsidRDefault="00AA4F73" w:rsidP="00A225F4">
            <w:pPr>
              <w:rPr>
                <w:sz w:val="24"/>
              </w:rPr>
            </w:pPr>
            <w:r>
              <w:rPr>
                <w:sz w:val="24"/>
              </w:rPr>
              <w:t>09</w:t>
            </w:r>
          </w:p>
          <w:p w:rsidR="00AA4F73" w:rsidRDefault="00AA4F73" w:rsidP="00A225F4">
            <w:pPr>
              <w:pStyle w:val="ListParagraph"/>
              <w:ind w:left="0"/>
              <w:rPr>
                <w:sz w:val="24"/>
              </w:rPr>
            </w:pP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80</w:t>
            </w:r>
          </w:p>
          <w:p w:rsidR="00AA4F73" w:rsidRDefault="00AA4F73" w:rsidP="00A225F4">
            <w:pPr>
              <w:pStyle w:val="ListParagraph"/>
              <w:ind w:left="0"/>
              <w:rPr>
                <w:sz w:val="24"/>
              </w:rPr>
            </w:pPr>
          </w:p>
          <w:p w:rsidR="00AA4F73" w:rsidRDefault="00AA4F73" w:rsidP="00A225F4">
            <w:pPr>
              <w:pStyle w:val="ListParagraph"/>
              <w:ind w:left="0"/>
              <w:rPr>
                <w:sz w:val="24"/>
              </w:rPr>
            </w:pPr>
          </w:p>
          <w:p w:rsidR="00AA4F73" w:rsidRDefault="00AA4F73" w:rsidP="00A225F4">
            <w:pPr>
              <w:pStyle w:val="ListParagraph"/>
              <w:ind w:left="0"/>
              <w:rPr>
                <w:sz w:val="24"/>
              </w:rPr>
            </w:pPr>
            <w:r>
              <w:rPr>
                <w:sz w:val="24"/>
              </w:rPr>
              <w:t>40</w:t>
            </w:r>
          </w:p>
          <w:p w:rsidR="00AA4F73" w:rsidRDefault="00AA4F73" w:rsidP="00A225F4">
            <w:pPr>
              <w:pStyle w:val="ListParagraph"/>
              <w:ind w:left="0"/>
              <w:rPr>
                <w:sz w:val="24"/>
              </w:rPr>
            </w:pPr>
            <w:r>
              <w:rPr>
                <w:sz w:val="24"/>
              </w:rPr>
              <w:t>--</w:t>
            </w:r>
          </w:p>
        </w:tc>
        <w:tc>
          <w:tcPr>
            <w:tcW w:w="653" w:type="dxa"/>
            <w:tcBorders>
              <w:left w:val="single" w:sz="4" w:space="0" w:color="auto"/>
            </w:tcBorders>
          </w:tcPr>
          <w:p w:rsidR="00AA4F73" w:rsidRDefault="00AA4F73" w:rsidP="00A225F4">
            <w:pPr>
              <w:jc w:val="center"/>
              <w:rPr>
                <w:sz w:val="24"/>
              </w:rPr>
            </w:pPr>
          </w:p>
          <w:p w:rsidR="00AA4F73" w:rsidRDefault="00AA4F73" w:rsidP="00A225F4">
            <w:pPr>
              <w:jc w:val="center"/>
              <w:rPr>
                <w:sz w:val="24"/>
              </w:rPr>
            </w:pPr>
            <w:r>
              <w:rPr>
                <w:sz w:val="24"/>
              </w:rPr>
              <w:t>29</w:t>
            </w:r>
          </w:p>
          <w:p w:rsidR="00AA4F73" w:rsidRDefault="00AA4F73" w:rsidP="00A225F4">
            <w:pPr>
              <w:jc w:val="center"/>
              <w:rPr>
                <w:sz w:val="24"/>
              </w:rPr>
            </w:pPr>
          </w:p>
          <w:p w:rsidR="00AA4F73" w:rsidRDefault="00AA4F73" w:rsidP="00A225F4">
            <w:pPr>
              <w:jc w:val="center"/>
              <w:rPr>
                <w:sz w:val="24"/>
              </w:rPr>
            </w:pPr>
          </w:p>
          <w:p w:rsidR="00AA4F73" w:rsidRDefault="00AA4F73" w:rsidP="00A225F4">
            <w:pPr>
              <w:jc w:val="center"/>
              <w:rPr>
                <w:sz w:val="24"/>
              </w:rPr>
            </w:pPr>
            <w:r>
              <w:rPr>
                <w:sz w:val="24"/>
              </w:rPr>
              <w:t>18</w:t>
            </w:r>
          </w:p>
          <w:p w:rsidR="00AA4F73" w:rsidRDefault="00AA4F73" w:rsidP="00A225F4">
            <w:pPr>
              <w:jc w:val="center"/>
              <w:rPr>
                <w:sz w:val="24"/>
              </w:rPr>
            </w:pPr>
            <w:r>
              <w:rPr>
                <w:sz w:val="24"/>
              </w:rPr>
              <w:t>--</w:t>
            </w:r>
          </w:p>
          <w:p w:rsidR="00AA4F73" w:rsidRDefault="00AA4F73" w:rsidP="00A225F4">
            <w:pPr>
              <w:pStyle w:val="ListParagraph"/>
              <w:ind w:left="0"/>
              <w:jc w:val="center"/>
              <w:rPr>
                <w:sz w:val="24"/>
              </w:rPr>
            </w:pPr>
          </w:p>
        </w:tc>
      </w:tr>
      <w:tr w:rsidR="00AA4F73" w:rsidTr="00A225F4">
        <w:trPr>
          <w:trHeight w:val="295"/>
        </w:trPr>
        <w:tc>
          <w:tcPr>
            <w:tcW w:w="469" w:type="dxa"/>
            <w:vMerge w:val="restart"/>
            <w:tcBorders>
              <w:right w:val="single" w:sz="4" w:space="0" w:color="auto"/>
            </w:tcBorders>
          </w:tcPr>
          <w:p w:rsidR="00AA4F73" w:rsidRDefault="00AA4F73" w:rsidP="00A225F4">
            <w:pPr>
              <w:pStyle w:val="ListParagraph"/>
              <w:ind w:left="0"/>
              <w:rPr>
                <w:sz w:val="24"/>
              </w:rPr>
            </w:pPr>
            <w:r>
              <w:rPr>
                <w:sz w:val="24"/>
              </w:rPr>
              <w:t>F.</w:t>
            </w:r>
          </w:p>
        </w:tc>
        <w:tc>
          <w:tcPr>
            <w:tcW w:w="4926" w:type="dxa"/>
            <w:vMerge w:val="restart"/>
            <w:tcBorders>
              <w:left w:val="single" w:sz="4" w:space="0" w:color="auto"/>
              <w:right w:val="single" w:sz="4" w:space="0" w:color="auto"/>
            </w:tcBorders>
          </w:tcPr>
          <w:p w:rsidR="00AA4F73" w:rsidRDefault="00AA4F73" w:rsidP="00A225F4">
            <w:pPr>
              <w:pStyle w:val="ListParagraph"/>
              <w:ind w:left="0"/>
              <w:rPr>
                <w:sz w:val="24"/>
              </w:rPr>
            </w:pPr>
            <w:r>
              <w:rPr>
                <w:sz w:val="24"/>
              </w:rPr>
              <w:t>Engagement with the field &amp; Internship</w:t>
            </w:r>
          </w:p>
          <w:p w:rsidR="00AA4F73" w:rsidRDefault="00AA4F73" w:rsidP="00A225F4">
            <w:pPr>
              <w:pStyle w:val="ListParagraph"/>
              <w:ind w:left="0"/>
              <w:rPr>
                <w:sz w:val="24"/>
              </w:rPr>
            </w:pPr>
            <w:r>
              <w:rPr>
                <w:sz w:val="24"/>
              </w:rPr>
              <w:t>008.1 School Experience and Community work</w:t>
            </w:r>
          </w:p>
          <w:p w:rsidR="00AA4F73" w:rsidRDefault="00AA4F73" w:rsidP="00A225F4">
            <w:pPr>
              <w:pStyle w:val="ListParagraph"/>
              <w:ind w:left="0"/>
              <w:rPr>
                <w:sz w:val="24"/>
              </w:rPr>
            </w:pPr>
          </w:p>
        </w:tc>
        <w:tc>
          <w:tcPr>
            <w:tcW w:w="1788" w:type="dxa"/>
            <w:tcBorders>
              <w:left w:val="single" w:sz="4" w:space="0" w:color="auto"/>
              <w:bottom w:val="single" w:sz="4" w:space="0" w:color="auto"/>
            </w:tcBorders>
          </w:tcPr>
          <w:p w:rsidR="00AA4F73" w:rsidRPr="00597680" w:rsidRDefault="00AA4F73" w:rsidP="00A225F4">
            <w:pPr>
              <w:rPr>
                <w:sz w:val="24"/>
              </w:rPr>
            </w:pPr>
            <w:r>
              <w:rPr>
                <w:sz w:val="24"/>
              </w:rPr>
              <w:t>PRINCIPAL</w:t>
            </w:r>
          </w:p>
        </w:tc>
        <w:tc>
          <w:tcPr>
            <w:tcW w:w="582" w:type="dxa"/>
            <w:tcBorders>
              <w:bottom w:val="single" w:sz="4" w:space="0" w:color="auto"/>
              <w:right w:val="single" w:sz="4" w:space="0" w:color="auto"/>
            </w:tcBorders>
          </w:tcPr>
          <w:p w:rsidR="00AA4F73" w:rsidRDefault="00AA4F73" w:rsidP="00A225F4">
            <w:pPr>
              <w:pStyle w:val="ListParagraph"/>
              <w:ind w:left="0"/>
              <w:rPr>
                <w:sz w:val="24"/>
              </w:rPr>
            </w:pPr>
            <w:r>
              <w:rPr>
                <w:sz w:val="24"/>
              </w:rPr>
              <w:t>20</w:t>
            </w:r>
            <w:bookmarkStart w:id="0" w:name="_GoBack"/>
            <w:bookmarkEnd w:id="0"/>
          </w:p>
        </w:tc>
        <w:tc>
          <w:tcPr>
            <w:tcW w:w="540" w:type="dxa"/>
            <w:tcBorders>
              <w:left w:val="single" w:sz="4" w:space="0" w:color="auto"/>
              <w:bottom w:val="single" w:sz="4" w:space="0" w:color="auto"/>
            </w:tcBorders>
          </w:tcPr>
          <w:p w:rsidR="00AA4F73" w:rsidRDefault="00AA4F73" w:rsidP="00A225F4">
            <w:pPr>
              <w:pStyle w:val="ListParagraph"/>
              <w:ind w:left="0"/>
              <w:rPr>
                <w:sz w:val="24"/>
              </w:rPr>
            </w:pPr>
            <w:r>
              <w:rPr>
                <w:sz w:val="24"/>
              </w:rPr>
              <w:t>09</w:t>
            </w:r>
          </w:p>
        </w:tc>
        <w:tc>
          <w:tcPr>
            <w:tcW w:w="582" w:type="dxa"/>
            <w:tcBorders>
              <w:bottom w:val="single" w:sz="4" w:space="0" w:color="auto"/>
              <w:right w:val="single" w:sz="4" w:space="0" w:color="auto"/>
            </w:tcBorders>
          </w:tcPr>
          <w:p w:rsidR="00AA4F73" w:rsidRDefault="00AA4F73" w:rsidP="00A225F4">
            <w:pPr>
              <w:pStyle w:val="ListParagraph"/>
              <w:ind w:left="0"/>
              <w:rPr>
                <w:sz w:val="24"/>
              </w:rPr>
            </w:pPr>
          </w:p>
        </w:tc>
        <w:tc>
          <w:tcPr>
            <w:tcW w:w="653" w:type="dxa"/>
            <w:tcBorders>
              <w:left w:val="single" w:sz="4" w:space="0" w:color="auto"/>
              <w:bottom w:val="single" w:sz="4" w:space="0" w:color="auto"/>
            </w:tcBorders>
          </w:tcPr>
          <w:p w:rsidR="00AA4F73" w:rsidRDefault="00AA4F73" w:rsidP="00A225F4">
            <w:pPr>
              <w:pStyle w:val="ListParagraph"/>
              <w:ind w:left="0"/>
              <w:jc w:val="center"/>
              <w:rPr>
                <w:sz w:val="24"/>
              </w:rPr>
            </w:pPr>
          </w:p>
        </w:tc>
      </w:tr>
      <w:tr w:rsidR="00AA4F73" w:rsidTr="00A225F4">
        <w:trPr>
          <w:trHeight w:val="318"/>
        </w:trPr>
        <w:tc>
          <w:tcPr>
            <w:tcW w:w="469" w:type="dxa"/>
            <w:vMerge/>
            <w:tcBorders>
              <w:right w:val="single" w:sz="4" w:space="0" w:color="auto"/>
            </w:tcBorders>
          </w:tcPr>
          <w:p w:rsidR="00AA4F73" w:rsidRDefault="00AA4F73" w:rsidP="00A225F4">
            <w:pPr>
              <w:pStyle w:val="ListParagraph"/>
              <w:ind w:left="0"/>
              <w:rPr>
                <w:sz w:val="24"/>
              </w:rPr>
            </w:pPr>
          </w:p>
        </w:tc>
        <w:tc>
          <w:tcPr>
            <w:tcW w:w="4926" w:type="dxa"/>
            <w:vMerge/>
            <w:tcBorders>
              <w:left w:val="single" w:sz="4" w:space="0" w:color="auto"/>
              <w:right w:val="single" w:sz="4" w:space="0" w:color="auto"/>
            </w:tcBorders>
          </w:tcPr>
          <w:p w:rsidR="00AA4F73" w:rsidRDefault="00AA4F73" w:rsidP="00A225F4">
            <w:pPr>
              <w:pStyle w:val="ListParagraph"/>
              <w:ind w:left="0"/>
              <w:rPr>
                <w:sz w:val="24"/>
              </w:rPr>
            </w:pPr>
          </w:p>
        </w:tc>
        <w:tc>
          <w:tcPr>
            <w:tcW w:w="1788" w:type="dxa"/>
            <w:tcBorders>
              <w:top w:val="single" w:sz="4" w:space="0" w:color="auto"/>
              <w:left w:val="single" w:sz="4" w:space="0" w:color="auto"/>
              <w:bottom w:val="single" w:sz="4" w:space="0" w:color="auto"/>
            </w:tcBorders>
          </w:tcPr>
          <w:p w:rsidR="00AA4F73" w:rsidRDefault="00FB1995" w:rsidP="00A225F4">
            <w:pPr>
              <w:rPr>
                <w:sz w:val="24"/>
              </w:rPr>
            </w:pPr>
            <w:r>
              <w:rPr>
                <w:sz w:val="24"/>
              </w:rPr>
              <w:t>MENTO</w:t>
            </w:r>
            <w:r w:rsidR="00AA4F73">
              <w:rPr>
                <w:sz w:val="24"/>
              </w:rPr>
              <w:t>R</w:t>
            </w:r>
          </w:p>
        </w:tc>
        <w:tc>
          <w:tcPr>
            <w:tcW w:w="582" w:type="dxa"/>
            <w:tcBorders>
              <w:top w:val="single" w:sz="4" w:space="0" w:color="auto"/>
              <w:bottom w:val="single" w:sz="4" w:space="0" w:color="auto"/>
              <w:right w:val="single" w:sz="4" w:space="0" w:color="auto"/>
            </w:tcBorders>
          </w:tcPr>
          <w:p w:rsidR="00AA4F73" w:rsidRDefault="00AA4F73" w:rsidP="00A225F4">
            <w:pPr>
              <w:pStyle w:val="ListParagraph"/>
              <w:ind w:left="0"/>
              <w:rPr>
                <w:sz w:val="24"/>
              </w:rPr>
            </w:pPr>
            <w:r>
              <w:rPr>
                <w:sz w:val="24"/>
              </w:rPr>
              <w:t>40</w:t>
            </w:r>
          </w:p>
        </w:tc>
        <w:tc>
          <w:tcPr>
            <w:tcW w:w="540" w:type="dxa"/>
            <w:tcBorders>
              <w:top w:val="single" w:sz="4" w:space="0" w:color="auto"/>
              <w:left w:val="single" w:sz="4" w:space="0" w:color="auto"/>
              <w:bottom w:val="single" w:sz="4" w:space="0" w:color="auto"/>
            </w:tcBorders>
          </w:tcPr>
          <w:p w:rsidR="00AA4F73" w:rsidRDefault="00AA4F73" w:rsidP="00A225F4">
            <w:pPr>
              <w:pStyle w:val="ListParagraph"/>
              <w:ind w:left="0"/>
              <w:rPr>
                <w:sz w:val="24"/>
              </w:rPr>
            </w:pPr>
            <w:r>
              <w:rPr>
                <w:sz w:val="24"/>
              </w:rPr>
              <w:t>18</w:t>
            </w:r>
          </w:p>
        </w:tc>
        <w:tc>
          <w:tcPr>
            <w:tcW w:w="582" w:type="dxa"/>
            <w:tcBorders>
              <w:top w:val="single" w:sz="4" w:space="0" w:color="auto"/>
              <w:bottom w:val="single" w:sz="4" w:space="0" w:color="auto"/>
              <w:right w:val="single" w:sz="4" w:space="0" w:color="auto"/>
            </w:tcBorders>
          </w:tcPr>
          <w:p w:rsidR="00AA4F73" w:rsidRDefault="00AA4F73" w:rsidP="00A225F4">
            <w:pPr>
              <w:pStyle w:val="ListParagraph"/>
              <w:ind w:left="0"/>
              <w:rPr>
                <w:sz w:val="24"/>
              </w:rPr>
            </w:pPr>
          </w:p>
        </w:tc>
        <w:tc>
          <w:tcPr>
            <w:tcW w:w="653" w:type="dxa"/>
            <w:tcBorders>
              <w:top w:val="single" w:sz="4" w:space="0" w:color="auto"/>
              <w:left w:val="single" w:sz="4" w:space="0" w:color="auto"/>
              <w:bottom w:val="single" w:sz="4" w:space="0" w:color="auto"/>
            </w:tcBorders>
          </w:tcPr>
          <w:p w:rsidR="00AA4F73" w:rsidRDefault="00AA4F73" w:rsidP="00A225F4">
            <w:pPr>
              <w:pStyle w:val="ListParagraph"/>
              <w:ind w:left="0"/>
              <w:jc w:val="center"/>
              <w:rPr>
                <w:sz w:val="24"/>
              </w:rPr>
            </w:pPr>
          </w:p>
        </w:tc>
      </w:tr>
      <w:tr w:rsidR="00AA4F73" w:rsidTr="00A225F4">
        <w:trPr>
          <w:trHeight w:val="258"/>
        </w:trPr>
        <w:tc>
          <w:tcPr>
            <w:tcW w:w="469" w:type="dxa"/>
            <w:vMerge/>
            <w:tcBorders>
              <w:right w:val="single" w:sz="4" w:space="0" w:color="auto"/>
            </w:tcBorders>
          </w:tcPr>
          <w:p w:rsidR="00AA4F73" w:rsidRDefault="00AA4F73" w:rsidP="00A225F4">
            <w:pPr>
              <w:pStyle w:val="ListParagraph"/>
              <w:ind w:left="0"/>
              <w:rPr>
                <w:sz w:val="24"/>
              </w:rPr>
            </w:pPr>
          </w:p>
        </w:tc>
        <w:tc>
          <w:tcPr>
            <w:tcW w:w="4926" w:type="dxa"/>
            <w:vMerge/>
            <w:tcBorders>
              <w:left w:val="single" w:sz="4" w:space="0" w:color="auto"/>
              <w:right w:val="single" w:sz="4" w:space="0" w:color="auto"/>
            </w:tcBorders>
          </w:tcPr>
          <w:p w:rsidR="00AA4F73" w:rsidRDefault="00AA4F73" w:rsidP="00A225F4">
            <w:pPr>
              <w:pStyle w:val="ListParagraph"/>
              <w:ind w:left="0"/>
              <w:rPr>
                <w:sz w:val="24"/>
              </w:rPr>
            </w:pPr>
          </w:p>
        </w:tc>
        <w:tc>
          <w:tcPr>
            <w:tcW w:w="1788" w:type="dxa"/>
            <w:tcBorders>
              <w:top w:val="single" w:sz="4" w:space="0" w:color="auto"/>
              <w:left w:val="single" w:sz="4" w:space="0" w:color="auto"/>
            </w:tcBorders>
          </w:tcPr>
          <w:p w:rsidR="00AA4F73" w:rsidRDefault="00AA4F73" w:rsidP="00A225F4">
            <w:pPr>
              <w:rPr>
                <w:sz w:val="24"/>
              </w:rPr>
            </w:pPr>
            <w:r>
              <w:rPr>
                <w:sz w:val="24"/>
              </w:rPr>
              <w:t>EXTERNAL</w:t>
            </w:r>
          </w:p>
        </w:tc>
        <w:tc>
          <w:tcPr>
            <w:tcW w:w="582" w:type="dxa"/>
            <w:tcBorders>
              <w:top w:val="single" w:sz="4" w:space="0" w:color="auto"/>
              <w:right w:val="single" w:sz="4" w:space="0" w:color="auto"/>
            </w:tcBorders>
          </w:tcPr>
          <w:p w:rsidR="00AA4F73" w:rsidRDefault="00AA4F73" w:rsidP="00A225F4">
            <w:pPr>
              <w:pStyle w:val="ListParagraph"/>
              <w:ind w:left="0"/>
              <w:rPr>
                <w:sz w:val="24"/>
              </w:rPr>
            </w:pPr>
          </w:p>
        </w:tc>
        <w:tc>
          <w:tcPr>
            <w:tcW w:w="540" w:type="dxa"/>
            <w:tcBorders>
              <w:top w:val="single" w:sz="4" w:space="0" w:color="auto"/>
              <w:left w:val="single" w:sz="4" w:space="0" w:color="auto"/>
            </w:tcBorders>
          </w:tcPr>
          <w:p w:rsidR="00AA4F73" w:rsidRDefault="00AA4F73" w:rsidP="00A225F4">
            <w:pPr>
              <w:pStyle w:val="ListParagraph"/>
              <w:ind w:left="0"/>
              <w:rPr>
                <w:sz w:val="24"/>
              </w:rPr>
            </w:pPr>
          </w:p>
        </w:tc>
        <w:tc>
          <w:tcPr>
            <w:tcW w:w="582" w:type="dxa"/>
            <w:tcBorders>
              <w:top w:val="single" w:sz="4" w:space="0" w:color="auto"/>
              <w:right w:val="single" w:sz="4" w:space="0" w:color="auto"/>
            </w:tcBorders>
          </w:tcPr>
          <w:p w:rsidR="00AA4F73" w:rsidRDefault="00AA4F73" w:rsidP="00A225F4">
            <w:pPr>
              <w:pStyle w:val="ListParagraph"/>
              <w:ind w:left="0"/>
              <w:rPr>
                <w:sz w:val="24"/>
              </w:rPr>
            </w:pPr>
            <w:r>
              <w:rPr>
                <w:sz w:val="24"/>
              </w:rPr>
              <w:t>40</w:t>
            </w:r>
          </w:p>
        </w:tc>
        <w:tc>
          <w:tcPr>
            <w:tcW w:w="653" w:type="dxa"/>
            <w:tcBorders>
              <w:top w:val="single" w:sz="4" w:space="0" w:color="auto"/>
              <w:left w:val="single" w:sz="4" w:space="0" w:color="auto"/>
            </w:tcBorders>
          </w:tcPr>
          <w:p w:rsidR="00AA4F73" w:rsidRDefault="00AA4F73" w:rsidP="00A225F4">
            <w:pPr>
              <w:pStyle w:val="ListParagraph"/>
              <w:ind w:left="0"/>
              <w:jc w:val="center"/>
              <w:rPr>
                <w:sz w:val="24"/>
              </w:rPr>
            </w:pPr>
            <w:r>
              <w:rPr>
                <w:sz w:val="24"/>
              </w:rPr>
              <w:t>18</w:t>
            </w:r>
          </w:p>
        </w:tc>
      </w:tr>
      <w:tr w:rsidR="00AA4F73" w:rsidTr="00A225F4">
        <w:trPr>
          <w:trHeight w:val="455"/>
        </w:trPr>
        <w:tc>
          <w:tcPr>
            <w:tcW w:w="469" w:type="dxa"/>
            <w:vMerge w:val="restart"/>
            <w:tcBorders>
              <w:right w:val="single" w:sz="4" w:space="0" w:color="auto"/>
            </w:tcBorders>
          </w:tcPr>
          <w:p w:rsidR="00AA4F73" w:rsidRDefault="00AA4F73" w:rsidP="00A225F4">
            <w:pPr>
              <w:pStyle w:val="ListParagraph"/>
              <w:ind w:left="0"/>
              <w:rPr>
                <w:sz w:val="24"/>
              </w:rPr>
            </w:pPr>
          </w:p>
        </w:tc>
        <w:tc>
          <w:tcPr>
            <w:tcW w:w="6714" w:type="dxa"/>
            <w:gridSpan w:val="2"/>
            <w:vMerge w:val="restart"/>
            <w:tcBorders>
              <w:left w:val="single" w:sz="4" w:space="0" w:color="auto"/>
            </w:tcBorders>
          </w:tcPr>
          <w:p w:rsidR="00AA4F73" w:rsidRPr="00E3082D" w:rsidRDefault="00AA4F73" w:rsidP="00A225F4">
            <w:pPr>
              <w:pStyle w:val="ListParagraph"/>
              <w:ind w:left="0"/>
              <w:rPr>
                <w:b/>
                <w:sz w:val="24"/>
              </w:rPr>
            </w:pPr>
            <w:r>
              <w:rPr>
                <w:b/>
                <w:sz w:val="24"/>
              </w:rPr>
              <w:t>Total Marks</w:t>
            </w:r>
          </w:p>
        </w:tc>
        <w:tc>
          <w:tcPr>
            <w:tcW w:w="1122" w:type="dxa"/>
            <w:gridSpan w:val="2"/>
            <w:tcBorders>
              <w:bottom w:val="single" w:sz="4" w:space="0" w:color="auto"/>
              <w:right w:val="single" w:sz="4" w:space="0" w:color="auto"/>
            </w:tcBorders>
          </w:tcPr>
          <w:p w:rsidR="00AA4F73" w:rsidRDefault="00AA4F73" w:rsidP="00A225F4">
            <w:pPr>
              <w:pStyle w:val="ListParagraph"/>
              <w:ind w:left="0"/>
              <w:jc w:val="center"/>
              <w:rPr>
                <w:sz w:val="24"/>
              </w:rPr>
            </w:pPr>
            <w:r>
              <w:rPr>
                <w:sz w:val="24"/>
              </w:rPr>
              <w:t>230</w:t>
            </w:r>
          </w:p>
        </w:tc>
        <w:tc>
          <w:tcPr>
            <w:tcW w:w="1235" w:type="dxa"/>
            <w:gridSpan w:val="2"/>
            <w:tcBorders>
              <w:left w:val="single" w:sz="4" w:space="0" w:color="auto"/>
              <w:bottom w:val="single" w:sz="4" w:space="0" w:color="auto"/>
            </w:tcBorders>
          </w:tcPr>
          <w:p w:rsidR="00AA4F73" w:rsidRDefault="00AA4F73" w:rsidP="00A225F4">
            <w:pPr>
              <w:pStyle w:val="ListParagraph"/>
              <w:ind w:left="0"/>
              <w:jc w:val="center"/>
              <w:rPr>
                <w:sz w:val="24"/>
              </w:rPr>
            </w:pPr>
            <w:r>
              <w:rPr>
                <w:sz w:val="24"/>
              </w:rPr>
              <w:t>520</w:t>
            </w:r>
          </w:p>
        </w:tc>
      </w:tr>
      <w:tr w:rsidR="00AA4F73" w:rsidTr="00A225F4">
        <w:trPr>
          <w:trHeight w:val="416"/>
        </w:trPr>
        <w:tc>
          <w:tcPr>
            <w:tcW w:w="469" w:type="dxa"/>
            <w:vMerge/>
            <w:tcBorders>
              <w:right w:val="single" w:sz="4" w:space="0" w:color="auto"/>
            </w:tcBorders>
          </w:tcPr>
          <w:p w:rsidR="00AA4F73" w:rsidRDefault="00AA4F73" w:rsidP="00A225F4">
            <w:pPr>
              <w:pStyle w:val="ListParagraph"/>
              <w:ind w:left="0"/>
              <w:rPr>
                <w:sz w:val="24"/>
              </w:rPr>
            </w:pPr>
          </w:p>
        </w:tc>
        <w:tc>
          <w:tcPr>
            <w:tcW w:w="6714" w:type="dxa"/>
            <w:gridSpan w:val="2"/>
            <w:vMerge/>
            <w:tcBorders>
              <w:left w:val="single" w:sz="4" w:space="0" w:color="auto"/>
            </w:tcBorders>
          </w:tcPr>
          <w:p w:rsidR="00AA4F73" w:rsidRDefault="00AA4F73" w:rsidP="00A225F4">
            <w:pPr>
              <w:pStyle w:val="ListParagraph"/>
              <w:ind w:left="0"/>
              <w:rPr>
                <w:b/>
                <w:sz w:val="24"/>
              </w:rPr>
            </w:pPr>
          </w:p>
        </w:tc>
        <w:tc>
          <w:tcPr>
            <w:tcW w:w="2357" w:type="dxa"/>
            <w:gridSpan w:val="4"/>
            <w:tcBorders>
              <w:top w:val="single" w:sz="4" w:space="0" w:color="auto"/>
            </w:tcBorders>
          </w:tcPr>
          <w:p w:rsidR="00AA4F73" w:rsidRDefault="00CB5732" w:rsidP="00A225F4">
            <w:pPr>
              <w:pStyle w:val="ListParagraph"/>
              <w:ind w:left="0"/>
              <w:jc w:val="center"/>
              <w:rPr>
                <w:sz w:val="24"/>
              </w:rPr>
            </w:pPr>
            <w:r>
              <w:rPr>
                <w:sz w:val="24"/>
              </w:rPr>
              <w:t>800</w:t>
            </w:r>
          </w:p>
        </w:tc>
      </w:tr>
    </w:tbl>
    <w:p w:rsidR="00AA4F73" w:rsidRPr="00D65CCC" w:rsidRDefault="00AA4F73" w:rsidP="006955C6">
      <w:pPr>
        <w:spacing w:after="0" w:line="240" w:lineRule="auto"/>
        <w:rPr>
          <w:sz w:val="24"/>
        </w:rPr>
      </w:pPr>
      <w:r w:rsidRPr="00D65CCC">
        <w:rPr>
          <w:sz w:val="24"/>
        </w:rPr>
        <w:t>NOTE:</w:t>
      </w:r>
      <w:r w:rsidR="006955C6">
        <w:rPr>
          <w:sz w:val="24"/>
        </w:rPr>
        <w:t xml:space="preserve"> 1.</w:t>
      </w:r>
      <w:r w:rsidRPr="00D65CCC">
        <w:rPr>
          <w:sz w:val="24"/>
        </w:rPr>
        <w:t xml:space="preserve">Course No. 007 conducted in workshop mode and activity with plenty practical </w:t>
      </w:r>
      <w:r w:rsidR="006955C6">
        <w:rPr>
          <w:sz w:val="24"/>
        </w:rPr>
        <w:t>a</w:t>
      </w:r>
      <w:r w:rsidRPr="00D65CCC">
        <w:rPr>
          <w:sz w:val="24"/>
        </w:rPr>
        <w:t>ssignment.</w:t>
      </w:r>
    </w:p>
    <w:p w:rsidR="00AA4F73" w:rsidRPr="00EF153C" w:rsidRDefault="00AA4F73" w:rsidP="00EF153C">
      <w:pPr>
        <w:pStyle w:val="ListParagraph"/>
        <w:numPr>
          <w:ilvl w:val="0"/>
          <w:numId w:val="15"/>
        </w:numPr>
        <w:rPr>
          <w:sz w:val="24"/>
        </w:rPr>
      </w:pPr>
      <w:r w:rsidRPr="00EF153C">
        <w:rPr>
          <w:sz w:val="24"/>
        </w:rPr>
        <w:t>Engagement with the field: Task and assignment for course 1 to 7</w:t>
      </w:r>
    </w:p>
    <w:tbl>
      <w:tblPr>
        <w:tblStyle w:val="TableGrid"/>
        <w:tblW w:w="9540" w:type="dxa"/>
        <w:tblInd w:w="108" w:type="dxa"/>
        <w:tblLook w:val="04A0" w:firstRow="1" w:lastRow="0" w:firstColumn="1" w:lastColumn="0" w:noHBand="0" w:noVBand="1"/>
      </w:tblPr>
      <w:tblGrid>
        <w:gridCol w:w="468"/>
        <w:gridCol w:w="4707"/>
        <w:gridCol w:w="2007"/>
        <w:gridCol w:w="582"/>
        <w:gridCol w:w="585"/>
        <w:gridCol w:w="584"/>
        <w:gridCol w:w="607"/>
      </w:tblGrid>
      <w:tr w:rsidR="00AA4F73" w:rsidTr="00A225F4">
        <w:trPr>
          <w:trHeight w:val="404"/>
        </w:trPr>
        <w:tc>
          <w:tcPr>
            <w:tcW w:w="468" w:type="dxa"/>
            <w:tcBorders>
              <w:bottom w:val="single" w:sz="4" w:space="0" w:color="auto"/>
              <w:right w:val="single" w:sz="4" w:space="0" w:color="auto"/>
            </w:tcBorders>
          </w:tcPr>
          <w:p w:rsidR="00AA4F73" w:rsidRPr="000C50A2" w:rsidRDefault="00AA4F73" w:rsidP="00A225F4">
            <w:pPr>
              <w:pStyle w:val="ListParagraph"/>
              <w:ind w:left="0"/>
              <w:rPr>
                <w:b/>
                <w:sz w:val="24"/>
              </w:rPr>
            </w:pPr>
          </w:p>
        </w:tc>
        <w:tc>
          <w:tcPr>
            <w:tcW w:w="6714" w:type="dxa"/>
            <w:gridSpan w:val="2"/>
            <w:tcBorders>
              <w:left w:val="single" w:sz="4" w:space="0" w:color="auto"/>
            </w:tcBorders>
          </w:tcPr>
          <w:p w:rsidR="00AA4F73" w:rsidRPr="00D65CCC" w:rsidRDefault="00AA4F73" w:rsidP="00A225F4">
            <w:pPr>
              <w:jc w:val="center"/>
              <w:rPr>
                <w:b/>
                <w:sz w:val="24"/>
              </w:rPr>
            </w:pPr>
            <w:r w:rsidRPr="00D65CCC">
              <w:rPr>
                <w:b/>
                <w:sz w:val="24"/>
              </w:rPr>
              <w:t>YEAR - II</w:t>
            </w:r>
          </w:p>
        </w:tc>
        <w:tc>
          <w:tcPr>
            <w:tcW w:w="2358" w:type="dxa"/>
            <w:gridSpan w:val="4"/>
          </w:tcPr>
          <w:p w:rsidR="00AA4F73" w:rsidRPr="000C50A2" w:rsidRDefault="00AA4F73" w:rsidP="00A225F4">
            <w:pPr>
              <w:pStyle w:val="ListParagraph"/>
              <w:ind w:left="0"/>
              <w:jc w:val="center"/>
              <w:rPr>
                <w:b/>
                <w:sz w:val="24"/>
              </w:rPr>
            </w:pPr>
            <w:r w:rsidRPr="000C50A2">
              <w:rPr>
                <w:b/>
                <w:sz w:val="24"/>
              </w:rPr>
              <w:t>Marks</w:t>
            </w:r>
          </w:p>
        </w:tc>
      </w:tr>
      <w:tr w:rsidR="00AA4F73" w:rsidTr="00A225F4">
        <w:trPr>
          <w:trHeight w:val="323"/>
        </w:trPr>
        <w:tc>
          <w:tcPr>
            <w:tcW w:w="468" w:type="dxa"/>
            <w:tcBorders>
              <w:top w:val="single" w:sz="4" w:space="0" w:color="auto"/>
              <w:right w:val="single" w:sz="4" w:space="0" w:color="auto"/>
            </w:tcBorders>
          </w:tcPr>
          <w:p w:rsidR="00AA4F73" w:rsidRPr="000C50A2" w:rsidRDefault="00AA4F73" w:rsidP="00A225F4">
            <w:pPr>
              <w:pStyle w:val="ListParagraph"/>
              <w:ind w:left="0"/>
              <w:jc w:val="center"/>
              <w:rPr>
                <w:b/>
                <w:sz w:val="24"/>
              </w:rPr>
            </w:pPr>
          </w:p>
        </w:tc>
        <w:tc>
          <w:tcPr>
            <w:tcW w:w="6714" w:type="dxa"/>
            <w:gridSpan w:val="2"/>
            <w:tcBorders>
              <w:top w:val="single" w:sz="4" w:space="0" w:color="auto"/>
              <w:left w:val="single" w:sz="4" w:space="0" w:color="auto"/>
            </w:tcBorders>
          </w:tcPr>
          <w:p w:rsidR="00AA4F73" w:rsidRPr="000C50A2" w:rsidRDefault="00AA4F73" w:rsidP="00A225F4">
            <w:pPr>
              <w:pStyle w:val="ListParagraph"/>
              <w:ind w:left="0"/>
              <w:jc w:val="center"/>
              <w:rPr>
                <w:b/>
                <w:sz w:val="24"/>
              </w:rPr>
            </w:pPr>
            <w:r w:rsidRPr="000C50A2">
              <w:rPr>
                <w:b/>
                <w:sz w:val="24"/>
              </w:rPr>
              <w:t>Subjects</w:t>
            </w:r>
          </w:p>
        </w:tc>
        <w:tc>
          <w:tcPr>
            <w:tcW w:w="1167" w:type="dxa"/>
            <w:gridSpan w:val="2"/>
            <w:tcBorders>
              <w:top w:val="single" w:sz="4" w:space="0" w:color="auto"/>
            </w:tcBorders>
          </w:tcPr>
          <w:p w:rsidR="00AA4F73" w:rsidRPr="000C50A2" w:rsidRDefault="00AA4F73" w:rsidP="00A225F4">
            <w:pPr>
              <w:pStyle w:val="ListParagraph"/>
              <w:ind w:left="0"/>
              <w:rPr>
                <w:b/>
                <w:sz w:val="24"/>
              </w:rPr>
            </w:pPr>
            <w:r w:rsidRPr="000C50A2">
              <w:rPr>
                <w:b/>
                <w:sz w:val="24"/>
              </w:rPr>
              <w:t>Internal</w:t>
            </w:r>
          </w:p>
        </w:tc>
        <w:tc>
          <w:tcPr>
            <w:tcW w:w="1191" w:type="dxa"/>
            <w:gridSpan w:val="2"/>
            <w:tcBorders>
              <w:top w:val="single" w:sz="4" w:space="0" w:color="auto"/>
            </w:tcBorders>
          </w:tcPr>
          <w:p w:rsidR="00AA4F73" w:rsidRPr="000C50A2" w:rsidRDefault="00AA4F73" w:rsidP="00A225F4">
            <w:pPr>
              <w:pStyle w:val="ListParagraph"/>
              <w:ind w:left="0"/>
              <w:rPr>
                <w:b/>
                <w:sz w:val="24"/>
              </w:rPr>
            </w:pPr>
            <w:r w:rsidRPr="000C50A2">
              <w:rPr>
                <w:b/>
                <w:sz w:val="24"/>
              </w:rPr>
              <w:t>External</w:t>
            </w:r>
          </w:p>
        </w:tc>
      </w:tr>
      <w:tr w:rsidR="00AA4F73" w:rsidTr="00A225F4">
        <w:trPr>
          <w:trHeight w:val="323"/>
        </w:trPr>
        <w:tc>
          <w:tcPr>
            <w:tcW w:w="468" w:type="dxa"/>
            <w:tcBorders>
              <w:right w:val="single" w:sz="4" w:space="0" w:color="auto"/>
            </w:tcBorders>
          </w:tcPr>
          <w:p w:rsidR="00AA4F73" w:rsidRPr="000C50A2" w:rsidRDefault="00AA4F73" w:rsidP="00A225F4">
            <w:pPr>
              <w:pStyle w:val="ListParagraph"/>
              <w:ind w:left="0"/>
              <w:jc w:val="center"/>
              <w:rPr>
                <w:b/>
                <w:sz w:val="24"/>
              </w:rPr>
            </w:pPr>
          </w:p>
        </w:tc>
        <w:tc>
          <w:tcPr>
            <w:tcW w:w="6714" w:type="dxa"/>
            <w:gridSpan w:val="2"/>
            <w:tcBorders>
              <w:left w:val="single" w:sz="4" w:space="0" w:color="auto"/>
            </w:tcBorders>
          </w:tcPr>
          <w:p w:rsidR="00AA4F73" w:rsidRPr="000C50A2" w:rsidRDefault="00AA4F73" w:rsidP="00A225F4">
            <w:pPr>
              <w:pStyle w:val="ListParagraph"/>
              <w:ind w:left="0"/>
              <w:jc w:val="center"/>
              <w:rPr>
                <w:b/>
                <w:sz w:val="24"/>
              </w:rPr>
            </w:pPr>
          </w:p>
        </w:tc>
        <w:tc>
          <w:tcPr>
            <w:tcW w:w="582" w:type="dxa"/>
            <w:tcBorders>
              <w:right w:val="single" w:sz="4" w:space="0" w:color="auto"/>
            </w:tcBorders>
          </w:tcPr>
          <w:p w:rsidR="00AA4F73" w:rsidRPr="00B72D08" w:rsidRDefault="00AA4F73" w:rsidP="00A225F4">
            <w:pPr>
              <w:pStyle w:val="ListParagraph"/>
              <w:ind w:left="0"/>
              <w:rPr>
                <w:b/>
                <w:sz w:val="18"/>
              </w:rPr>
            </w:pPr>
            <w:r w:rsidRPr="00B72D08">
              <w:rPr>
                <w:b/>
                <w:sz w:val="18"/>
              </w:rPr>
              <w:t>MAX</w:t>
            </w:r>
          </w:p>
        </w:tc>
        <w:tc>
          <w:tcPr>
            <w:tcW w:w="585" w:type="dxa"/>
            <w:tcBorders>
              <w:left w:val="single" w:sz="4" w:space="0" w:color="auto"/>
            </w:tcBorders>
          </w:tcPr>
          <w:p w:rsidR="00AA4F73" w:rsidRPr="00B72D08" w:rsidRDefault="00AA4F73" w:rsidP="00A225F4">
            <w:pPr>
              <w:pStyle w:val="ListParagraph"/>
              <w:ind w:left="0"/>
              <w:rPr>
                <w:b/>
                <w:sz w:val="18"/>
              </w:rPr>
            </w:pPr>
            <w:r w:rsidRPr="00B72D08">
              <w:rPr>
                <w:b/>
                <w:sz w:val="18"/>
              </w:rPr>
              <w:t>MIN</w:t>
            </w:r>
          </w:p>
        </w:tc>
        <w:tc>
          <w:tcPr>
            <w:tcW w:w="584" w:type="dxa"/>
            <w:tcBorders>
              <w:right w:val="single" w:sz="4" w:space="0" w:color="auto"/>
            </w:tcBorders>
          </w:tcPr>
          <w:p w:rsidR="00AA4F73" w:rsidRPr="00B72D08" w:rsidRDefault="00AA4F73" w:rsidP="00A225F4">
            <w:pPr>
              <w:pStyle w:val="ListParagraph"/>
              <w:ind w:left="0"/>
              <w:rPr>
                <w:b/>
                <w:sz w:val="18"/>
              </w:rPr>
            </w:pPr>
            <w:r w:rsidRPr="00B72D08">
              <w:rPr>
                <w:b/>
                <w:sz w:val="18"/>
              </w:rPr>
              <w:t>MAX</w:t>
            </w:r>
          </w:p>
        </w:tc>
        <w:tc>
          <w:tcPr>
            <w:tcW w:w="607" w:type="dxa"/>
            <w:tcBorders>
              <w:left w:val="single" w:sz="4" w:space="0" w:color="auto"/>
            </w:tcBorders>
          </w:tcPr>
          <w:p w:rsidR="00AA4F73" w:rsidRPr="00B72D08" w:rsidRDefault="00AA4F73" w:rsidP="00A225F4">
            <w:pPr>
              <w:pStyle w:val="ListParagraph"/>
              <w:ind w:left="0"/>
              <w:rPr>
                <w:b/>
                <w:sz w:val="18"/>
              </w:rPr>
            </w:pPr>
            <w:r w:rsidRPr="00B72D08">
              <w:rPr>
                <w:b/>
                <w:sz w:val="18"/>
              </w:rPr>
              <w:t>MIN</w:t>
            </w:r>
          </w:p>
        </w:tc>
      </w:tr>
      <w:tr w:rsidR="00AA4F73" w:rsidTr="00A225F4">
        <w:trPr>
          <w:trHeight w:val="886"/>
        </w:trPr>
        <w:tc>
          <w:tcPr>
            <w:tcW w:w="468" w:type="dxa"/>
            <w:tcBorders>
              <w:right w:val="single" w:sz="4" w:space="0" w:color="auto"/>
            </w:tcBorders>
          </w:tcPr>
          <w:p w:rsidR="00AA4F73" w:rsidRDefault="00AA4F73" w:rsidP="00A225F4">
            <w:pPr>
              <w:pStyle w:val="ListParagraph"/>
              <w:ind w:left="0"/>
              <w:rPr>
                <w:sz w:val="24"/>
              </w:rPr>
            </w:pPr>
            <w:r>
              <w:rPr>
                <w:sz w:val="24"/>
              </w:rPr>
              <w:t>A.</w:t>
            </w:r>
          </w:p>
        </w:tc>
        <w:tc>
          <w:tcPr>
            <w:tcW w:w="6714" w:type="dxa"/>
            <w:gridSpan w:val="2"/>
            <w:tcBorders>
              <w:left w:val="single" w:sz="4" w:space="0" w:color="auto"/>
            </w:tcBorders>
          </w:tcPr>
          <w:p w:rsidR="00AA4F73" w:rsidRDefault="00AA4F73" w:rsidP="00A225F4">
            <w:pPr>
              <w:pStyle w:val="ListParagraph"/>
              <w:ind w:left="0"/>
              <w:rPr>
                <w:sz w:val="24"/>
              </w:rPr>
            </w:pPr>
            <w:r>
              <w:rPr>
                <w:sz w:val="24"/>
              </w:rPr>
              <w:t>Learner Studies</w:t>
            </w:r>
          </w:p>
          <w:p w:rsidR="00AA4F73" w:rsidRDefault="00AA4F73" w:rsidP="00A225F4">
            <w:pPr>
              <w:pStyle w:val="ListParagraph"/>
              <w:ind w:left="0"/>
              <w:rPr>
                <w:sz w:val="24"/>
              </w:rPr>
            </w:pPr>
            <w:r>
              <w:rPr>
                <w:sz w:val="24"/>
              </w:rPr>
              <w:t>009. Learning &amp; Teaching</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tc>
        <w:tc>
          <w:tcPr>
            <w:tcW w:w="585" w:type="dxa"/>
            <w:tcBorders>
              <w:left w:val="single" w:sz="4" w:space="0" w:color="auto"/>
            </w:tcBorders>
          </w:tcPr>
          <w:p w:rsidR="00AA4F73" w:rsidRDefault="00AA4F73" w:rsidP="00A225F4">
            <w:pPr>
              <w:rPr>
                <w:sz w:val="24"/>
              </w:rPr>
            </w:pPr>
          </w:p>
          <w:p w:rsidR="00AA4F73" w:rsidRDefault="00AA4F73" w:rsidP="00A225F4">
            <w:pPr>
              <w:pStyle w:val="ListParagraph"/>
              <w:ind w:left="0"/>
              <w:rPr>
                <w:sz w:val="24"/>
              </w:rPr>
            </w:pPr>
            <w:r>
              <w:rPr>
                <w:sz w:val="24"/>
              </w:rPr>
              <w:t>09</w:t>
            </w:r>
          </w:p>
        </w:tc>
        <w:tc>
          <w:tcPr>
            <w:tcW w:w="584"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80</w:t>
            </w:r>
          </w:p>
        </w:tc>
        <w:tc>
          <w:tcPr>
            <w:tcW w:w="607" w:type="dxa"/>
            <w:tcBorders>
              <w:left w:val="single" w:sz="4" w:space="0" w:color="auto"/>
            </w:tcBorders>
          </w:tcPr>
          <w:p w:rsidR="00AA4F73" w:rsidRDefault="00AA4F73" w:rsidP="00A225F4">
            <w:pPr>
              <w:rPr>
                <w:sz w:val="24"/>
              </w:rPr>
            </w:pPr>
          </w:p>
          <w:p w:rsidR="00AA4F73" w:rsidRDefault="00AA4F73" w:rsidP="00A225F4">
            <w:pPr>
              <w:pStyle w:val="ListParagraph"/>
              <w:ind w:left="0"/>
              <w:rPr>
                <w:sz w:val="24"/>
              </w:rPr>
            </w:pPr>
            <w:r>
              <w:rPr>
                <w:sz w:val="24"/>
              </w:rPr>
              <w:t>29</w:t>
            </w:r>
          </w:p>
        </w:tc>
      </w:tr>
      <w:tr w:rsidR="00AA4F73" w:rsidTr="00A225F4">
        <w:trPr>
          <w:trHeight w:val="886"/>
        </w:trPr>
        <w:tc>
          <w:tcPr>
            <w:tcW w:w="468" w:type="dxa"/>
            <w:tcBorders>
              <w:right w:val="single" w:sz="4" w:space="0" w:color="auto"/>
            </w:tcBorders>
          </w:tcPr>
          <w:p w:rsidR="00AA4F73" w:rsidRDefault="00AA4F73" w:rsidP="00A225F4">
            <w:pPr>
              <w:pStyle w:val="ListParagraph"/>
              <w:ind w:left="0"/>
              <w:rPr>
                <w:sz w:val="24"/>
              </w:rPr>
            </w:pPr>
            <w:r>
              <w:rPr>
                <w:sz w:val="24"/>
              </w:rPr>
              <w:t>B.</w:t>
            </w:r>
          </w:p>
        </w:tc>
        <w:tc>
          <w:tcPr>
            <w:tcW w:w="6714" w:type="dxa"/>
            <w:gridSpan w:val="2"/>
            <w:tcBorders>
              <w:left w:val="single" w:sz="4" w:space="0" w:color="auto"/>
            </w:tcBorders>
          </w:tcPr>
          <w:p w:rsidR="00AA4F73" w:rsidRDefault="00AA4F73" w:rsidP="00A225F4">
            <w:pPr>
              <w:pStyle w:val="ListParagraph"/>
              <w:ind w:left="0"/>
              <w:rPr>
                <w:sz w:val="24"/>
              </w:rPr>
            </w:pPr>
            <w:r>
              <w:rPr>
                <w:sz w:val="24"/>
              </w:rPr>
              <w:t>Contemporary Studies</w:t>
            </w:r>
          </w:p>
          <w:p w:rsidR="00AA4F73" w:rsidRDefault="00AA4F73" w:rsidP="00A225F4">
            <w:pPr>
              <w:pStyle w:val="ListParagraph"/>
              <w:ind w:left="0"/>
              <w:rPr>
                <w:sz w:val="24"/>
              </w:rPr>
            </w:pPr>
            <w:r>
              <w:rPr>
                <w:sz w:val="24"/>
              </w:rPr>
              <w:t>010. Gender, School &amp; Society</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tc>
        <w:tc>
          <w:tcPr>
            <w:tcW w:w="585" w:type="dxa"/>
            <w:tcBorders>
              <w:left w:val="single" w:sz="4" w:space="0" w:color="auto"/>
            </w:tcBorders>
          </w:tcPr>
          <w:p w:rsidR="00AA4F73" w:rsidRDefault="00AA4F73" w:rsidP="00A225F4">
            <w:pPr>
              <w:rPr>
                <w:sz w:val="24"/>
              </w:rPr>
            </w:pPr>
          </w:p>
          <w:p w:rsidR="00AA4F73" w:rsidRDefault="00AA4F73" w:rsidP="00A225F4">
            <w:pPr>
              <w:pStyle w:val="ListParagraph"/>
              <w:ind w:left="0"/>
              <w:rPr>
                <w:sz w:val="24"/>
              </w:rPr>
            </w:pPr>
            <w:r>
              <w:rPr>
                <w:sz w:val="24"/>
              </w:rPr>
              <w:t>09</w:t>
            </w:r>
          </w:p>
        </w:tc>
        <w:tc>
          <w:tcPr>
            <w:tcW w:w="584"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80</w:t>
            </w:r>
          </w:p>
        </w:tc>
        <w:tc>
          <w:tcPr>
            <w:tcW w:w="607" w:type="dxa"/>
            <w:tcBorders>
              <w:left w:val="single" w:sz="4" w:space="0" w:color="auto"/>
            </w:tcBorders>
          </w:tcPr>
          <w:p w:rsidR="00AA4F73" w:rsidRDefault="00AA4F73" w:rsidP="00A225F4">
            <w:pPr>
              <w:rPr>
                <w:sz w:val="24"/>
              </w:rPr>
            </w:pPr>
          </w:p>
          <w:p w:rsidR="00AA4F73" w:rsidRDefault="00AA4F73" w:rsidP="00A225F4">
            <w:pPr>
              <w:pStyle w:val="ListParagraph"/>
              <w:ind w:left="0"/>
              <w:rPr>
                <w:sz w:val="24"/>
              </w:rPr>
            </w:pPr>
            <w:r>
              <w:rPr>
                <w:sz w:val="24"/>
              </w:rPr>
              <w:t>29</w:t>
            </w:r>
          </w:p>
        </w:tc>
      </w:tr>
      <w:tr w:rsidR="00AA4F73" w:rsidTr="00A225F4">
        <w:trPr>
          <w:trHeight w:val="886"/>
        </w:trPr>
        <w:tc>
          <w:tcPr>
            <w:tcW w:w="468" w:type="dxa"/>
            <w:tcBorders>
              <w:right w:val="single" w:sz="4" w:space="0" w:color="auto"/>
            </w:tcBorders>
          </w:tcPr>
          <w:p w:rsidR="00AA4F73" w:rsidRDefault="00AA4F73" w:rsidP="00A225F4">
            <w:pPr>
              <w:pStyle w:val="ListParagraph"/>
              <w:ind w:left="0"/>
              <w:rPr>
                <w:sz w:val="24"/>
              </w:rPr>
            </w:pPr>
            <w:r>
              <w:rPr>
                <w:sz w:val="24"/>
              </w:rPr>
              <w:t>C.</w:t>
            </w:r>
          </w:p>
        </w:tc>
        <w:tc>
          <w:tcPr>
            <w:tcW w:w="6714" w:type="dxa"/>
            <w:gridSpan w:val="2"/>
            <w:tcBorders>
              <w:left w:val="single" w:sz="4" w:space="0" w:color="auto"/>
            </w:tcBorders>
          </w:tcPr>
          <w:p w:rsidR="00AA4F73" w:rsidRDefault="00AA4F73" w:rsidP="00A225F4">
            <w:pPr>
              <w:pStyle w:val="ListParagraph"/>
              <w:ind w:left="0"/>
              <w:rPr>
                <w:sz w:val="24"/>
              </w:rPr>
            </w:pPr>
            <w:r>
              <w:rPr>
                <w:sz w:val="24"/>
              </w:rPr>
              <w:t>Educational Studies</w:t>
            </w:r>
          </w:p>
          <w:p w:rsidR="00AA4F73" w:rsidRDefault="00AA4F73" w:rsidP="00A225F4">
            <w:pPr>
              <w:pStyle w:val="ListParagraph"/>
              <w:ind w:left="0"/>
              <w:rPr>
                <w:sz w:val="24"/>
              </w:rPr>
            </w:pPr>
            <w:r>
              <w:rPr>
                <w:sz w:val="24"/>
              </w:rPr>
              <w:t>011. Curriculum &amp; Knowledge</w:t>
            </w:r>
          </w:p>
          <w:p w:rsidR="00AA4F73" w:rsidRDefault="00AA4F73" w:rsidP="00A225F4">
            <w:pPr>
              <w:pStyle w:val="ListParagraph"/>
              <w:ind w:left="0"/>
              <w:rPr>
                <w:sz w:val="24"/>
              </w:rPr>
            </w:pPr>
          </w:p>
          <w:p w:rsidR="00AA4F73" w:rsidRDefault="00AA4F73" w:rsidP="00A225F4">
            <w:pPr>
              <w:pStyle w:val="ListParagraph"/>
              <w:ind w:left="0"/>
              <w:rPr>
                <w:sz w:val="24"/>
              </w:rPr>
            </w:pPr>
            <w:r>
              <w:rPr>
                <w:sz w:val="24"/>
              </w:rPr>
              <w:t>012. Assessment for Learning</w:t>
            </w:r>
          </w:p>
          <w:p w:rsidR="00AA4F73" w:rsidRDefault="00AA4F73" w:rsidP="00A225F4">
            <w:pPr>
              <w:pStyle w:val="ListParagraph"/>
              <w:ind w:left="0"/>
              <w:rPr>
                <w:sz w:val="24"/>
              </w:rPr>
            </w:pPr>
            <w:r>
              <w:rPr>
                <w:sz w:val="24"/>
              </w:rPr>
              <w:t>013. School Culture, Management &amp; Teacher</w:t>
            </w: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p>
          <w:p w:rsidR="00AA4F73" w:rsidRDefault="00AA4F73" w:rsidP="00A225F4">
            <w:pPr>
              <w:pStyle w:val="ListParagraph"/>
              <w:ind w:left="0"/>
              <w:rPr>
                <w:sz w:val="24"/>
              </w:rPr>
            </w:pPr>
            <w:r>
              <w:rPr>
                <w:sz w:val="24"/>
              </w:rPr>
              <w:t>10</w:t>
            </w:r>
          </w:p>
          <w:p w:rsidR="00AA4F73" w:rsidRDefault="00AA4F73" w:rsidP="00A225F4">
            <w:pPr>
              <w:pStyle w:val="ListParagraph"/>
              <w:ind w:left="0"/>
              <w:rPr>
                <w:sz w:val="24"/>
              </w:rPr>
            </w:pPr>
            <w:r>
              <w:rPr>
                <w:sz w:val="24"/>
              </w:rPr>
              <w:t>10</w:t>
            </w:r>
          </w:p>
        </w:tc>
        <w:tc>
          <w:tcPr>
            <w:tcW w:w="585" w:type="dxa"/>
            <w:tcBorders>
              <w:left w:val="single" w:sz="4" w:space="0" w:color="auto"/>
            </w:tcBorders>
          </w:tcPr>
          <w:p w:rsidR="00AA4F73" w:rsidRDefault="00AA4F73" w:rsidP="00A225F4">
            <w:pPr>
              <w:rPr>
                <w:sz w:val="24"/>
              </w:rPr>
            </w:pPr>
          </w:p>
          <w:p w:rsidR="00AA4F73" w:rsidRDefault="00AA4F73" w:rsidP="00A225F4">
            <w:pPr>
              <w:rPr>
                <w:sz w:val="24"/>
              </w:rPr>
            </w:pPr>
            <w:r>
              <w:rPr>
                <w:sz w:val="24"/>
              </w:rPr>
              <w:t>09</w:t>
            </w:r>
          </w:p>
          <w:p w:rsidR="00AA4F73" w:rsidRDefault="00AA4F73" w:rsidP="00A225F4">
            <w:pPr>
              <w:rPr>
                <w:sz w:val="24"/>
              </w:rPr>
            </w:pPr>
          </w:p>
          <w:p w:rsidR="00AA4F73" w:rsidRDefault="00AA4F73" w:rsidP="00A225F4">
            <w:pPr>
              <w:rPr>
                <w:sz w:val="24"/>
              </w:rPr>
            </w:pPr>
            <w:r>
              <w:rPr>
                <w:sz w:val="24"/>
              </w:rPr>
              <w:t>05</w:t>
            </w:r>
          </w:p>
          <w:p w:rsidR="00AA4F73" w:rsidRDefault="00AA4F73" w:rsidP="00A225F4">
            <w:pPr>
              <w:pStyle w:val="ListParagraph"/>
              <w:ind w:left="0"/>
              <w:rPr>
                <w:sz w:val="24"/>
              </w:rPr>
            </w:pPr>
            <w:r>
              <w:rPr>
                <w:sz w:val="24"/>
              </w:rPr>
              <w:t>05</w:t>
            </w:r>
          </w:p>
        </w:tc>
        <w:tc>
          <w:tcPr>
            <w:tcW w:w="584"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80</w:t>
            </w:r>
          </w:p>
          <w:p w:rsidR="00AA4F73" w:rsidRDefault="00AA4F73" w:rsidP="00A225F4">
            <w:pPr>
              <w:pStyle w:val="ListParagraph"/>
              <w:ind w:left="0"/>
              <w:rPr>
                <w:sz w:val="24"/>
              </w:rPr>
            </w:pPr>
          </w:p>
          <w:p w:rsidR="00AA4F73" w:rsidRDefault="00AA4F73" w:rsidP="00A225F4">
            <w:pPr>
              <w:pStyle w:val="ListParagraph"/>
              <w:ind w:left="0"/>
              <w:rPr>
                <w:sz w:val="24"/>
              </w:rPr>
            </w:pPr>
            <w:r>
              <w:rPr>
                <w:sz w:val="24"/>
              </w:rPr>
              <w:t>40</w:t>
            </w:r>
          </w:p>
          <w:p w:rsidR="00AA4F73" w:rsidRDefault="00AA4F73" w:rsidP="00A225F4">
            <w:pPr>
              <w:pStyle w:val="ListParagraph"/>
              <w:ind w:left="0"/>
              <w:rPr>
                <w:sz w:val="24"/>
              </w:rPr>
            </w:pPr>
            <w:r>
              <w:rPr>
                <w:sz w:val="24"/>
              </w:rPr>
              <w:t>40</w:t>
            </w:r>
          </w:p>
        </w:tc>
        <w:tc>
          <w:tcPr>
            <w:tcW w:w="607" w:type="dxa"/>
            <w:tcBorders>
              <w:left w:val="single" w:sz="4" w:space="0" w:color="auto"/>
            </w:tcBorders>
          </w:tcPr>
          <w:p w:rsidR="00AA4F73" w:rsidRDefault="00AA4F73" w:rsidP="00A225F4">
            <w:pPr>
              <w:rPr>
                <w:sz w:val="24"/>
              </w:rPr>
            </w:pPr>
          </w:p>
          <w:p w:rsidR="00AA4F73" w:rsidRDefault="00AA4F73" w:rsidP="00A225F4">
            <w:pPr>
              <w:rPr>
                <w:sz w:val="24"/>
              </w:rPr>
            </w:pPr>
            <w:r>
              <w:rPr>
                <w:sz w:val="24"/>
              </w:rPr>
              <w:t>29</w:t>
            </w:r>
          </w:p>
          <w:p w:rsidR="00AA4F73" w:rsidRDefault="00AA4F73" w:rsidP="00A225F4">
            <w:pPr>
              <w:rPr>
                <w:sz w:val="24"/>
              </w:rPr>
            </w:pPr>
          </w:p>
          <w:p w:rsidR="00AA4F73" w:rsidRDefault="00AA4F73" w:rsidP="00A225F4">
            <w:pPr>
              <w:rPr>
                <w:sz w:val="24"/>
              </w:rPr>
            </w:pPr>
            <w:r>
              <w:rPr>
                <w:sz w:val="24"/>
              </w:rPr>
              <w:t>15</w:t>
            </w:r>
          </w:p>
          <w:p w:rsidR="00AA4F73" w:rsidRDefault="00AA4F73" w:rsidP="00A225F4">
            <w:pPr>
              <w:pStyle w:val="ListParagraph"/>
              <w:ind w:left="0"/>
              <w:rPr>
                <w:sz w:val="24"/>
              </w:rPr>
            </w:pPr>
            <w:r>
              <w:rPr>
                <w:sz w:val="24"/>
              </w:rPr>
              <w:t>15</w:t>
            </w:r>
          </w:p>
        </w:tc>
      </w:tr>
      <w:tr w:rsidR="00AA4F73" w:rsidTr="00A225F4">
        <w:trPr>
          <w:trHeight w:val="886"/>
        </w:trPr>
        <w:tc>
          <w:tcPr>
            <w:tcW w:w="468" w:type="dxa"/>
            <w:tcBorders>
              <w:right w:val="single" w:sz="4" w:space="0" w:color="auto"/>
            </w:tcBorders>
          </w:tcPr>
          <w:p w:rsidR="00AA4F73" w:rsidRDefault="00AA4F73" w:rsidP="00A225F4">
            <w:pPr>
              <w:pStyle w:val="ListParagraph"/>
              <w:ind w:left="0"/>
              <w:rPr>
                <w:sz w:val="24"/>
              </w:rPr>
            </w:pPr>
            <w:r>
              <w:rPr>
                <w:sz w:val="24"/>
              </w:rPr>
              <w:t>D.</w:t>
            </w:r>
          </w:p>
        </w:tc>
        <w:tc>
          <w:tcPr>
            <w:tcW w:w="6714" w:type="dxa"/>
            <w:gridSpan w:val="2"/>
            <w:tcBorders>
              <w:left w:val="single" w:sz="4" w:space="0" w:color="auto"/>
            </w:tcBorders>
          </w:tcPr>
          <w:p w:rsidR="00AA4F73" w:rsidRDefault="00AA4F73" w:rsidP="00A225F4">
            <w:pPr>
              <w:pStyle w:val="ListParagraph"/>
              <w:ind w:left="0"/>
              <w:rPr>
                <w:sz w:val="24"/>
              </w:rPr>
            </w:pPr>
            <w:r>
              <w:rPr>
                <w:sz w:val="24"/>
              </w:rPr>
              <w:t>Pedagogy of Subject Areas (Choose one option)</w:t>
            </w:r>
          </w:p>
          <w:p w:rsidR="00AA4F73" w:rsidRDefault="00AA4F73" w:rsidP="00A225F4">
            <w:pPr>
              <w:pStyle w:val="ListParagraph"/>
              <w:ind w:left="0"/>
              <w:rPr>
                <w:sz w:val="24"/>
              </w:rPr>
            </w:pPr>
            <w:r>
              <w:rPr>
                <w:sz w:val="24"/>
              </w:rPr>
              <w:t>014.1 Pedagogy of Language – Hindi (II)</w:t>
            </w:r>
          </w:p>
          <w:p w:rsidR="00AA4F73" w:rsidRDefault="00AA4F73" w:rsidP="00A225F4">
            <w:pPr>
              <w:pStyle w:val="ListParagraph"/>
              <w:ind w:left="0"/>
              <w:rPr>
                <w:sz w:val="24"/>
              </w:rPr>
            </w:pPr>
            <w:r>
              <w:rPr>
                <w:sz w:val="24"/>
              </w:rPr>
              <w:t>014.2 Pedagogy of Language – English (II)</w:t>
            </w:r>
          </w:p>
          <w:p w:rsidR="00AA4F73" w:rsidRDefault="00AA4F73" w:rsidP="00A225F4">
            <w:pPr>
              <w:pStyle w:val="ListParagraph"/>
              <w:ind w:left="0"/>
              <w:rPr>
                <w:sz w:val="24"/>
              </w:rPr>
            </w:pPr>
            <w:r>
              <w:rPr>
                <w:sz w:val="24"/>
              </w:rPr>
              <w:t>014.3 Pedagogy of Language – Sanskrit (II)</w:t>
            </w:r>
          </w:p>
          <w:p w:rsidR="00AA4F73" w:rsidRDefault="00AA4F73" w:rsidP="00A225F4">
            <w:pPr>
              <w:pStyle w:val="ListParagraph"/>
              <w:ind w:left="0"/>
              <w:rPr>
                <w:sz w:val="24"/>
              </w:rPr>
            </w:pPr>
            <w:r>
              <w:rPr>
                <w:sz w:val="24"/>
              </w:rPr>
              <w:t>014.4 Pedagogy of Mathematics (II)</w:t>
            </w:r>
          </w:p>
          <w:p w:rsidR="00AA4F73" w:rsidRDefault="00AA4F73" w:rsidP="00A225F4">
            <w:pPr>
              <w:pStyle w:val="ListParagraph"/>
              <w:ind w:left="0"/>
              <w:rPr>
                <w:sz w:val="24"/>
              </w:rPr>
            </w:pPr>
            <w:r>
              <w:rPr>
                <w:sz w:val="24"/>
              </w:rPr>
              <w:t>014.5 Pedagogy of Science (II)</w:t>
            </w:r>
          </w:p>
          <w:p w:rsidR="00AA4F73" w:rsidRDefault="00AA4F73" w:rsidP="00A225F4">
            <w:pPr>
              <w:pStyle w:val="ListParagraph"/>
              <w:ind w:left="0"/>
              <w:rPr>
                <w:sz w:val="24"/>
              </w:rPr>
            </w:pPr>
            <w:r>
              <w:rPr>
                <w:sz w:val="24"/>
              </w:rPr>
              <w:t>014.6 Pedagogy of Social Science (II)</w:t>
            </w:r>
          </w:p>
          <w:p w:rsidR="00CB5732" w:rsidRDefault="00CB5732" w:rsidP="00A225F4">
            <w:pPr>
              <w:pStyle w:val="ListParagraph"/>
              <w:ind w:left="0"/>
              <w:rPr>
                <w:sz w:val="24"/>
              </w:rPr>
            </w:pPr>
            <w:r>
              <w:rPr>
                <w:sz w:val="24"/>
              </w:rPr>
              <w:t xml:space="preserve">           Weekly test </w:t>
            </w:r>
          </w:p>
          <w:p w:rsidR="00CB5732" w:rsidRDefault="00CB5732" w:rsidP="00A225F4">
            <w:pPr>
              <w:pStyle w:val="ListParagraph"/>
              <w:ind w:left="0"/>
              <w:rPr>
                <w:sz w:val="24"/>
              </w:rPr>
            </w:pPr>
            <w:r>
              <w:rPr>
                <w:sz w:val="24"/>
              </w:rPr>
              <w:t xml:space="preserve">           </w:t>
            </w:r>
            <w:r w:rsidR="00016C9A">
              <w:rPr>
                <w:sz w:val="24"/>
              </w:rPr>
              <w:t>T</w:t>
            </w:r>
            <w:r>
              <w:rPr>
                <w:sz w:val="24"/>
              </w:rPr>
              <w:t>erminal test</w:t>
            </w:r>
          </w:p>
        </w:tc>
        <w:tc>
          <w:tcPr>
            <w:tcW w:w="582" w:type="dxa"/>
            <w:tcBorders>
              <w:right w:val="single" w:sz="4" w:space="0" w:color="auto"/>
            </w:tcBorders>
          </w:tcPr>
          <w:p w:rsidR="00AA4F73" w:rsidRDefault="00AA4F73" w:rsidP="00A225F4">
            <w:pPr>
              <w:pStyle w:val="ListParagraph"/>
              <w:ind w:left="0"/>
              <w:rPr>
                <w:sz w:val="24"/>
              </w:rPr>
            </w:pPr>
            <w:r>
              <w:rPr>
                <w:sz w:val="24"/>
              </w:rPr>
              <w:t>20</w:t>
            </w: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r>
              <w:rPr>
                <w:sz w:val="24"/>
              </w:rPr>
              <w:t>20</w:t>
            </w:r>
          </w:p>
          <w:p w:rsidR="00CB5732" w:rsidRDefault="00CB5732" w:rsidP="00A225F4">
            <w:pPr>
              <w:pStyle w:val="ListParagraph"/>
              <w:ind w:left="0"/>
              <w:rPr>
                <w:sz w:val="24"/>
              </w:rPr>
            </w:pPr>
            <w:r>
              <w:rPr>
                <w:sz w:val="24"/>
              </w:rPr>
              <w:t>20</w:t>
            </w:r>
          </w:p>
          <w:p w:rsidR="00CB5732" w:rsidRDefault="00CB5732" w:rsidP="00A225F4">
            <w:pPr>
              <w:pStyle w:val="ListParagraph"/>
              <w:ind w:left="0"/>
              <w:rPr>
                <w:sz w:val="24"/>
              </w:rPr>
            </w:pPr>
            <w:r>
              <w:rPr>
                <w:sz w:val="24"/>
              </w:rPr>
              <w:t>30</w:t>
            </w:r>
          </w:p>
        </w:tc>
        <w:tc>
          <w:tcPr>
            <w:tcW w:w="585" w:type="dxa"/>
            <w:tcBorders>
              <w:left w:val="single" w:sz="4" w:space="0" w:color="auto"/>
            </w:tcBorders>
          </w:tcPr>
          <w:p w:rsidR="00AA4F73" w:rsidRDefault="00AA4F73" w:rsidP="00A225F4">
            <w:pPr>
              <w:pStyle w:val="ListParagraph"/>
              <w:ind w:left="0"/>
              <w:rPr>
                <w:sz w:val="24"/>
              </w:rPr>
            </w:pPr>
            <w:r>
              <w:rPr>
                <w:sz w:val="24"/>
              </w:rPr>
              <w:t>09</w:t>
            </w: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r>
              <w:rPr>
                <w:sz w:val="24"/>
              </w:rPr>
              <w:t>09</w:t>
            </w:r>
          </w:p>
          <w:p w:rsidR="00CB5732" w:rsidRDefault="00CB5732" w:rsidP="00A225F4">
            <w:pPr>
              <w:pStyle w:val="ListParagraph"/>
              <w:ind w:left="0"/>
              <w:rPr>
                <w:sz w:val="24"/>
              </w:rPr>
            </w:pPr>
            <w:r>
              <w:rPr>
                <w:sz w:val="24"/>
              </w:rPr>
              <w:t>14</w:t>
            </w:r>
          </w:p>
          <w:p w:rsidR="00CB5732" w:rsidRDefault="00CB5732" w:rsidP="00A225F4">
            <w:pPr>
              <w:pStyle w:val="ListParagraph"/>
              <w:ind w:left="0"/>
              <w:rPr>
                <w:sz w:val="24"/>
              </w:rPr>
            </w:pPr>
            <w:r>
              <w:rPr>
                <w:sz w:val="24"/>
              </w:rPr>
              <w:t>09</w:t>
            </w:r>
          </w:p>
        </w:tc>
        <w:tc>
          <w:tcPr>
            <w:tcW w:w="584" w:type="dxa"/>
            <w:tcBorders>
              <w:right w:val="single" w:sz="4" w:space="0" w:color="auto"/>
            </w:tcBorders>
          </w:tcPr>
          <w:p w:rsidR="00AA4F73" w:rsidRDefault="00AA4F73" w:rsidP="00A225F4">
            <w:pPr>
              <w:pStyle w:val="ListParagraph"/>
              <w:ind w:left="0"/>
              <w:rPr>
                <w:sz w:val="24"/>
              </w:rPr>
            </w:pPr>
            <w:r>
              <w:rPr>
                <w:sz w:val="24"/>
              </w:rPr>
              <w:t>80</w:t>
            </w: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r>
              <w:rPr>
                <w:sz w:val="24"/>
              </w:rPr>
              <w:t>-</w:t>
            </w:r>
          </w:p>
          <w:p w:rsidR="00CB5732" w:rsidRDefault="00CB5732" w:rsidP="00A225F4">
            <w:pPr>
              <w:pStyle w:val="ListParagraph"/>
              <w:ind w:left="0"/>
              <w:rPr>
                <w:sz w:val="24"/>
              </w:rPr>
            </w:pPr>
            <w:r>
              <w:rPr>
                <w:sz w:val="24"/>
              </w:rPr>
              <w:t>-</w:t>
            </w:r>
          </w:p>
        </w:tc>
        <w:tc>
          <w:tcPr>
            <w:tcW w:w="607" w:type="dxa"/>
            <w:tcBorders>
              <w:left w:val="single" w:sz="4" w:space="0" w:color="auto"/>
            </w:tcBorders>
          </w:tcPr>
          <w:p w:rsidR="00AA4F73" w:rsidRDefault="00AA4F73" w:rsidP="00A225F4">
            <w:pPr>
              <w:pStyle w:val="ListParagraph"/>
              <w:ind w:left="0"/>
              <w:rPr>
                <w:sz w:val="24"/>
              </w:rPr>
            </w:pPr>
            <w:r>
              <w:rPr>
                <w:sz w:val="24"/>
              </w:rPr>
              <w:t>29</w:t>
            </w: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p>
          <w:p w:rsidR="00CB5732" w:rsidRDefault="00CB5732" w:rsidP="00A225F4">
            <w:pPr>
              <w:pStyle w:val="ListParagraph"/>
              <w:ind w:left="0"/>
              <w:rPr>
                <w:sz w:val="24"/>
              </w:rPr>
            </w:pPr>
            <w:r>
              <w:rPr>
                <w:sz w:val="24"/>
              </w:rPr>
              <w:t>-</w:t>
            </w:r>
          </w:p>
          <w:p w:rsidR="00CB5732" w:rsidRDefault="00CB5732" w:rsidP="00A225F4">
            <w:pPr>
              <w:pStyle w:val="ListParagraph"/>
              <w:ind w:left="0"/>
              <w:rPr>
                <w:sz w:val="24"/>
              </w:rPr>
            </w:pPr>
            <w:r>
              <w:rPr>
                <w:sz w:val="24"/>
              </w:rPr>
              <w:t>-</w:t>
            </w:r>
          </w:p>
        </w:tc>
      </w:tr>
      <w:tr w:rsidR="00AA4F73" w:rsidTr="00A225F4">
        <w:trPr>
          <w:trHeight w:val="886"/>
        </w:trPr>
        <w:tc>
          <w:tcPr>
            <w:tcW w:w="468" w:type="dxa"/>
            <w:tcBorders>
              <w:right w:val="single" w:sz="4" w:space="0" w:color="auto"/>
            </w:tcBorders>
          </w:tcPr>
          <w:p w:rsidR="00AA4F73" w:rsidRDefault="00AA4F73" w:rsidP="00A225F4">
            <w:pPr>
              <w:pStyle w:val="ListParagraph"/>
              <w:ind w:left="0"/>
              <w:rPr>
                <w:sz w:val="24"/>
              </w:rPr>
            </w:pPr>
            <w:r>
              <w:rPr>
                <w:sz w:val="24"/>
              </w:rPr>
              <w:t>E.</w:t>
            </w:r>
          </w:p>
        </w:tc>
        <w:tc>
          <w:tcPr>
            <w:tcW w:w="6714" w:type="dxa"/>
            <w:gridSpan w:val="2"/>
            <w:tcBorders>
              <w:left w:val="single" w:sz="4" w:space="0" w:color="auto"/>
            </w:tcBorders>
          </w:tcPr>
          <w:p w:rsidR="00AA4F73" w:rsidRDefault="00AA4F73" w:rsidP="00A225F4">
            <w:pPr>
              <w:pStyle w:val="ListParagraph"/>
              <w:ind w:left="0"/>
              <w:rPr>
                <w:sz w:val="24"/>
              </w:rPr>
            </w:pPr>
            <w:r>
              <w:rPr>
                <w:sz w:val="24"/>
              </w:rPr>
              <w:t>Teacher Enrichment</w:t>
            </w:r>
          </w:p>
          <w:p w:rsidR="00AA4F73" w:rsidRDefault="00AA4F73" w:rsidP="00A225F4">
            <w:pPr>
              <w:pStyle w:val="ListParagraph"/>
              <w:ind w:left="0"/>
              <w:rPr>
                <w:sz w:val="24"/>
              </w:rPr>
            </w:pPr>
            <w:r>
              <w:rPr>
                <w:sz w:val="24"/>
              </w:rPr>
              <w:t>015.1 Self, Identity and the Teacher</w:t>
            </w:r>
          </w:p>
          <w:p w:rsidR="00AA4F73" w:rsidRDefault="00AA4F73" w:rsidP="00A225F4">
            <w:pPr>
              <w:pStyle w:val="ListParagraph"/>
              <w:ind w:left="0"/>
              <w:rPr>
                <w:sz w:val="24"/>
              </w:rPr>
            </w:pPr>
            <w:r>
              <w:rPr>
                <w:sz w:val="24"/>
              </w:rPr>
              <w:t>015.2 ICT: Enriching learning through ICT</w:t>
            </w:r>
          </w:p>
          <w:p w:rsidR="00AA4F73" w:rsidRDefault="00AA4F73" w:rsidP="00A225F4">
            <w:pPr>
              <w:pStyle w:val="ListParagraph"/>
              <w:ind w:left="0"/>
              <w:rPr>
                <w:sz w:val="24"/>
              </w:rPr>
            </w:pPr>
            <w:r>
              <w:rPr>
                <w:sz w:val="24"/>
              </w:rPr>
              <w:t>015.3 Library: Exploring library and other learning Recourses</w:t>
            </w:r>
          </w:p>
          <w:p w:rsidR="00AA4F73" w:rsidRDefault="00AA4F73" w:rsidP="00A225F4">
            <w:pPr>
              <w:pStyle w:val="ListParagraph"/>
              <w:ind w:left="0"/>
              <w:rPr>
                <w:sz w:val="24"/>
              </w:rPr>
            </w:pPr>
          </w:p>
        </w:tc>
        <w:tc>
          <w:tcPr>
            <w:tcW w:w="582"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p>
        </w:tc>
        <w:tc>
          <w:tcPr>
            <w:tcW w:w="585" w:type="dxa"/>
            <w:tcBorders>
              <w:left w:val="single" w:sz="4" w:space="0" w:color="auto"/>
            </w:tcBorders>
          </w:tcPr>
          <w:p w:rsidR="00AA4F73" w:rsidRDefault="00AA4F73" w:rsidP="00A225F4">
            <w:pPr>
              <w:rPr>
                <w:sz w:val="24"/>
              </w:rPr>
            </w:pPr>
          </w:p>
          <w:p w:rsidR="00AA4F73" w:rsidRDefault="00AA4F73" w:rsidP="00A225F4">
            <w:pPr>
              <w:rPr>
                <w:sz w:val="24"/>
              </w:rPr>
            </w:pPr>
            <w:r>
              <w:rPr>
                <w:sz w:val="24"/>
              </w:rPr>
              <w:t>09</w:t>
            </w:r>
          </w:p>
          <w:p w:rsidR="00AA4F73" w:rsidRDefault="00AA4F73" w:rsidP="00A225F4">
            <w:pPr>
              <w:rPr>
                <w:sz w:val="24"/>
              </w:rPr>
            </w:pPr>
            <w:r>
              <w:rPr>
                <w:sz w:val="24"/>
              </w:rPr>
              <w:t>09</w:t>
            </w:r>
          </w:p>
          <w:p w:rsidR="00AA4F73" w:rsidRDefault="00AA4F73" w:rsidP="00A225F4">
            <w:pPr>
              <w:rPr>
                <w:sz w:val="24"/>
              </w:rPr>
            </w:pPr>
            <w:r>
              <w:rPr>
                <w:sz w:val="24"/>
              </w:rPr>
              <w:t>09</w:t>
            </w:r>
          </w:p>
          <w:p w:rsidR="00AA4F73" w:rsidRDefault="00AA4F73" w:rsidP="00A225F4">
            <w:pPr>
              <w:pStyle w:val="ListParagraph"/>
              <w:ind w:left="0"/>
              <w:rPr>
                <w:sz w:val="24"/>
              </w:rPr>
            </w:pPr>
          </w:p>
        </w:tc>
        <w:tc>
          <w:tcPr>
            <w:tcW w:w="584" w:type="dxa"/>
            <w:tcBorders>
              <w:right w:val="single" w:sz="4" w:space="0" w:color="auto"/>
            </w:tcBorders>
          </w:tcPr>
          <w:p w:rsidR="00AA4F73" w:rsidRDefault="00AA4F73" w:rsidP="00A225F4">
            <w:pPr>
              <w:pStyle w:val="ListParagraph"/>
              <w:ind w:left="0"/>
              <w:rPr>
                <w:sz w:val="24"/>
              </w:rPr>
            </w:pP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r>
              <w:rPr>
                <w:sz w:val="24"/>
              </w:rPr>
              <w:t>20</w:t>
            </w:r>
          </w:p>
          <w:p w:rsidR="00AA4F73" w:rsidRDefault="00AA4F73" w:rsidP="00A225F4">
            <w:pPr>
              <w:pStyle w:val="ListParagraph"/>
              <w:ind w:left="0"/>
              <w:rPr>
                <w:sz w:val="24"/>
              </w:rPr>
            </w:pPr>
            <w:r>
              <w:rPr>
                <w:sz w:val="24"/>
              </w:rPr>
              <w:t>--</w:t>
            </w:r>
          </w:p>
        </w:tc>
        <w:tc>
          <w:tcPr>
            <w:tcW w:w="607" w:type="dxa"/>
            <w:tcBorders>
              <w:left w:val="single" w:sz="4" w:space="0" w:color="auto"/>
            </w:tcBorders>
          </w:tcPr>
          <w:p w:rsidR="00AA4F73" w:rsidRDefault="00AA4F73" w:rsidP="00A225F4">
            <w:pPr>
              <w:rPr>
                <w:sz w:val="24"/>
              </w:rPr>
            </w:pPr>
          </w:p>
          <w:p w:rsidR="00AA4F73" w:rsidRDefault="00AA4F73" w:rsidP="00A225F4">
            <w:pPr>
              <w:rPr>
                <w:sz w:val="24"/>
              </w:rPr>
            </w:pPr>
            <w:r>
              <w:rPr>
                <w:sz w:val="24"/>
              </w:rPr>
              <w:t>09</w:t>
            </w:r>
          </w:p>
          <w:p w:rsidR="00AA4F73" w:rsidRDefault="00AA4F73" w:rsidP="00A225F4">
            <w:pPr>
              <w:rPr>
                <w:sz w:val="24"/>
              </w:rPr>
            </w:pPr>
            <w:r>
              <w:rPr>
                <w:sz w:val="24"/>
              </w:rPr>
              <w:t>09</w:t>
            </w:r>
          </w:p>
          <w:p w:rsidR="00AA4F73" w:rsidRDefault="00AA4F73" w:rsidP="00A225F4">
            <w:pPr>
              <w:pStyle w:val="ListParagraph"/>
              <w:ind w:left="0"/>
              <w:rPr>
                <w:sz w:val="24"/>
              </w:rPr>
            </w:pPr>
            <w:r>
              <w:rPr>
                <w:sz w:val="24"/>
              </w:rPr>
              <w:t>--</w:t>
            </w:r>
          </w:p>
        </w:tc>
      </w:tr>
      <w:tr w:rsidR="00AA4F73" w:rsidTr="00A225F4">
        <w:trPr>
          <w:trHeight w:val="310"/>
        </w:trPr>
        <w:tc>
          <w:tcPr>
            <w:tcW w:w="468" w:type="dxa"/>
            <w:vMerge w:val="restart"/>
            <w:tcBorders>
              <w:right w:val="single" w:sz="4" w:space="0" w:color="auto"/>
            </w:tcBorders>
          </w:tcPr>
          <w:p w:rsidR="00AA4F73" w:rsidRDefault="00AA4F73" w:rsidP="00A225F4">
            <w:pPr>
              <w:pStyle w:val="ListParagraph"/>
              <w:ind w:left="0"/>
              <w:rPr>
                <w:sz w:val="24"/>
              </w:rPr>
            </w:pPr>
            <w:r>
              <w:rPr>
                <w:sz w:val="24"/>
              </w:rPr>
              <w:t>F.</w:t>
            </w:r>
          </w:p>
        </w:tc>
        <w:tc>
          <w:tcPr>
            <w:tcW w:w="4707" w:type="dxa"/>
            <w:vMerge w:val="restart"/>
            <w:tcBorders>
              <w:left w:val="single" w:sz="4" w:space="0" w:color="auto"/>
              <w:right w:val="single" w:sz="4" w:space="0" w:color="auto"/>
            </w:tcBorders>
          </w:tcPr>
          <w:p w:rsidR="00AA4F73" w:rsidRDefault="00AA4F73" w:rsidP="00A225F4">
            <w:pPr>
              <w:pStyle w:val="ListParagraph"/>
              <w:ind w:left="0"/>
              <w:rPr>
                <w:sz w:val="24"/>
              </w:rPr>
            </w:pPr>
            <w:r>
              <w:rPr>
                <w:sz w:val="24"/>
              </w:rPr>
              <w:t>Engagement with the field &amp; Internship</w:t>
            </w:r>
          </w:p>
          <w:p w:rsidR="00AA4F73" w:rsidRDefault="00AA4F73" w:rsidP="00A225F4">
            <w:pPr>
              <w:pStyle w:val="ListParagraph"/>
              <w:ind w:left="0"/>
              <w:rPr>
                <w:sz w:val="24"/>
              </w:rPr>
            </w:pPr>
            <w:r>
              <w:rPr>
                <w:sz w:val="24"/>
              </w:rPr>
              <w:t>016 School Internship</w:t>
            </w:r>
          </w:p>
        </w:tc>
        <w:tc>
          <w:tcPr>
            <w:tcW w:w="2007" w:type="dxa"/>
            <w:tcBorders>
              <w:left w:val="single" w:sz="4" w:space="0" w:color="auto"/>
              <w:bottom w:val="single" w:sz="4" w:space="0" w:color="auto"/>
            </w:tcBorders>
          </w:tcPr>
          <w:p w:rsidR="00AA4F73" w:rsidRDefault="00AA4F73" w:rsidP="00A225F4">
            <w:pPr>
              <w:rPr>
                <w:sz w:val="24"/>
              </w:rPr>
            </w:pPr>
            <w:r>
              <w:rPr>
                <w:sz w:val="24"/>
              </w:rPr>
              <w:t>PRINCIPAL</w:t>
            </w:r>
          </w:p>
        </w:tc>
        <w:tc>
          <w:tcPr>
            <w:tcW w:w="582" w:type="dxa"/>
            <w:tcBorders>
              <w:bottom w:val="single" w:sz="4" w:space="0" w:color="auto"/>
              <w:right w:val="single" w:sz="4" w:space="0" w:color="auto"/>
            </w:tcBorders>
          </w:tcPr>
          <w:p w:rsidR="00AA4F73" w:rsidRDefault="00AA4F73" w:rsidP="00A225F4">
            <w:pPr>
              <w:pStyle w:val="ListParagraph"/>
              <w:ind w:left="0"/>
              <w:rPr>
                <w:sz w:val="24"/>
              </w:rPr>
            </w:pPr>
            <w:r>
              <w:rPr>
                <w:sz w:val="24"/>
              </w:rPr>
              <w:t>100</w:t>
            </w:r>
          </w:p>
        </w:tc>
        <w:tc>
          <w:tcPr>
            <w:tcW w:w="585" w:type="dxa"/>
            <w:tcBorders>
              <w:left w:val="single" w:sz="4" w:space="0" w:color="auto"/>
              <w:bottom w:val="single" w:sz="4" w:space="0" w:color="auto"/>
            </w:tcBorders>
          </w:tcPr>
          <w:p w:rsidR="00AA4F73" w:rsidRDefault="00AA4F73" w:rsidP="00A225F4">
            <w:pPr>
              <w:pStyle w:val="ListParagraph"/>
              <w:ind w:left="0"/>
              <w:rPr>
                <w:sz w:val="24"/>
              </w:rPr>
            </w:pPr>
            <w:r>
              <w:rPr>
                <w:sz w:val="24"/>
              </w:rPr>
              <w:t>45</w:t>
            </w:r>
          </w:p>
        </w:tc>
        <w:tc>
          <w:tcPr>
            <w:tcW w:w="584" w:type="dxa"/>
            <w:tcBorders>
              <w:bottom w:val="single" w:sz="4" w:space="0" w:color="auto"/>
              <w:right w:val="single" w:sz="4" w:space="0" w:color="auto"/>
            </w:tcBorders>
          </w:tcPr>
          <w:p w:rsidR="00AA4F73" w:rsidRDefault="00AA4F73" w:rsidP="00A225F4">
            <w:pPr>
              <w:pStyle w:val="ListParagraph"/>
              <w:ind w:left="0"/>
              <w:rPr>
                <w:sz w:val="24"/>
              </w:rPr>
            </w:pPr>
          </w:p>
        </w:tc>
        <w:tc>
          <w:tcPr>
            <w:tcW w:w="607" w:type="dxa"/>
            <w:tcBorders>
              <w:left w:val="single" w:sz="4" w:space="0" w:color="auto"/>
              <w:bottom w:val="single" w:sz="4" w:space="0" w:color="auto"/>
            </w:tcBorders>
          </w:tcPr>
          <w:p w:rsidR="00AA4F73" w:rsidRDefault="00AA4F73" w:rsidP="00A225F4">
            <w:pPr>
              <w:pStyle w:val="ListParagraph"/>
              <w:ind w:left="0"/>
              <w:rPr>
                <w:sz w:val="24"/>
              </w:rPr>
            </w:pPr>
          </w:p>
        </w:tc>
      </w:tr>
      <w:tr w:rsidR="00AA4F73" w:rsidTr="00A225F4">
        <w:trPr>
          <w:trHeight w:val="283"/>
        </w:trPr>
        <w:tc>
          <w:tcPr>
            <w:tcW w:w="468" w:type="dxa"/>
            <w:vMerge/>
            <w:tcBorders>
              <w:right w:val="single" w:sz="4" w:space="0" w:color="auto"/>
            </w:tcBorders>
          </w:tcPr>
          <w:p w:rsidR="00AA4F73" w:rsidRDefault="00AA4F73" w:rsidP="00A225F4">
            <w:pPr>
              <w:pStyle w:val="ListParagraph"/>
              <w:ind w:left="0"/>
              <w:rPr>
                <w:sz w:val="24"/>
              </w:rPr>
            </w:pPr>
          </w:p>
        </w:tc>
        <w:tc>
          <w:tcPr>
            <w:tcW w:w="4707" w:type="dxa"/>
            <w:vMerge/>
            <w:tcBorders>
              <w:left w:val="single" w:sz="4" w:space="0" w:color="auto"/>
              <w:right w:val="single" w:sz="4" w:space="0" w:color="auto"/>
            </w:tcBorders>
          </w:tcPr>
          <w:p w:rsidR="00AA4F73" w:rsidRDefault="00AA4F73" w:rsidP="00A225F4">
            <w:pPr>
              <w:pStyle w:val="ListParagraph"/>
              <w:ind w:left="0"/>
              <w:rPr>
                <w:sz w:val="24"/>
              </w:rPr>
            </w:pPr>
          </w:p>
        </w:tc>
        <w:tc>
          <w:tcPr>
            <w:tcW w:w="2007" w:type="dxa"/>
            <w:tcBorders>
              <w:top w:val="single" w:sz="4" w:space="0" w:color="auto"/>
              <w:left w:val="single" w:sz="4" w:space="0" w:color="auto"/>
              <w:bottom w:val="single" w:sz="4" w:space="0" w:color="auto"/>
            </w:tcBorders>
          </w:tcPr>
          <w:p w:rsidR="00AA4F73" w:rsidRDefault="003B09A8" w:rsidP="00A225F4">
            <w:pPr>
              <w:rPr>
                <w:sz w:val="24"/>
              </w:rPr>
            </w:pPr>
            <w:r>
              <w:rPr>
                <w:sz w:val="24"/>
              </w:rPr>
              <w:t>MENTO</w:t>
            </w:r>
            <w:r w:rsidR="00AA4F73">
              <w:rPr>
                <w:sz w:val="24"/>
              </w:rPr>
              <w:t>R</w:t>
            </w:r>
          </w:p>
        </w:tc>
        <w:tc>
          <w:tcPr>
            <w:tcW w:w="582" w:type="dxa"/>
            <w:tcBorders>
              <w:top w:val="single" w:sz="4" w:space="0" w:color="auto"/>
              <w:bottom w:val="single" w:sz="4" w:space="0" w:color="auto"/>
              <w:right w:val="single" w:sz="4" w:space="0" w:color="auto"/>
            </w:tcBorders>
          </w:tcPr>
          <w:p w:rsidR="00AA4F73" w:rsidRDefault="003B09A8" w:rsidP="00A225F4">
            <w:pPr>
              <w:pStyle w:val="ListParagraph"/>
              <w:ind w:left="0"/>
              <w:rPr>
                <w:sz w:val="24"/>
              </w:rPr>
            </w:pPr>
            <w:r>
              <w:rPr>
                <w:sz w:val="24"/>
              </w:rPr>
              <w:t>15</w:t>
            </w:r>
            <w:r w:rsidR="00AA4F73">
              <w:rPr>
                <w:sz w:val="24"/>
              </w:rPr>
              <w:t>0</w:t>
            </w:r>
          </w:p>
        </w:tc>
        <w:tc>
          <w:tcPr>
            <w:tcW w:w="585" w:type="dxa"/>
            <w:tcBorders>
              <w:top w:val="single" w:sz="4" w:space="0" w:color="auto"/>
              <w:left w:val="single" w:sz="4" w:space="0" w:color="auto"/>
              <w:bottom w:val="single" w:sz="4" w:space="0" w:color="auto"/>
            </w:tcBorders>
          </w:tcPr>
          <w:p w:rsidR="00AA4F73" w:rsidRDefault="003B09A8" w:rsidP="00A225F4">
            <w:pPr>
              <w:pStyle w:val="ListParagraph"/>
              <w:ind w:left="0"/>
              <w:rPr>
                <w:sz w:val="24"/>
              </w:rPr>
            </w:pPr>
            <w:r>
              <w:rPr>
                <w:sz w:val="24"/>
              </w:rPr>
              <w:t>58</w:t>
            </w:r>
          </w:p>
        </w:tc>
        <w:tc>
          <w:tcPr>
            <w:tcW w:w="584" w:type="dxa"/>
            <w:tcBorders>
              <w:top w:val="single" w:sz="4" w:space="0" w:color="auto"/>
              <w:bottom w:val="single" w:sz="4" w:space="0" w:color="auto"/>
              <w:right w:val="single" w:sz="4" w:space="0" w:color="auto"/>
            </w:tcBorders>
          </w:tcPr>
          <w:p w:rsidR="00AA4F73" w:rsidRDefault="00AA4F73" w:rsidP="00A225F4">
            <w:pPr>
              <w:pStyle w:val="ListParagraph"/>
              <w:ind w:left="0"/>
              <w:rPr>
                <w:sz w:val="24"/>
              </w:rPr>
            </w:pPr>
          </w:p>
        </w:tc>
        <w:tc>
          <w:tcPr>
            <w:tcW w:w="607" w:type="dxa"/>
            <w:tcBorders>
              <w:top w:val="single" w:sz="4" w:space="0" w:color="auto"/>
              <w:left w:val="single" w:sz="4" w:space="0" w:color="auto"/>
              <w:bottom w:val="single" w:sz="4" w:space="0" w:color="auto"/>
            </w:tcBorders>
          </w:tcPr>
          <w:p w:rsidR="00AA4F73" w:rsidRDefault="00AA4F73" w:rsidP="00A225F4">
            <w:pPr>
              <w:pStyle w:val="ListParagraph"/>
              <w:ind w:left="0"/>
              <w:rPr>
                <w:sz w:val="24"/>
              </w:rPr>
            </w:pPr>
          </w:p>
        </w:tc>
      </w:tr>
      <w:tr w:rsidR="00AA4F73" w:rsidTr="00A225F4">
        <w:trPr>
          <w:trHeight w:val="288"/>
        </w:trPr>
        <w:tc>
          <w:tcPr>
            <w:tcW w:w="468" w:type="dxa"/>
            <w:vMerge/>
            <w:tcBorders>
              <w:right w:val="single" w:sz="4" w:space="0" w:color="auto"/>
            </w:tcBorders>
          </w:tcPr>
          <w:p w:rsidR="00AA4F73" w:rsidRDefault="00AA4F73" w:rsidP="00A225F4">
            <w:pPr>
              <w:pStyle w:val="ListParagraph"/>
              <w:ind w:left="0"/>
              <w:rPr>
                <w:sz w:val="24"/>
              </w:rPr>
            </w:pPr>
          </w:p>
        </w:tc>
        <w:tc>
          <w:tcPr>
            <w:tcW w:w="4707" w:type="dxa"/>
            <w:vMerge/>
            <w:tcBorders>
              <w:left w:val="single" w:sz="4" w:space="0" w:color="auto"/>
              <w:right w:val="single" w:sz="4" w:space="0" w:color="auto"/>
            </w:tcBorders>
          </w:tcPr>
          <w:p w:rsidR="00AA4F73" w:rsidRDefault="00AA4F73" w:rsidP="00A225F4">
            <w:pPr>
              <w:pStyle w:val="ListParagraph"/>
              <w:ind w:left="0"/>
              <w:rPr>
                <w:sz w:val="24"/>
              </w:rPr>
            </w:pPr>
          </w:p>
        </w:tc>
        <w:tc>
          <w:tcPr>
            <w:tcW w:w="2007" w:type="dxa"/>
            <w:tcBorders>
              <w:top w:val="single" w:sz="4" w:space="0" w:color="auto"/>
              <w:left w:val="single" w:sz="4" w:space="0" w:color="auto"/>
            </w:tcBorders>
          </w:tcPr>
          <w:p w:rsidR="00AA4F73" w:rsidRDefault="00AA4F73" w:rsidP="00A225F4">
            <w:pPr>
              <w:rPr>
                <w:sz w:val="24"/>
              </w:rPr>
            </w:pPr>
            <w:r>
              <w:rPr>
                <w:sz w:val="24"/>
              </w:rPr>
              <w:t>EXTERNAL</w:t>
            </w:r>
          </w:p>
        </w:tc>
        <w:tc>
          <w:tcPr>
            <w:tcW w:w="582" w:type="dxa"/>
            <w:tcBorders>
              <w:top w:val="single" w:sz="4" w:space="0" w:color="auto"/>
              <w:right w:val="single" w:sz="4" w:space="0" w:color="auto"/>
            </w:tcBorders>
          </w:tcPr>
          <w:p w:rsidR="00AA4F73" w:rsidRDefault="00AA4F73" w:rsidP="00A225F4">
            <w:pPr>
              <w:pStyle w:val="ListParagraph"/>
              <w:ind w:left="0"/>
              <w:rPr>
                <w:sz w:val="24"/>
              </w:rPr>
            </w:pPr>
          </w:p>
        </w:tc>
        <w:tc>
          <w:tcPr>
            <w:tcW w:w="585" w:type="dxa"/>
            <w:tcBorders>
              <w:top w:val="single" w:sz="4" w:space="0" w:color="auto"/>
              <w:left w:val="single" w:sz="4" w:space="0" w:color="auto"/>
            </w:tcBorders>
          </w:tcPr>
          <w:p w:rsidR="00AA4F73" w:rsidRDefault="00AA4F73" w:rsidP="00A225F4">
            <w:pPr>
              <w:pStyle w:val="ListParagraph"/>
              <w:ind w:left="0"/>
              <w:rPr>
                <w:sz w:val="24"/>
              </w:rPr>
            </w:pPr>
          </w:p>
        </w:tc>
        <w:tc>
          <w:tcPr>
            <w:tcW w:w="584" w:type="dxa"/>
            <w:tcBorders>
              <w:top w:val="single" w:sz="4" w:space="0" w:color="auto"/>
              <w:right w:val="single" w:sz="4" w:space="0" w:color="auto"/>
            </w:tcBorders>
          </w:tcPr>
          <w:p w:rsidR="00AA4F73" w:rsidRDefault="003B09A8" w:rsidP="00A225F4">
            <w:pPr>
              <w:pStyle w:val="ListParagraph"/>
              <w:ind w:left="0"/>
              <w:rPr>
                <w:sz w:val="24"/>
              </w:rPr>
            </w:pPr>
            <w:r>
              <w:rPr>
                <w:sz w:val="24"/>
              </w:rPr>
              <w:t>100</w:t>
            </w:r>
          </w:p>
        </w:tc>
        <w:tc>
          <w:tcPr>
            <w:tcW w:w="607" w:type="dxa"/>
            <w:tcBorders>
              <w:top w:val="single" w:sz="4" w:space="0" w:color="auto"/>
              <w:left w:val="single" w:sz="4" w:space="0" w:color="auto"/>
            </w:tcBorders>
          </w:tcPr>
          <w:p w:rsidR="00AA4F73" w:rsidRDefault="003B09A8" w:rsidP="00A225F4">
            <w:pPr>
              <w:pStyle w:val="ListParagraph"/>
              <w:ind w:left="0"/>
              <w:rPr>
                <w:sz w:val="24"/>
              </w:rPr>
            </w:pPr>
            <w:r>
              <w:rPr>
                <w:sz w:val="24"/>
              </w:rPr>
              <w:t>45</w:t>
            </w:r>
          </w:p>
        </w:tc>
      </w:tr>
      <w:tr w:rsidR="00AA4F73" w:rsidTr="00A225F4">
        <w:trPr>
          <w:trHeight w:val="401"/>
        </w:trPr>
        <w:tc>
          <w:tcPr>
            <w:tcW w:w="7182" w:type="dxa"/>
            <w:gridSpan w:val="3"/>
            <w:vMerge w:val="restart"/>
          </w:tcPr>
          <w:p w:rsidR="00AA4F73" w:rsidRPr="00E3082D" w:rsidRDefault="00AA4F73" w:rsidP="00A225F4">
            <w:pPr>
              <w:pStyle w:val="ListParagraph"/>
              <w:ind w:left="0"/>
              <w:jc w:val="center"/>
              <w:rPr>
                <w:b/>
                <w:sz w:val="24"/>
              </w:rPr>
            </w:pPr>
            <w:r>
              <w:rPr>
                <w:b/>
                <w:sz w:val="24"/>
              </w:rPr>
              <w:t>Total Marks</w:t>
            </w:r>
          </w:p>
        </w:tc>
        <w:tc>
          <w:tcPr>
            <w:tcW w:w="1167" w:type="dxa"/>
            <w:gridSpan w:val="2"/>
            <w:tcBorders>
              <w:bottom w:val="single" w:sz="4" w:space="0" w:color="auto"/>
              <w:right w:val="single" w:sz="4" w:space="0" w:color="auto"/>
            </w:tcBorders>
          </w:tcPr>
          <w:p w:rsidR="00AA4F73" w:rsidRDefault="00AA4F73" w:rsidP="00A225F4">
            <w:pPr>
              <w:pStyle w:val="ListParagraph"/>
              <w:ind w:left="0"/>
              <w:jc w:val="center"/>
              <w:rPr>
                <w:sz w:val="24"/>
              </w:rPr>
            </w:pPr>
            <w:r>
              <w:rPr>
                <w:sz w:val="24"/>
              </w:rPr>
              <w:t>460</w:t>
            </w:r>
          </w:p>
        </w:tc>
        <w:tc>
          <w:tcPr>
            <w:tcW w:w="1191" w:type="dxa"/>
            <w:gridSpan w:val="2"/>
            <w:tcBorders>
              <w:left w:val="single" w:sz="4" w:space="0" w:color="auto"/>
              <w:bottom w:val="single" w:sz="4" w:space="0" w:color="auto"/>
            </w:tcBorders>
          </w:tcPr>
          <w:p w:rsidR="00AA4F73" w:rsidRDefault="00FE1E86" w:rsidP="00FE1E86">
            <w:pPr>
              <w:pStyle w:val="ListParagraph"/>
              <w:ind w:left="0"/>
              <w:jc w:val="center"/>
              <w:rPr>
                <w:sz w:val="24"/>
              </w:rPr>
            </w:pPr>
            <w:r>
              <w:rPr>
                <w:sz w:val="24"/>
              </w:rPr>
              <w:t>55</w:t>
            </w:r>
            <w:r w:rsidR="00AA4F73">
              <w:rPr>
                <w:sz w:val="24"/>
              </w:rPr>
              <w:t>0</w:t>
            </w:r>
          </w:p>
        </w:tc>
      </w:tr>
      <w:tr w:rsidR="00AA4F73" w:rsidTr="00A225F4">
        <w:trPr>
          <w:trHeight w:val="470"/>
        </w:trPr>
        <w:tc>
          <w:tcPr>
            <w:tcW w:w="7182" w:type="dxa"/>
            <w:gridSpan w:val="3"/>
            <w:vMerge/>
          </w:tcPr>
          <w:p w:rsidR="00AA4F73" w:rsidRDefault="00AA4F73" w:rsidP="00A225F4">
            <w:pPr>
              <w:pStyle w:val="ListParagraph"/>
              <w:ind w:left="0"/>
              <w:jc w:val="center"/>
              <w:rPr>
                <w:b/>
                <w:sz w:val="24"/>
              </w:rPr>
            </w:pPr>
          </w:p>
        </w:tc>
        <w:tc>
          <w:tcPr>
            <w:tcW w:w="2358" w:type="dxa"/>
            <w:gridSpan w:val="4"/>
            <w:tcBorders>
              <w:top w:val="single" w:sz="4" w:space="0" w:color="auto"/>
            </w:tcBorders>
          </w:tcPr>
          <w:p w:rsidR="00AA4F73" w:rsidRDefault="00AA4F73" w:rsidP="00A225F4">
            <w:pPr>
              <w:pStyle w:val="ListParagraph"/>
              <w:ind w:left="0"/>
              <w:jc w:val="center"/>
              <w:rPr>
                <w:sz w:val="24"/>
              </w:rPr>
            </w:pPr>
            <w:r>
              <w:rPr>
                <w:sz w:val="24"/>
              </w:rPr>
              <w:t>950</w:t>
            </w:r>
          </w:p>
        </w:tc>
      </w:tr>
      <w:tr w:rsidR="00AA4F73" w:rsidTr="00A22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7"/>
        </w:trPr>
        <w:tc>
          <w:tcPr>
            <w:tcW w:w="7182" w:type="dxa"/>
            <w:gridSpan w:val="3"/>
          </w:tcPr>
          <w:p w:rsidR="00AA4F73" w:rsidRDefault="00AA4F73" w:rsidP="00A225F4">
            <w:pPr>
              <w:pStyle w:val="ListParagraph"/>
              <w:ind w:left="0"/>
              <w:jc w:val="center"/>
              <w:rPr>
                <w:sz w:val="24"/>
              </w:rPr>
            </w:pPr>
            <w:r>
              <w:rPr>
                <w:b/>
                <w:sz w:val="24"/>
              </w:rPr>
              <w:t xml:space="preserve"> Grand Total Marks</w:t>
            </w:r>
          </w:p>
        </w:tc>
        <w:tc>
          <w:tcPr>
            <w:tcW w:w="2358" w:type="dxa"/>
            <w:gridSpan w:val="4"/>
          </w:tcPr>
          <w:p w:rsidR="00AA4F73" w:rsidRDefault="00FE1E86" w:rsidP="00FE1E86">
            <w:pPr>
              <w:pStyle w:val="ListParagraph"/>
              <w:ind w:left="0"/>
              <w:jc w:val="center"/>
              <w:rPr>
                <w:sz w:val="24"/>
              </w:rPr>
            </w:pPr>
            <w:r>
              <w:rPr>
                <w:sz w:val="24"/>
              </w:rPr>
              <w:t>800+100</w:t>
            </w:r>
            <w:r w:rsidR="00AA4F73">
              <w:rPr>
                <w:sz w:val="24"/>
              </w:rPr>
              <w:t>0=1</w:t>
            </w:r>
            <w:r>
              <w:rPr>
                <w:sz w:val="24"/>
              </w:rPr>
              <w:t>8</w:t>
            </w:r>
            <w:r w:rsidR="00AA4F73">
              <w:rPr>
                <w:sz w:val="24"/>
              </w:rPr>
              <w:t>00</w:t>
            </w:r>
          </w:p>
        </w:tc>
      </w:tr>
    </w:tbl>
    <w:p w:rsidR="00AA4F73" w:rsidRDefault="00AA4F73" w:rsidP="00AA4F73">
      <w:pPr>
        <w:pStyle w:val="ListParagraph"/>
        <w:rPr>
          <w:sz w:val="24"/>
        </w:rPr>
      </w:pPr>
    </w:p>
    <w:p w:rsidR="00AA4F73" w:rsidRDefault="00AA4F73" w:rsidP="00AA4F73">
      <w:pPr>
        <w:pStyle w:val="ListParagraph"/>
        <w:rPr>
          <w:sz w:val="24"/>
        </w:rPr>
      </w:pPr>
      <w:r>
        <w:rPr>
          <w:sz w:val="24"/>
        </w:rPr>
        <w:t>NOTE:</w:t>
      </w:r>
    </w:p>
    <w:p w:rsidR="00AA4F73" w:rsidRDefault="00AA4F73" w:rsidP="00AA4F73">
      <w:pPr>
        <w:pStyle w:val="ListParagraph"/>
        <w:numPr>
          <w:ilvl w:val="0"/>
          <w:numId w:val="14"/>
        </w:numPr>
        <w:rPr>
          <w:sz w:val="24"/>
        </w:rPr>
      </w:pPr>
      <w:r>
        <w:rPr>
          <w:sz w:val="24"/>
        </w:rPr>
        <w:t>Course No. 015.1, 015.2, 015.3 conducted in workshop mode and activities with plenty of practical assignment</w:t>
      </w:r>
    </w:p>
    <w:p w:rsidR="00AA4F73" w:rsidRDefault="00AA4F73" w:rsidP="00AA4F73">
      <w:pPr>
        <w:pStyle w:val="ListParagraph"/>
        <w:numPr>
          <w:ilvl w:val="0"/>
          <w:numId w:val="14"/>
        </w:numPr>
        <w:rPr>
          <w:sz w:val="24"/>
        </w:rPr>
      </w:pPr>
      <w:r>
        <w:rPr>
          <w:sz w:val="24"/>
        </w:rPr>
        <w:t>Engagement with the field: Task and assignment for courses 009 to 016</w:t>
      </w:r>
    </w:p>
    <w:p w:rsidR="00EF153C" w:rsidRDefault="00EF153C" w:rsidP="00EF153C">
      <w:pPr>
        <w:pStyle w:val="ListParagraph"/>
        <w:ind w:left="1080"/>
        <w:rPr>
          <w:sz w:val="24"/>
        </w:rPr>
      </w:pPr>
    </w:p>
    <w:p w:rsidR="00EF153C" w:rsidRPr="00EF153C" w:rsidRDefault="00EF153C" w:rsidP="00EF153C">
      <w:pPr>
        <w:pStyle w:val="ListParagraph"/>
        <w:spacing w:after="0" w:line="240" w:lineRule="auto"/>
        <w:ind w:left="1080"/>
        <w:jc w:val="center"/>
        <w:outlineLvl w:val="0"/>
        <w:rPr>
          <w:b/>
          <w:sz w:val="28"/>
        </w:rPr>
      </w:pPr>
      <w:r w:rsidRPr="00EF153C">
        <w:rPr>
          <w:b/>
          <w:sz w:val="28"/>
        </w:rPr>
        <w:t>SCHEME OF EVALUATION</w:t>
      </w:r>
    </w:p>
    <w:p w:rsidR="00EF153C" w:rsidRPr="00EF153C" w:rsidRDefault="00EF153C" w:rsidP="00EF153C">
      <w:pPr>
        <w:pStyle w:val="ListParagraph"/>
        <w:spacing w:after="0" w:line="240" w:lineRule="auto"/>
        <w:ind w:left="1080"/>
        <w:jc w:val="center"/>
        <w:outlineLvl w:val="0"/>
        <w:rPr>
          <w:b/>
          <w:sz w:val="28"/>
        </w:rPr>
      </w:pPr>
      <w:r w:rsidRPr="00EF153C">
        <w:rPr>
          <w:b/>
          <w:sz w:val="28"/>
        </w:rPr>
        <w:t>B.Ed. - First Year</w:t>
      </w:r>
    </w:p>
    <w:p w:rsidR="00EF153C" w:rsidRPr="00EF153C" w:rsidRDefault="00EF153C" w:rsidP="00EF153C">
      <w:pPr>
        <w:pStyle w:val="ListParagraph"/>
        <w:spacing w:after="0" w:line="240" w:lineRule="auto"/>
        <w:ind w:left="1080"/>
        <w:jc w:val="center"/>
        <w:outlineLvl w:val="0"/>
        <w:rPr>
          <w:sz w:val="24"/>
        </w:rPr>
      </w:pPr>
      <w:r w:rsidRPr="00EF153C">
        <w:rPr>
          <w:b/>
          <w:sz w:val="28"/>
        </w:rPr>
        <w:t>PART - 1</w:t>
      </w:r>
    </w:p>
    <w:tbl>
      <w:tblPr>
        <w:tblStyle w:val="TableGrid"/>
        <w:tblpPr w:leftFromText="180" w:rightFromText="180" w:vertAnchor="text" w:horzAnchor="margin" w:tblpXSpec="center" w:tblpY="-50"/>
        <w:tblOverlap w:val="never"/>
        <w:tblW w:w="10620" w:type="dxa"/>
        <w:tblLayout w:type="fixed"/>
        <w:tblLook w:val="04A0" w:firstRow="1" w:lastRow="0" w:firstColumn="1" w:lastColumn="0" w:noHBand="0" w:noVBand="1"/>
      </w:tblPr>
      <w:tblGrid>
        <w:gridCol w:w="3796"/>
        <w:gridCol w:w="917"/>
        <w:gridCol w:w="147"/>
        <w:gridCol w:w="180"/>
        <w:gridCol w:w="498"/>
        <w:gridCol w:w="42"/>
        <w:gridCol w:w="180"/>
        <w:gridCol w:w="511"/>
        <w:gridCol w:w="29"/>
        <w:gridCol w:w="270"/>
        <w:gridCol w:w="435"/>
        <w:gridCol w:w="15"/>
        <w:gridCol w:w="270"/>
        <w:gridCol w:w="540"/>
        <w:gridCol w:w="90"/>
        <w:gridCol w:w="180"/>
        <w:gridCol w:w="450"/>
        <w:gridCol w:w="270"/>
        <w:gridCol w:w="450"/>
        <w:gridCol w:w="360"/>
        <w:gridCol w:w="990"/>
      </w:tblGrid>
      <w:tr w:rsidR="00A96599" w:rsidTr="00A96599">
        <w:trPr>
          <w:trHeight w:val="357"/>
        </w:trPr>
        <w:tc>
          <w:tcPr>
            <w:tcW w:w="486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ind w:left="180"/>
              <w:jc w:val="center"/>
              <w:rPr>
                <w:sz w:val="28"/>
                <w:szCs w:val="28"/>
              </w:rPr>
            </w:pPr>
            <w:r>
              <w:rPr>
                <w:sz w:val="28"/>
                <w:szCs w:val="28"/>
              </w:rPr>
              <w:lastRenderedPageBreak/>
              <w:t>THEORY PAPER</w:t>
            </w:r>
          </w:p>
        </w:tc>
        <w:tc>
          <w:tcPr>
            <w:tcW w:w="9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jc w:val="center"/>
              <w:rPr>
                <w:sz w:val="28"/>
                <w:szCs w:val="28"/>
              </w:rPr>
            </w:pPr>
            <w:r>
              <w:rPr>
                <w:sz w:val="28"/>
                <w:szCs w:val="28"/>
              </w:rPr>
              <w:t>PAPER</w:t>
            </w:r>
          </w:p>
        </w:tc>
        <w:tc>
          <w:tcPr>
            <w:tcW w:w="15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jc w:val="center"/>
              <w:rPr>
                <w:sz w:val="28"/>
                <w:szCs w:val="28"/>
              </w:rPr>
            </w:pPr>
            <w:r>
              <w:rPr>
                <w:sz w:val="28"/>
                <w:szCs w:val="28"/>
              </w:rPr>
              <w:t>INTERNAL</w:t>
            </w:r>
          </w:p>
        </w:tc>
        <w:tc>
          <w:tcPr>
            <w:tcW w:w="1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jc w:val="center"/>
              <w:rPr>
                <w:sz w:val="28"/>
                <w:szCs w:val="28"/>
              </w:rPr>
            </w:pPr>
            <w:r>
              <w:rPr>
                <w:sz w:val="28"/>
                <w:szCs w:val="28"/>
              </w:rPr>
              <w:t>EXTERNAL</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jc w:val="center"/>
              <w:rPr>
                <w:sz w:val="28"/>
                <w:szCs w:val="28"/>
              </w:rPr>
            </w:pPr>
            <w:r>
              <w:rPr>
                <w:sz w:val="28"/>
                <w:szCs w:val="28"/>
              </w:rPr>
              <w:t>TOTAL</w:t>
            </w:r>
          </w:p>
        </w:tc>
      </w:tr>
      <w:tr w:rsidR="00A96599" w:rsidTr="00A96599">
        <w:trPr>
          <w:trHeight w:val="443"/>
        </w:trPr>
        <w:tc>
          <w:tcPr>
            <w:tcW w:w="486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rPr>
                <w:sz w:val="28"/>
                <w:szCs w:val="28"/>
              </w:rPr>
            </w:pPr>
          </w:p>
        </w:tc>
        <w:tc>
          <w:tcPr>
            <w:tcW w:w="9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rPr>
                <w:sz w:val="28"/>
                <w:szCs w:val="28"/>
              </w:rPr>
            </w:pPr>
          </w:p>
        </w:tc>
        <w:tc>
          <w:tcPr>
            <w:tcW w:w="810" w:type="dxa"/>
            <w:gridSpan w:val="3"/>
            <w:tcBorders>
              <w:top w:val="single" w:sz="4" w:space="0" w:color="auto"/>
              <w:left w:val="single" w:sz="4" w:space="0" w:color="000000" w:themeColor="text1"/>
              <w:bottom w:val="single" w:sz="4" w:space="0" w:color="000000" w:themeColor="text1"/>
              <w:right w:val="single" w:sz="4" w:space="0" w:color="auto"/>
            </w:tcBorders>
            <w:vAlign w:val="center"/>
            <w:hideMark/>
          </w:tcPr>
          <w:p w:rsidR="00A96599" w:rsidRDefault="00A96599" w:rsidP="00A96599">
            <w:pPr>
              <w:jc w:val="center"/>
              <w:rPr>
                <w:sz w:val="28"/>
                <w:szCs w:val="28"/>
              </w:rPr>
            </w:pPr>
            <w:r>
              <w:rPr>
                <w:sz w:val="28"/>
                <w:szCs w:val="28"/>
              </w:rPr>
              <w:t>MAX</w:t>
            </w:r>
          </w:p>
        </w:tc>
        <w:tc>
          <w:tcPr>
            <w:tcW w:w="720" w:type="dxa"/>
            <w:gridSpan w:val="3"/>
            <w:tcBorders>
              <w:top w:val="single" w:sz="4" w:space="0" w:color="auto"/>
              <w:left w:val="single" w:sz="4" w:space="0" w:color="auto"/>
              <w:bottom w:val="single" w:sz="4" w:space="0" w:color="000000" w:themeColor="text1"/>
              <w:right w:val="single" w:sz="4" w:space="0" w:color="000000" w:themeColor="text1"/>
            </w:tcBorders>
            <w:vAlign w:val="center"/>
            <w:hideMark/>
          </w:tcPr>
          <w:p w:rsidR="00A96599" w:rsidRDefault="00A96599" w:rsidP="00A96599">
            <w:pPr>
              <w:jc w:val="center"/>
              <w:rPr>
                <w:sz w:val="28"/>
                <w:szCs w:val="28"/>
              </w:rPr>
            </w:pPr>
            <w:r>
              <w:rPr>
                <w:sz w:val="28"/>
                <w:szCs w:val="28"/>
              </w:rPr>
              <w:t>MIN</w:t>
            </w:r>
          </w:p>
        </w:tc>
        <w:tc>
          <w:tcPr>
            <w:tcW w:w="810" w:type="dxa"/>
            <w:gridSpan w:val="3"/>
            <w:tcBorders>
              <w:top w:val="single" w:sz="4" w:space="0" w:color="auto"/>
              <w:left w:val="single" w:sz="4" w:space="0" w:color="000000" w:themeColor="text1"/>
              <w:bottom w:val="single" w:sz="4" w:space="0" w:color="000000" w:themeColor="text1"/>
              <w:right w:val="single" w:sz="4" w:space="0" w:color="auto"/>
            </w:tcBorders>
            <w:vAlign w:val="center"/>
            <w:hideMark/>
          </w:tcPr>
          <w:p w:rsidR="00A96599" w:rsidRDefault="00A96599" w:rsidP="00A96599">
            <w:pPr>
              <w:jc w:val="center"/>
              <w:rPr>
                <w:sz w:val="28"/>
                <w:szCs w:val="28"/>
              </w:rPr>
            </w:pPr>
            <w:r>
              <w:rPr>
                <w:sz w:val="28"/>
                <w:szCs w:val="28"/>
              </w:rPr>
              <w:t>MAX</w:t>
            </w:r>
          </w:p>
        </w:tc>
        <w:tc>
          <w:tcPr>
            <w:tcW w:w="720" w:type="dxa"/>
            <w:gridSpan w:val="2"/>
            <w:tcBorders>
              <w:top w:val="single" w:sz="4" w:space="0" w:color="auto"/>
              <w:left w:val="single" w:sz="4" w:space="0" w:color="auto"/>
              <w:bottom w:val="single" w:sz="4" w:space="0" w:color="000000" w:themeColor="text1"/>
              <w:right w:val="single" w:sz="4" w:space="0" w:color="000000" w:themeColor="text1"/>
            </w:tcBorders>
            <w:vAlign w:val="center"/>
            <w:hideMark/>
          </w:tcPr>
          <w:p w:rsidR="00A96599" w:rsidRDefault="00A96599" w:rsidP="00A96599">
            <w:pPr>
              <w:jc w:val="center"/>
              <w:rPr>
                <w:sz w:val="28"/>
                <w:szCs w:val="28"/>
              </w:rPr>
            </w:pPr>
            <w:r>
              <w:rPr>
                <w:sz w:val="28"/>
                <w:szCs w:val="28"/>
              </w:rPr>
              <w:t>MIN</w:t>
            </w:r>
          </w:p>
        </w:tc>
        <w:tc>
          <w:tcPr>
            <w:tcW w:w="810"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A96599" w:rsidRDefault="00A96599" w:rsidP="00A96599">
            <w:pPr>
              <w:jc w:val="center"/>
              <w:rPr>
                <w:sz w:val="28"/>
                <w:szCs w:val="28"/>
              </w:rPr>
            </w:pPr>
            <w:r>
              <w:rPr>
                <w:sz w:val="28"/>
                <w:szCs w:val="28"/>
              </w:rPr>
              <w:t>MAX</w:t>
            </w:r>
          </w:p>
        </w:tc>
        <w:tc>
          <w:tcPr>
            <w:tcW w:w="990"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A96599" w:rsidRDefault="00A96599" w:rsidP="00A96599">
            <w:pPr>
              <w:jc w:val="center"/>
              <w:rPr>
                <w:sz w:val="28"/>
                <w:szCs w:val="28"/>
              </w:rPr>
            </w:pPr>
            <w:r>
              <w:rPr>
                <w:sz w:val="28"/>
                <w:szCs w:val="28"/>
              </w:rPr>
              <w:t>MIN</w:t>
            </w:r>
          </w:p>
        </w:tc>
      </w:tr>
      <w:tr w:rsidR="00A96599" w:rsidTr="00A96599">
        <w:trPr>
          <w:trHeight w:val="452"/>
        </w:trPr>
        <w:tc>
          <w:tcPr>
            <w:tcW w:w="4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ind w:left="90"/>
              <w:rPr>
                <w:sz w:val="28"/>
                <w:szCs w:val="28"/>
              </w:rPr>
            </w:pPr>
            <w:r>
              <w:rPr>
                <w:sz w:val="28"/>
                <w:szCs w:val="28"/>
              </w:rPr>
              <w:t>Childhood and Growing Up</w:t>
            </w:r>
          </w:p>
          <w:p w:rsidR="00A96599" w:rsidRDefault="00A96599" w:rsidP="00A96599">
            <w:pPr>
              <w:ind w:left="90"/>
              <w:rPr>
                <w:sz w:val="28"/>
                <w:szCs w:val="28"/>
              </w:rPr>
            </w:pPr>
          </w:p>
        </w:tc>
        <w:tc>
          <w:tcPr>
            <w:tcW w:w="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I</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20</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09</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80</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29</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100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38</w:t>
            </w:r>
          </w:p>
        </w:tc>
      </w:tr>
      <w:tr w:rsidR="00A96599" w:rsidTr="00A96599">
        <w:trPr>
          <w:trHeight w:val="431"/>
        </w:trPr>
        <w:tc>
          <w:tcPr>
            <w:tcW w:w="4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rPr>
                <w:sz w:val="28"/>
                <w:szCs w:val="28"/>
              </w:rPr>
            </w:pPr>
            <w:r>
              <w:rPr>
                <w:sz w:val="28"/>
                <w:szCs w:val="28"/>
              </w:rPr>
              <w:t>Contemporary Indian Society &amp;Education</w:t>
            </w:r>
          </w:p>
        </w:tc>
        <w:tc>
          <w:tcPr>
            <w:tcW w:w="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II</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20</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09</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80</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29</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100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38</w:t>
            </w:r>
          </w:p>
        </w:tc>
      </w:tr>
      <w:tr w:rsidR="00A96599" w:rsidTr="00A96599">
        <w:trPr>
          <w:trHeight w:val="357"/>
        </w:trPr>
        <w:tc>
          <w:tcPr>
            <w:tcW w:w="4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rPr>
                <w:sz w:val="28"/>
                <w:szCs w:val="28"/>
              </w:rPr>
            </w:pPr>
            <w:r>
              <w:rPr>
                <w:sz w:val="28"/>
                <w:szCs w:val="28"/>
              </w:rPr>
              <w:t>Perspectives in Education</w:t>
            </w:r>
          </w:p>
        </w:tc>
        <w:tc>
          <w:tcPr>
            <w:tcW w:w="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III</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20</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09</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80</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29</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100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38</w:t>
            </w:r>
          </w:p>
        </w:tc>
      </w:tr>
      <w:tr w:rsidR="00A96599" w:rsidTr="00A96599">
        <w:trPr>
          <w:trHeight w:val="357"/>
        </w:trPr>
        <w:tc>
          <w:tcPr>
            <w:tcW w:w="4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rPr>
                <w:sz w:val="28"/>
                <w:szCs w:val="28"/>
              </w:rPr>
            </w:pPr>
            <w:r>
              <w:rPr>
                <w:sz w:val="28"/>
                <w:szCs w:val="28"/>
              </w:rPr>
              <w:t>Language, Society and Education</w:t>
            </w:r>
          </w:p>
        </w:tc>
        <w:tc>
          <w:tcPr>
            <w:tcW w:w="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IV</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10</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05</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40</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15</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50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20</w:t>
            </w:r>
          </w:p>
        </w:tc>
      </w:tr>
      <w:tr w:rsidR="00A96599" w:rsidTr="00A96599">
        <w:trPr>
          <w:trHeight w:val="2900"/>
        </w:trPr>
        <w:tc>
          <w:tcPr>
            <w:tcW w:w="4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rPr>
                <w:sz w:val="28"/>
                <w:szCs w:val="28"/>
              </w:rPr>
            </w:pPr>
            <w:r>
              <w:rPr>
                <w:sz w:val="28"/>
                <w:szCs w:val="28"/>
              </w:rPr>
              <w:t>Pedagogy of Subject  Areas (Choose one option)</w:t>
            </w:r>
          </w:p>
          <w:p w:rsidR="00A96599" w:rsidRDefault="00A96599" w:rsidP="00A96599">
            <w:pPr>
              <w:ind w:left="90"/>
              <w:rPr>
                <w:sz w:val="28"/>
                <w:szCs w:val="28"/>
              </w:rPr>
            </w:pPr>
            <w:r>
              <w:rPr>
                <w:sz w:val="28"/>
                <w:szCs w:val="28"/>
              </w:rPr>
              <w:t>Pedagogy of Language  - Hindi ( I )</w:t>
            </w:r>
          </w:p>
          <w:p w:rsidR="00A96599" w:rsidRDefault="00A96599" w:rsidP="00A96599">
            <w:pPr>
              <w:ind w:left="90"/>
              <w:rPr>
                <w:sz w:val="28"/>
                <w:szCs w:val="28"/>
              </w:rPr>
            </w:pPr>
            <w:r>
              <w:rPr>
                <w:sz w:val="28"/>
                <w:szCs w:val="28"/>
              </w:rPr>
              <w:t>Pedagogy of Language - English ( I )</w:t>
            </w:r>
          </w:p>
          <w:p w:rsidR="00A96599" w:rsidRDefault="00A96599" w:rsidP="00A96599">
            <w:pPr>
              <w:ind w:left="90"/>
              <w:rPr>
                <w:sz w:val="28"/>
                <w:szCs w:val="28"/>
              </w:rPr>
            </w:pPr>
            <w:r>
              <w:rPr>
                <w:sz w:val="28"/>
                <w:szCs w:val="28"/>
              </w:rPr>
              <w:t>Pedagogy of Language  - Sanskrit ( I )</w:t>
            </w:r>
          </w:p>
          <w:p w:rsidR="00A96599" w:rsidRDefault="00A96599" w:rsidP="00A96599">
            <w:pPr>
              <w:ind w:left="90"/>
              <w:rPr>
                <w:sz w:val="28"/>
                <w:szCs w:val="28"/>
              </w:rPr>
            </w:pPr>
            <w:r>
              <w:rPr>
                <w:sz w:val="28"/>
                <w:szCs w:val="28"/>
              </w:rPr>
              <w:t>pedagogy of  - Mathematics ( I )</w:t>
            </w:r>
          </w:p>
          <w:p w:rsidR="00A96599" w:rsidRDefault="00A96599" w:rsidP="00A96599">
            <w:pPr>
              <w:ind w:left="90"/>
              <w:rPr>
                <w:sz w:val="28"/>
                <w:szCs w:val="28"/>
              </w:rPr>
            </w:pPr>
            <w:r>
              <w:rPr>
                <w:sz w:val="28"/>
                <w:szCs w:val="28"/>
              </w:rPr>
              <w:t>Pedagogy of- Science ( I )</w:t>
            </w:r>
          </w:p>
          <w:p w:rsidR="00A96599" w:rsidRDefault="00A96599" w:rsidP="00A96599">
            <w:pPr>
              <w:ind w:left="90"/>
              <w:rPr>
                <w:sz w:val="28"/>
                <w:szCs w:val="28"/>
              </w:rPr>
            </w:pPr>
            <w:r>
              <w:rPr>
                <w:sz w:val="28"/>
                <w:szCs w:val="28"/>
              </w:rPr>
              <w:t>Pedagogy of  Social Science ( I )</w:t>
            </w:r>
          </w:p>
        </w:tc>
        <w:tc>
          <w:tcPr>
            <w:tcW w:w="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V</w:t>
            </w:r>
          </w:p>
          <w:p w:rsidR="00A96599" w:rsidRDefault="00A96599" w:rsidP="00A96599">
            <w:pPr>
              <w:jc w:val="center"/>
              <w:rPr>
                <w:sz w:val="28"/>
                <w:szCs w:val="28"/>
              </w:rPr>
            </w:pP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20</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09</w:t>
            </w:r>
          </w:p>
          <w:p w:rsidR="00A96599" w:rsidRDefault="00A96599" w:rsidP="00A96599">
            <w:pPr>
              <w:jc w:val="center"/>
              <w:rPr>
                <w:sz w:val="28"/>
                <w:szCs w:val="28"/>
              </w:rPr>
            </w:pP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80</w:t>
            </w:r>
          </w:p>
          <w:p w:rsidR="00A96599" w:rsidRDefault="00A96599" w:rsidP="00A96599">
            <w:pPr>
              <w:jc w:val="center"/>
              <w:rPr>
                <w:sz w:val="28"/>
                <w:szCs w:val="28"/>
              </w:rPr>
            </w:pP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29</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100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38</w:t>
            </w:r>
          </w:p>
          <w:p w:rsidR="00A96599" w:rsidRDefault="00A96599" w:rsidP="00A96599">
            <w:pPr>
              <w:jc w:val="center"/>
              <w:rPr>
                <w:sz w:val="28"/>
                <w:szCs w:val="28"/>
              </w:rPr>
            </w:pPr>
          </w:p>
        </w:tc>
      </w:tr>
      <w:tr w:rsidR="00A96599" w:rsidTr="00A96599">
        <w:trPr>
          <w:trHeight w:val="623"/>
        </w:trPr>
        <w:tc>
          <w:tcPr>
            <w:tcW w:w="4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jc w:val="both"/>
              <w:rPr>
                <w:sz w:val="28"/>
                <w:szCs w:val="28"/>
              </w:rPr>
            </w:pPr>
            <w:r>
              <w:rPr>
                <w:sz w:val="28"/>
                <w:szCs w:val="28"/>
              </w:rPr>
              <w:t>Language Proficiency ( Hindi ) Or</w:t>
            </w:r>
          </w:p>
          <w:p w:rsidR="00A96599" w:rsidRDefault="00A96599" w:rsidP="00A96599">
            <w:pPr>
              <w:ind w:left="90"/>
              <w:jc w:val="both"/>
              <w:rPr>
                <w:sz w:val="28"/>
                <w:szCs w:val="28"/>
              </w:rPr>
            </w:pPr>
            <w:r>
              <w:rPr>
                <w:sz w:val="28"/>
                <w:szCs w:val="28"/>
              </w:rPr>
              <w:t xml:space="preserve">Language Proficiency ( English ) </w:t>
            </w:r>
          </w:p>
          <w:p w:rsidR="00A96599" w:rsidRDefault="00A96599" w:rsidP="00A96599">
            <w:pPr>
              <w:ind w:left="90"/>
              <w:rPr>
                <w:sz w:val="28"/>
                <w:szCs w:val="28"/>
              </w:rPr>
            </w:pPr>
            <w:r>
              <w:rPr>
                <w:sz w:val="28"/>
                <w:szCs w:val="28"/>
              </w:rPr>
              <w:t>Weekly, test &amp;                                  Terminal test</w:t>
            </w:r>
          </w:p>
        </w:tc>
        <w:tc>
          <w:tcPr>
            <w:tcW w:w="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VI</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20</w:t>
            </w:r>
          </w:p>
          <w:p w:rsidR="00A96599" w:rsidRDefault="00A96599" w:rsidP="00A96599">
            <w:pPr>
              <w:jc w:val="center"/>
              <w:rPr>
                <w:sz w:val="28"/>
                <w:szCs w:val="28"/>
              </w:rPr>
            </w:pPr>
            <w:r>
              <w:rPr>
                <w:sz w:val="28"/>
                <w:szCs w:val="28"/>
              </w:rPr>
              <w:t>20</w:t>
            </w:r>
          </w:p>
          <w:p w:rsidR="00A96599" w:rsidRDefault="00A96599" w:rsidP="00A96599">
            <w:pPr>
              <w:jc w:val="center"/>
              <w:rPr>
                <w:sz w:val="28"/>
                <w:szCs w:val="28"/>
              </w:rPr>
            </w:pPr>
            <w:r>
              <w:rPr>
                <w:sz w:val="28"/>
                <w:szCs w:val="28"/>
              </w:rPr>
              <w:t>30</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09</w:t>
            </w:r>
          </w:p>
          <w:p w:rsidR="00A96599" w:rsidRDefault="00A96599" w:rsidP="00A96599">
            <w:pPr>
              <w:jc w:val="center"/>
              <w:rPr>
                <w:sz w:val="28"/>
                <w:szCs w:val="28"/>
              </w:rPr>
            </w:pPr>
            <w:r>
              <w:rPr>
                <w:sz w:val="28"/>
                <w:szCs w:val="28"/>
              </w:rPr>
              <w:t>09</w:t>
            </w:r>
          </w:p>
          <w:p w:rsidR="00A96599" w:rsidRDefault="00A96599" w:rsidP="00A96599">
            <w:pPr>
              <w:jc w:val="center"/>
              <w:rPr>
                <w:sz w:val="28"/>
                <w:szCs w:val="28"/>
              </w:rPr>
            </w:pPr>
            <w:r>
              <w:rPr>
                <w:sz w:val="28"/>
                <w:szCs w:val="28"/>
              </w:rPr>
              <w:t>14</w:t>
            </w:r>
          </w:p>
        </w:tc>
        <w:tc>
          <w:tcPr>
            <w:tcW w:w="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80</w:t>
            </w:r>
          </w:p>
          <w:p w:rsidR="00A96599" w:rsidRDefault="00A96599" w:rsidP="00A96599">
            <w:pPr>
              <w:jc w:val="center"/>
              <w:rPr>
                <w:sz w:val="28"/>
                <w:szCs w:val="28"/>
              </w:rPr>
            </w:pPr>
            <w:r>
              <w:rPr>
                <w:sz w:val="28"/>
                <w:szCs w:val="28"/>
              </w:rPr>
              <w:t>-</w:t>
            </w:r>
          </w:p>
          <w:p w:rsidR="00A96599" w:rsidRDefault="00A96599" w:rsidP="00A96599">
            <w:pPr>
              <w:jc w:val="center"/>
              <w:rPr>
                <w:sz w:val="28"/>
                <w:szCs w:val="28"/>
              </w:rPr>
            </w:pPr>
            <w:r>
              <w:rPr>
                <w:sz w:val="28"/>
                <w:szCs w:val="28"/>
              </w:rPr>
              <w:t>-</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29</w:t>
            </w:r>
          </w:p>
          <w:p w:rsidR="00A96599" w:rsidRDefault="00A96599" w:rsidP="00A96599">
            <w:pPr>
              <w:jc w:val="center"/>
              <w:rPr>
                <w:sz w:val="28"/>
                <w:szCs w:val="28"/>
              </w:rPr>
            </w:pPr>
            <w:r>
              <w:rPr>
                <w:sz w:val="28"/>
                <w:szCs w:val="28"/>
              </w:rPr>
              <w:t>-</w:t>
            </w:r>
          </w:p>
          <w:p w:rsidR="00A96599" w:rsidRDefault="00A96599" w:rsidP="00A96599">
            <w:pPr>
              <w:jc w:val="center"/>
              <w:rPr>
                <w:sz w:val="28"/>
                <w:szCs w:val="28"/>
              </w:rPr>
            </w:pPr>
            <w:r>
              <w:rPr>
                <w:sz w:val="28"/>
                <w:szCs w:val="28"/>
              </w:rPr>
              <w:t>-</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100</w:t>
            </w:r>
          </w:p>
          <w:p w:rsidR="00A96599" w:rsidRDefault="00A96599" w:rsidP="00A96599">
            <w:pPr>
              <w:jc w:val="center"/>
              <w:rPr>
                <w:sz w:val="28"/>
                <w:szCs w:val="28"/>
              </w:rPr>
            </w:pPr>
            <w:r>
              <w:rPr>
                <w:sz w:val="28"/>
                <w:szCs w:val="28"/>
              </w:rPr>
              <w:t>20</w:t>
            </w:r>
          </w:p>
          <w:p w:rsidR="00A96599" w:rsidRDefault="00A96599" w:rsidP="00A96599">
            <w:pPr>
              <w:jc w:val="center"/>
              <w:rPr>
                <w:sz w:val="28"/>
                <w:szCs w:val="28"/>
              </w:rPr>
            </w:pPr>
            <w:r>
              <w:rPr>
                <w:sz w:val="28"/>
                <w:szCs w:val="28"/>
              </w:rPr>
              <w:t>30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38</w:t>
            </w:r>
          </w:p>
        </w:tc>
      </w:tr>
      <w:tr w:rsidR="00A96599" w:rsidTr="00A96599">
        <w:trPr>
          <w:trHeight w:val="995"/>
        </w:trPr>
        <w:tc>
          <w:tcPr>
            <w:tcW w:w="10620"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jc w:val="both"/>
              <w:rPr>
                <w:sz w:val="28"/>
                <w:szCs w:val="28"/>
              </w:rPr>
            </w:pPr>
            <w:r>
              <w:rPr>
                <w:sz w:val="28"/>
                <w:szCs w:val="28"/>
              </w:rPr>
              <w:t xml:space="preserve">                                                                          TOTAL                                                      600</w:t>
            </w:r>
          </w:p>
          <w:p w:rsidR="00A96599" w:rsidRDefault="00A96599" w:rsidP="00A96599">
            <w:pPr>
              <w:ind w:left="90"/>
              <w:jc w:val="both"/>
              <w:rPr>
                <w:sz w:val="28"/>
                <w:szCs w:val="28"/>
              </w:rPr>
            </w:pPr>
            <w:r>
              <w:rPr>
                <w:sz w:val="28"/>
                <w:szCs w:val="28"/>
              </w:rPr>
              <w:t xml:space="preserve">                                                                                                 PART II</w:t>
            </w:r>
          </w:p>
        </w:tc>
      </w:tr>
      <w:tr w:rsidR="00A96599" w:rsidTr="00A96599">
        <w:trPr>
          <w:trHeight w:val="241"/>
        </w:trPr>
        <w:tc>
          <w:tcPr>
            <w:tcW w:w="47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ind w:left="90"/>
              <w:jc w:val="both"/>
              <w:rPr>
                <w:sz w:val="28"/>
                <w:szCs w:val="28"/>
              </w:rPr>
            </w:pPr>
            <w:r>
              <w:rPr>
                <w:sz w:val="28"/>
                <w:szCs w:val="28"/>
              </w:rPr>
              <w:t>Teacher Enrichment</w:t>
            </w:r>
          </w:p>
          <w:p w:rsidR="00A96599" w:rsidRDefault="00A96599" w:rsidP="00A96599">
            <w:pPr>
              <w:ind w:left="90"/>
              <w:jc w:val="both"/>
              <w:rPr>
                <w:sz w:val="28"/>
                <w:szCs w:val="28"/>
              </w:rPr>
            </w:pPr>
          </w:p>
        </w:tc>
        <w:tc>
          <w:tcPr>
            <w:tcW w:w="1558" w:type="dxa"/>
            <w:gridSpan w:val="6"/>
            <w:tcBorders>
              <w:top w:val="single" w:sz="4" w:space="0" w:color="000000" w:themeColor="text1"/>
              <w:left w:val="single" w:sz="4" w:space="0" w:color="auto"/>
              <w:bottom w:val="single" w:sz="4" w:space="0" w:color="auto"/>
              <w:right w:val="single" w:sz="4" w:space="0" w:color="auto"/>
            </w:tcBorders>
            <w:hideMark/>
          </w:tcPr>
          <w:p w:rsidR="00A96599" w:rsidRDefault="00A96599" w:rsidP="00A96599">
            <w:pPr>
              <w:jc w:val="center"/>
              <w:rPr>
                <w:sz w:val="28"/>
                <w:szCs w:val="28"/>
              </w:rPr>
            </w:pPr>
            <w:r>
              <w:rPr>
                <w:sz w:val="28"/>
                <w:szCs w:val="28"/>
              </w:rPr>
              <w:t>Internal</w:t>
            </w:r>
          </w:p>
        </w:tc>
        <w:tc>
          <w:tcPr>
            <w:tcW w:w="1559" w:type="dxa"/>
            <w:gridSpan w:val="6"/>
            <w:tcBorders>
              <w:top w:val="single" w:sz="4" w:space="0" w:color="000000" w:themeColor="text1"/>
              <w:left w:val="single" w:sz="4" w:space="0" w:color="auto"/>
              <w:bottom w:val="single" w:sz="4" w:space="0" w:color="auto"/>
              <w:right w:val="single" w:sz="4" w:space="0" w:color="auto"/>
            </w:tcBorders>
            <w:hideMark/>
          </w:tcPr>
          <w:p w:rsidR="00A96599" w:rsidRDefault="00A96599" w:rsidP="00A96599">
            <w:pPr>
              <w:jc w:val="center"/>
              <w:rPr>
                <w:sz w:val="28"/>
                <w:szCs w:val="28"/>
              </w:rPr>
            </w:pPr>
            <w:r>
              <w:rPr>
                <w:sz w:val="28"/>
                <w:szCs w:val="28"/>
              </w:rPr>
              <w:t>External</w:t>
            </w:r>
          </w:p>
        </w:tc>
        <w:tc>
          <w:tcPr>
            <w:tcW w:w="2790" w:type="dxa"/>
            <w:gridSpan w:val="7"/>
            <w:tcBorders>
              <w:top w:val="single" w:sz="4" w:space="0" w:color="000000" w:themeColor="text1"/>
              <w:left w:val="single" w:sz="4" w:space="0" w:color="auto"/>
              <w:bottom w:val="single" w:sz="4" w:space="0" w:color="auto"/>
              <w:right w:val="single" w:sz="4" w:space="0" w:color="000000" w:themeColor="text1"/>
            </w:tcBorders>
            <w:hideMark/>
          </w:tcPr>
          <w:p w:rsidR="00A96599" w:rsidRDefault="00A96599" w:rsidP="00A96599">
            <w:pPr>
              <w:jc w:val="center"/>
              <w:rPr>
                <w:sz w:val="28"/>
                <w:szCs w:val="28"/>
              </w:rPr>
            </w:pPr>
            <w:r>
              <w:rPr>
                <w:sz w:val="28"/>
                <w:szCs w:val="28"/>
              </w:rPr>
              <w:t>Total</w:t>
            </w:r>
          </w:p>
        </w:tc>
      </w:tr>
      <w:tr w:rsidR="00A96599" w:rsidTr="00A96599">
        <w:trPr>
          <w:trHeight w:val="425"/>
        </w:trPr>
        <w:tc>
          <w:tcPr>
            <w:tcW w:w="47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rPr>
                <w:sz w:val="28"/>
                <w:szCs w:val="28"/>
              </w:rPr>
            </w:pPr>
          </w:p>
        </w:tc>
        <w:tc>
          <w:tcPr>
            <w:tcW w:w="825" w:type="dxa"/>
            <w:gridSpan w:val="3"/>
            <w:tcBorders>
              <w:top w:val="single" w:sz="4" w:space="0" w:color="auto"/>
              <w:left w:val="single" w:sz="4" w:space="0" w:color="auto"/>
              <w:bottom w:val="single" w:sz="4" w:space="0" w:color="000000" w:themeColor="text1"/>
              <w:right w:val="single" w:sz="4" w:space="0" w:color="auto"/>
            </w:tcBorders>
            <w:hideMark/>
          </w:tcPr>
          <w:p w:rsidR="00A96599" w:rsidRDefault="00A96599" w:rsidP="00A96599">
            <w:pPr>
              <w:jc w:val="center"/>
              <w:rPr>
                <w:sz w:val="28"/>
                <w:szCs w:val="28"/>
              </w:rPr>
            </w:pPr>
            <w:r>
              <w:rPr>
                <w:sz w:val="28"/>
                <w:szCs w:val="28"/>
              </w:rPr>
              <w:t>Max</w:t>
            </w:r>
          </w:p>
        </w:tc>
        <w:tc>
          <w:tcPr>
            <w:tcW w:w="733" w:type="dxa"/>
            <w:gridSpan w:val="3"/>
            <w:tcBorders>
              <w:top w:val="single" w:sz="4" w:space="0" w:color="auto"/>
              <w:left w:val="single" w:sz="4" w:space="0" w:color="auto"/>
              <w:bottom w:val="single" w:sz="4" w:space="0" w:color="000000" w:themeColor="text1"/>
              <w:right w:val="single" w:sz="4" w:space="0" w:color="auto"/>
            </w:tcBorders>
            <w:hideMark/>
          </w:tcPr>
          <w:p w:rsidR="00A96599" w:rsidRDefault="00A96599" w:rsidP="00A96599">
            <w:pPr>
              <w:jc w:val="center"/>
              <w:rPr>
                <w:sz w:val="28"/>
                <w:szCs w:val="28"/>
              </w:rPr>
            </w:pPr>
            <w:r>
              <w:rPr>
                <w:sz w:val="28"/>
                <w:szCs w:val="28"/>
              </w:rPr>
              <w:t>Min</w:t>
            </w:r>
          </w:p>
        </w:tc>
        <w:tc>
          <w:tcPr>
            <w:tcW w:w="734" w:type="dxa"/>
            <w:gridSpan w:val="3"/>
            <w:tcBorders>
              <w:top w:val="single" w:sz="4" w:space="0" w:color="auto"/>
              <w:left w:val="single" w:sz="4" w:space="0" w:color="auto"/>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Max</w:t>
            </w:r>
          </w:p>
        </w:tc>
        <w:tc>
          <w:tcPr>
            <w:tcW w:w="825" w:type="dxa"/>
            <w:gridSpan w:val="3"/>
            <w:tcBorders>
              <w:top w:val="single" w:sz="4" w:space="0" w:color="auto"/>
              <w:left w:val="single" w:sz="4" w:space="0" w:color="000000" w:themeColor="text1"/>
              <w:bottom w:val="single" w:sz="4" w:space="0" w:color="000000" w:themeColor="text1"/>
              <w:right w:val="single" w:sz="4" w:space="0" w:color="auto"/>
            </w:tcBorders>
            <w:hideMark/>
          </w:tcPr>
          <w:p w:rsidR="00A96599" w:rsidRDefault="00A96599" w:rsidP="00A96599">
            <w:pPr>
              <w:jc w:val="center"/>
              <w:rPr>
                <w:sz w:val="28"/>
                <w:szCs w:val="28"/>
              </w:rPr>
            </w:pPr>
            <w:r>
              <w:rPr>
                <w:sz w:val="28"/>
                <w:szCs w:val="28"/>
              </w:rPr>
              <w:t>Min</w:t>
            </w:r>
          </w:p>
        </w:tc>
        <w:tc>
          <w:tcPr>
            <w:tcW w:w="720" w:type="dxa"/>
            <w:gridSpan w:val="3"/>
            <w:tcBorders>
              <w:top w:val="single" w:sz="4" w:space="0" w:color="auto"/>
              <w:left w:val="single" w:sz="4" w:space="0" w:color="auto"/>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Max</w:t>
            </w:r>
          </w:p>
        </w:tc>
        <w:tc>
          <w:tcPr>
            <w:tcW w:w="720"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96599" w:rsidRDefault="00A96599" w:rsidP="00A96599">
            <w:pPr>
              <w:jc w:val="center"/>
              <w:rPr>
                <w:sz w:val="28"/>
                <w:szCs w:val="28"/>
              </w:rPr>
            </w:pPr>
            <w:r>
              <w:rPr>
                <w:sz w:val="28"/>
                <w:szCs w:val="28"/>
              </w:rPr>
              <w:t>Min</w:t>
            </w:r>
          </w:p>
        </w:tc>
        <w:tc>
          <w:tcPr>
            <w:tcW w:w="1350" w:type="dxa"/>
            <w:gridSpan w:val="2"/>
            <w:tcBorders>
              <w:top w:val="single" w:sz="4" w:space="0" w:color="auto"/>
              <w:left w:val="single" w:sz="4" w:space="0" w:color="auto"/>
              <w:bottom w:val="single" w:sz="4" w:space="0" w:color="000000" w:themeColor="text1"/>
              <w:right w:val="single" w:sz="4" w:space="0" w:color="000000" w:themeColor="text1"/>
            </w:tcBorders>
          </w:tcPr>
          <w:p w:rsidR="00A96599" w:rsidRDefault="00A96599" w:rsidP="00A96599">
            <w:pPr>
              <w:jc w:val="center"/>
              <w:rPr>
                <w:sz w:val="28"/>
                <w:szCs w:val="28"/>
              </w:rPr>
            </w:pPr>
          </w:p>
        </w:tc>
      </w:tr>
      <w:tr w:rsidR="00A96599" w:rsidTr="00A96599">
        <w:trPr>
          <w:trHeight w:val="449"/>
        </w:trPr>
        <w:tc>
          <w:tcPr>
            <w:tcW w:w="4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jc w:val="both"/>
              <w:rPr>
                <w:sz w:val="28"/>
                <w:szCs w:val="28"/>
              </w:rPr>
            </w:pPr>
            <w:r>
              <w:rPr>
                <w:sz w:val="28"/>
                <w:szCs w:val="28"/>
              </w:rPr>
              <w:t>Self, Identity and the Teacher, Art and drama in Education</w:t>
            </w:r>
          </w:p>
        </w:tc>
        <w:tc>
          <w:tcPr>
            <w:tcW w:w="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40</w:t>
            </w:r>
          </w:p>
        </w:tc>
        <w:tc>
          <w:tcPr>
            <w:tcW w:w="7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18</w:t>
            </w:r>
          </w:p>
        </w:tc>
        <w:tc>
          <w:tcPr>
            <w:tcW w:w="7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40</w:t>
            </w:r>
          </w:p>
        </w:tc>
        <w:tc>
          <w:tcPr>
            <w:tcW w:w="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18</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80</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36</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tc>
      </w:tr>
      <w:tr w:rsidR="00A96599" w:rsidTr="00A96599">
        <w:trPr>
          <w:trHeight w:val="449"/>
        </w:trPr>
        <w:tc>
          <w:tcPr>
            <w:tcW w:w="4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rPr>
                <w:sz w:val="28"/>
                <w:szCs w:val="28"/>
              </w:rPr>
            </w:pPr>
            <w:r>
              <w:rPr>
                <w:sz w:val="28"/>
                <w:szCs w:val="28"/>
              </w:rPr>
              <w:t>Health &amp; Well being (through Yoga  &amp; other physical Activities)</w:t>
            </w:r>
          </w:p>
        </w:tc>
        <w:tc>
          <w:tcPr>
            <w:tcW w:w="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20</w:t>
            </w:r>
          </w:p>
        </w:tc>
        <w:tc>
          <w:tcPr>
            <w:tcW w:w="7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09</w:t>
            </w:r>
          </w:p>
        </w:tc>
        <w:tc>
          <w:tcPr>
            <w:tcW w:w="7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w:t>
            </w:r>
          </w:p>
        </w:tc>
        <w:tc>
          <w:tcPr>
            <w:tcW w:w="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w:t>
            </w:r>
          </w:p>
        </w:tc>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20</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09</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tc>
      </w:tr>
      <w:tr w:rsidR="00A96599" w:rsidTr="00A96599">
        <w:trPr>
          <w:trHeight w:val="677"/>
        </w:trPr>
        <w:tc>
          <w:tcPr>
            <w:tcW w:w="10620"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ind w:left="90"/>
              <w:jc w:val="both"/>
              <w:rPr>
                <w:sz w:val="28"/>
                <w:szCs w:val="28"/>
              </w:rPr>
            </w:pPr>
            <w:r>
              <w:rPr>
                <w:sz w:val="28"/>
                <w:szCs w:val="28"/>
              </w:rPr>
              <w:t xml:space="preserve">                                                                                                           Total       100</w:t>
            </w:r>
          </w:p>
          <w:p w:rsidR="00A96599" w:rsidRDefault="00A96599" w:rsidP="00A96599">
            <w:pPr>
              <w:ind w:left="90"/>
              <w:jc w:val="both"/>
              <w:rPr>
                <w:sz w:val="28"/>
                <w:szCs w:val="28"/>
              </w:rPr>
            </w:pPr>
            <w:r>
              <w:rPr>
                <w:sz w:val="28"/>
                <w:szCs w:val="28"/>
              </w:rPr>
              <w:t xml:space="preserve">                                                                                            PART    III</w:t>
            </w:r>
          </w:p>
        </w:tc>
      </w:tr>
      <w:tr w:rsidR="00A96599" w:rsidTr="00A96599">
        <w:trPr>
          <w:trHeight w:val="311"/>
        </w:trPr>
        <w:tc>
          <w:tcPr>
            <w:tcW w:w="37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ind w:left="90"/>
              <w:jc w:val="both"/>
              <w:rPr>
                <w:sz w:val="28"/>
                <w:szCs w:val="28"/>
              </w:rPr>
            </w:pPr>
            <w:r>
              <w:rPr>
                <w:sz w:val="28"/>
                <w:szCs w:val="28"/>
              </w:rPr>
              <w:t>Engagement With the field &amp; Internship</w:t>
            </w:r>
          </w:p>
          <w:p w:rsidR="00A96599" w:rsidRDefault="00A96599" w:rsidP="00A96599">
            <w:pPr>
              <w:ind w:left="90"/>
              <w:jc w:val="both"/>
              <w:rPr>
                <w:sz w:val="28"/>
                <w:szCs w:val="28"/>
              </w:rPr>
            </w:pPr>
            <w:r>
              <w:rPr>
                <w:sz w:val="28"/>
                <w:szCs w:val="28"/>
              </w:rPr>
              <w:t>School Experience and Community work</w:t>
            </w:r>
          </w:p>
          <w:p w:rsidR="00A96599" w:rsidRDefault="00A96599" w:rsidP="00A96599">
            <w:pPr>
              <w:ind w:left="90"/>
              <w:jc w:val="both"/>
              <w:rPr>
                <w:sz w:val="28"/>
                <w:szCs w:val="28"/>
              </w:rPr>
            </w:pPr>
          </w:p>
        </w:tc>
        <w:tc>
          <w:tcPr>
            <w:tcW w:w="1244" w:type="dxa"/>
            <w:gridSpan w:val="3"/>
            <w:tcBorders>
              <w:top w:val="single" w:sz="4" w:space="0" w:color="000000" w:themeColor="text1"/>
              <w:left w:val="single" w:sz="4" w:space="0" w:color="auto"/>
              <w:bottom w:val="single" w:sz="4" w:space="0" w:color="auto"/>
              <w:right w:val="single" w:sz="4" w:space="0" w:color="000000" w:themeColor="text1"/>
            </w:tcBorders>
            <w:hideMark/>
          </w:tcPr>
          <w:p w:rsidR="00A96599" w:rsidRDefault="00A96599" w:rsidP="00A96599">
            <w:pPr>
              <w:jc w:val="both"/>
              <w:rPr>
                <w:sz w:val="28"/>
                <w:szCs w:val="28"/>
              </w:rPr>
            </w:pPr>
            <w:r>
              <w:rPr>
                <w:sz w:val="28"/>
                <w:szCs w:val="28"/>
              </w:rPr>
              <w:t>Principal</w:t>
            </w:r>
          </w:p>
        </w:tc>
        <w:tc>
          <w:tcPr>
            <w:tcW w:w="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rsidP="00A96599">
            <w:pPr>
              <w:jc w:val="center"/>
              <w:rPr>
                <w:sz w:val="28"/>
                <w:szCs w:val="28"/>
              </w:rPr>
            </w:pPr>
            <w:r>
              <w:rPr>
                <w:sz w:val="28"/>
                <w:szCs w:val="28"/>
              </w:rPr>
              <w:t>20</w:t>
            </w:r>
          </w:p>
        </w:tc>
        <w:tc>
          <w:tcPr>
            <w:tcW w:w="720" w:type="dxa"/>
            <w:gridSpan w:val="3"/>
            <w:tcBorders>
              <w:top w:val="single" w:sz="4" w:space="0" w:color="000000" w:themeColor="text1"/>
              <w:left w:val="single" w:sz="4" w:space="0" w:color="000000" w:themeColor="text1"/>
              <w:bottom w:val="single" w:sz="4" w:space="0" w:color="auto"/>
              <w:right w:val="single" w:sz="4" w:space="0" w:color="auto"/>
            </w:tcBorders>
            <w:hideMark/>
          </w:tcPr>
          <w:p w:rsidR="00A96599" w:rsidRDefault="00A96599" w:rsidP="00A96599">
            <w:pPr>
              <w:jc w:val="center"/>
              <w:rPr>
                <w:sz w:val="28"/>
                <w:szCs w:val="28"/>
              </w:rPr>
            </w:pPr>
            <w:r>
              <w:rPr>
                <w:sz w:val="28"/>
                <w:szCs w:val="28"/>
              </w:rPr>
              <w:t>09</w:t>
            </w:r>
          </w:p>
        </w:tc>
        <w:tc>
          <w:tcPr>
            <w:tcW w:w="720" w:type="dxa"/>
            <w:gridSpan w:val="3"/>
            <w:tcBorders>
              <w:top w:val="single" w:sz="4" w:space="0" w:color="000000" w:themeColor="text1"/>
              <w:left w:val="single" w:sz="4" w:space="0" w:color="auto"/>
              <w:bottom w:val="single" w:sz="4" w:space="0" w:color="auto"/>
              <w:right w:val="single" w:sz="4" w:space="0" w:color="000000" w:themeColor="text1"/>
            </w:tcBorders>
          </w:tcPr>
          <w:p w:rsidR="00A96599" w:rsidRDefault="00A96599" w:rsidP="00A96599">
            <w:pPr>
              <w:jc w:val="center"/>
              <w:rPr>
                <w:sz w:val="28"/>
                <w:szCs w:val="28"/>
              </w:rPr>
            </w:pPr>
          </w:p>
        </w:tc>
        <w:tc>
          <w:tcPr>
            <w:tcW w:w="900" w:type="dxa"/>
            <w:gridSpan w:val="3"/>
            <w:tcBorders>
              <w:top w:val="single" w:sz="4" w:space="0" w:color="000000" w:themeColor="text1"/>
              <w:left w:val="single" w:sz="4" w:space="0" w:color="000000" w:themeColor="text1"/>
              <w:bottom w:val="single" w:sz="4" w:space="0" w:color="auto"/>
              <w:right w:val="single" w:sz="4" w:space="0" w:color="auto"/>
            </w:tcBorders>
          </w:tcPr>
          <w:p w:rsidR="00A96599" w:rsidRDefault="00A96599" w:rsidP="00A96599">
            <w:pPr>
              <w:jc w:val="center"/>
              <w:rPr>
                <w:sz w:val="28"/>
                <w:szCs w:val="28"/>
              </w:rPr>
            </w:pPr>
          </w:p>
        </w:tc>
        <w:tc>
          <w:tcPr>
            <w:tcW w:w="2700"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rsidP="00A96599">
            <w:pPr>
              <w:jc w:val="center"/>
              <w:rPr>
                <w:sz w:val="28"/>
                <w:szCs w:val="28"/>
              </w:rPr>
            </w:pPr>
          </w:p>
          <w:p w:rsidR="00A96599" w:rsidRDefault="00A96599" w:rsidP="00A96599">
            <w:pPr>
              <w:jc w:val="center"/>
              <w:rPr>
                <w:sz w:val="28"/>
                <w:szCs w:val="28"/>
              </w:rPr>
            </w:pPr>
            <w:r>
              <w:rPr>
                <w:sz w:val="28"/>
                <w:szCs w:val="28"/>
              </w:rPr>
              <w:t>100</w:t>
            </w:r>
          </w:p>
          <w:p w:rsidR="00A96599" w:rsidRDefault="00A96599" w:rsidP="00A96599">
            <w:pPr>
              <w:jc w:val="center"/>
              <w:rPr>
                <w:sz w:val="28"/>
                <w:szCs w:val="28"/>
              </w:rPr>
            </w:pPr>
          </w:p>
        </w:tc>
      </w:tr>
      <w:tr w:rsidR="00A96599" w:rsidTr="00A96599">
        <w:trPr>
          <w:trHeight w:val="265"/>
        </w:trPr>
        <w:tc>
          <w:tcPr>
            <w:tcW w:w="37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rPr>
                <w:sz w:val="28"/>
                <w:szCs w:val="28"/>
              </w:rPr>
            </w:pPr>
          </w:p>
        </w:tc>
        <w:tc>
          <w:tcPr>
            <w:tcW w:w="1244" w:type="dxa"/>
            <w:gridSpan w:val="3"/>
            <w:tcBorders>
              <w:top w:val="single" w:sz="4" w:space="0" w:color="auto"/>
              <w:left w:val="single" w:sz="4" w:space="0" w:color="auto"/>
              <w:bottom w:val="single" w:sz="4" w:space="0" w:color="auto"/>
              <w:right w:val="single" w:sz="4" w:space="0" w:color="000000" w:themeColor="text1"/>
            </w:tcBorders>
            <w:hideMark/>
          </w:tcPr>
          <w:p w:rsidR="00A96599" w:rsidRDefault="00A96599" w:rsidP="00A96599">
            <w:pPr>
              <w:jc w:val="both"/>
              <w:rPr>
                <w:sz w:val="28"/>
                <w:szCs w:val="28"/>
              </w:rPr>
            </w:pPr>
            <w:r>
              <w:rPr>
                <w:sz w:val="28"/>
                <w:szCs w:val="28"/>
              </w:rPr>
              <w:t>Mentor</w:t>
            </w:r>
          </w:p>
        </w:tc>
        <w:tc>
          <w:tcPr>
            <w:tcW w:w="54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96599" w:rsidRDefault="00A96599" w:rsidP="00A96599">
            <w:pPr>
              <w:jc w:val="center"/>
              <w:rPr>
                <w:sz w:val="28"/>
                <w:szCs w:val="28"/>
              </w:rPr>
            </w:pPr>
            <w:r>
              <w:rPr>
                <w:sz w:val="28"/>
                <w:szCs w:val="28"/>
              </w:rPr>
              <w:t>40</w:t>
            </w:r>
          </w:p>
        </w:tc>
        <w:tc>
          <w:tcPr>
            <w:tcW w:w="720" w:type="dxa"/>
            <w:gridSpan w:val="3"/>
            <w:tcBorders>
              <w:top w:val="single" w:sz="4" w:space="0" w:color="auto"/>
              <w:left w:val="single" w:sz="4" w:space="0" w:color="000000" w:themeColor="text1"/>
              <w:bottom w:val="single" w:sz="4" w:space="0" w:color="auto"/>
              <w:right w:val="single" w:sz="4" w:space="0" w:color="auto"/>
            </w:tcBorders>
            <w:hideMark/>
          </w:tcPr>
          <w:p w:rsidR="00A96599" w:rsidRDefault="00A96599" w:rsidP="00A96599">
            <w:pPr>
              <w:jc w:val="center"/>
              <w:rPr>
                <w:sz w:val="28"/>
                <w:szCs w:val="28"/>
              </w:rPr>
            </w:pPr>
            <w:r>
              <w:rPr>
                <w:sz w:val="28"/>
                <w:szCs w:val="28"/>
              </w:rPr>
              <w:t>18</w:t>
            </w:r>
          </w:p>
        </w:tc>
        <w:tc>
          <w:tcPr>
            <w:tcW w:w="720" w:type="dxa"/>
            <w:gridSpan w:val="3"/>
            <w:tcBorders>
              <w:top w:val="single" w:sz="4" w:space="0" w:color="auto"/>
              <w:left w:val="single" w:sz="4" w:space="0" w:color="auto"/>
              <w:bottom w:val="single" w:sz="4" w:space="0" w:color="auto"/>
              <w:right w:val="single" w:sz="4" w:space="0" w:color="000000" w:themeColor="text1"/>
            </w:tcBorders>
          </w:tcPr>
          <w:p w:rsidR="00A96599" w:rsidRDefault="00A96599" w:rsidP="00A96599">
            <w:pPr>
              <w:jc w:val="center"/>
              <w:rPr>
                <w:sz w:val="28"/>
                <w:szCs w:val="28"/>
              </w:rPr>
            </w:pPr>
          </w:p>
        </w:tc>
        <w:tc>
          <w:tcPr>
            <w:tcW w:w="900" w:type="dxa"/>
            <w:gridSpan w:val="3"/>
            <w:tcBorders>
              <w:top w:val="single" w:sz="4" w:space="0" w:color="auto"/>
              <w:left w:val="single" w:sz="4" w:space="0" w:color="000000" w:themeColor="text1"/>
              <w:bottom w:val="single" w:sz="4" w:space="0" w:color="auto"/>
              <w:right w:val="single" w:sz="4" w:space="0" w:color="auto"/>
            </w:tcBorders>
          </w:tcPr>
          <w:p w:rsidR="00A96599" w:rsidRDefault="00A96599" w:rsidP="00A96599">
            <w:pPr>
              <w:jc w:val="center"/>
              <w:rPr>
                <w:sz w:val="28"/>
                <w:szCs w:val="28"/>
              </w:rPr>
            </w:pPr>
          </w:p>
        </w:tc>
        <w:tc>
          <w:tcPr>
            <w:tcW w:w="270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rPr>
                <w:sz w:val="28"/>
                <w:szCs w:val="28"/>
              </w:rPr>
            </w:pPr>
          </w:p>
        </w:tc>
      </w:tr>
      <w:tr w:rsidR="00A96599" w:rsidTr="00A96599">
        <w:trPr>
          <w:trHeight w:val="455"/>
        </w:trPr>
        <w:tc>
          <w:tcPr>
            <w:tcW w:w="37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rPr>
                <w:sz w:val="28"/>
                <w:szCs w:val="28"/>
              </w:rPr>
            </w:pPr>
          </w:p>
        </w:tc>
        <w:tc>
          <w:tcPr>
            <w:tcW w:w="1244" w:type="dxa"/>
            <w:gridSpan w:val="3"/>
            <w:tcBorders>
              <w:top w:val="single" w:sz="4" w:space="0" w:color="auto"/>
              <w:left w:val="single" w:sz="4" w:space="0" w:color="auto"/>
              <w:bottom w:val="single" w:sz="4" w:space="0" w:color="auto"/>
              <w:right w:val="single" w:sz="4" w:space="0" w:color="000000" w:themeColor="text1"/>
            </w:tcBorders>
            <w:hideMark/>
          </w:tcPr>
          <w:p w:rsidR="00A96599" w:rsidRDefault="00A96599" w:rsidP="00A96599">
            <w:pPr>
              <w:jc w:val="both"/>
              <w:rPr>
                <w:sz w:val="28"/>
                <w:szCs w:val="28"/>
              </w:rPr>
            </w:pPr>
            <w:r>
              <w:rPr>
                <w:sz w:val="28"/>
                <w:szCs w:val="28"/>
              </w:rPr>
              <w:t>External</w:t>
            </w:r>
          </w:p>
        </w:tc>
        <w:tc>
          <w:tcPr>
            <w:tcW w:w="540" w:type="dxa"/>
            <w:gridSpan w:val="2"/>
            <w:tcBorders>
              <w:top w:val="single" w:sz="4" w:space="0" w:color="auto"/>
              <w:left w:val="single" w:sz="4" w:space="0" w:color="000000" w:themeColor="text1"/>
              <w:bottom w:val="single" w:sz="4" w:space="0" w:color="auto"/>
              <w:right w:val="single" w:sz="4" w:space="0" w:color="000000" w:themeColor="text1"/>
            </w:tcBorders>
          </w:tcPr>
          <w:p w:rsidR="00A96599" w:rsidRDefault="00A96599" w:rsidP="00A96599">
            <w:pPr>
              <w:jc w:val="center"/>
              <w:rPr>
                <w:sz w:val="28"/>
                <w:szCs w:val="28"/>
              </w:rPr>
            </w:pPr>
          </w:p>
        </w:tc>
        <w:tc>
          <w:tcPr>
            <w:tcW w:w="720" w:type="dxa"/>
            <w:gridSpan w:val="3"/>
            <w:tcBorders>
              <w:top w:val="single" w:sz="4" w:space="0" w:color="auto"/>
              <w:left w:val="single" w:sz="4" w:space="0" w:color="000000" w:themeColor="text1"/>
              <w:bottom w:val="single" w:sz="4" w:space="0" w:color="auto"/>
              <w:right w:val="single" w:sz="4" w:space="0" w:color="auto"/>
            </w:tcBorders>
          </w:tcPr>
          <w:p w:rsidR="00A96599" w:rsidRDefault="00A96599" w:rsidP="00A96599">
            <w:pPr>
              <w:jc w:val="center"/>
              <w:rPr>
                <w:sz w:val="28"/>
                <w:szCs w:val="28"/>
              </w:rPr>
            </w:pPr>
          </w:p>
        </w:tc>
        <w:tc>
          <w:tcPr>
            <w:tcW w:w="720" w:type="dxa"/>
            <w:gridSpan w:val="3"/>
            <w:tcBorders>
              <w:top w:val="single" w:sz="4" w:space="0" w:color="auto"/>
              <w:left w:val="single" w:sz="4" w:space="0" w:color="auto"/>
              <w:bottom w:val="single" w:sz="4" w:space="0" w:color="auto"/>
              <w:right w:val="single" w:sz="4" w:space="0" w:color="000000" w:themeColor="text1"/>
            </w:tcBorders>
            <w:hideMark/>
          </w:tcPr>
          <w:p w:rsidR="00A96599" w:rsidRDefault="00A96599" w:rsidP="00A96599">
            <w:pPr>
              <w:jc w:val="center"/>
              <w:rPr>
                <w:sz w:val="28"/>
                <w:szCs w:val="28"/>
              </w:rPr>
            </w:pPr>
            <w:r>
              <w:rPr>
                <w:sz w:val="28"/>
                <w:szCs w:val="28"/>
              </w:rPr>
              <w:t>40</w:t>
            </w:r>
          </w:p>
        </w:tc>
        <w:tc>
          <w:tcPr>
            <w:tcW w:w="900" w:type="dxa"/>
            <w:gridSpan w:val="3"/>
            <w:tcBorders>
              <w:top w:val="single" w:sz="4" w:space="0" w:color="auto"/>
              <w:left w:val="single" w:sz="4" w:space="0" w:color="000000" w:themeColor="text1"/>
              <w:bottom w:val="single" w:sz="4" w:space="0" w:color="auto"/>
              <w:right w:val="single" w:sz="4" w:space="0" w:color="auto"/>
            </w:tcBorders>
            <w:hideMark/>
          </w:tcPr>
          <w:p w:rsidR="00A96599" w:rsidRDefault="00A96599" w:rsidP="00A96599">
            <w:pPr>
              <w:jc w:val="center"/>
              <w:rPr>
                <w:sz w:val="28"/>
                <w:szCs w:val="28"/>
              </w:rPr>
            </w:pPr>
            <w:r>
              <w:rPr>
                <w:sz w:val="28"/>
                <w:szCs w:val="28"/>
              </w:rPr>
              <w:t>18</w:t>
            </w:r>
          </w:p>
        </w:tc>
        <w:tc>
          <w:tcPr>
            <w:tcW w:w="270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rsidP="00A96599">
            <w:pPr>
              <w:rPr>
                <w:sz w:val="28"/>
                <w:szCs w:val="28"/>
              </w:rPr>
            </w:pPr>
          </w:p>
        </w:tc>
      </w:tr>
      <w:tr w:rsidR="00A96599" w:rsidTr="00A96599">
        <w:trPr>
          <w:trHeight w:val="455"/>
        </w:trPr>
        <w:tc>
          <w:tcPr>
            <w:tcW w:w="10620"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Pr="0021561C" w:rsidRDefault="00A96599" w:rsidP="00A96599">
            <w:pPr>
              <w:rPr>
                <w:sz w:val="24"/>
                <w:szCs w:val="28"/>
              </w:rPr>
            </w:pPr>
            <w:r w:rsidRPr="0021561C">
              <w:rPr>
                <w:sz w:val="24"/>
                <w:szCs w:val="28"/>
              </w:rPr>
              <w:t>Note: - 1. Conducted in workshop mode and activities with plenty of Practical assignment</w:t>
            </w:r>
          </w:p>
          <w:p w:rsidR="00A96599" w:rsidRPr="0021561C" w:rsidRDefault="00A96599" w:rsidP="00A96599">
            <w:pPr>
              <w:rPr>
                <w:sz w:val="24"/>
                <w:szCs w:val="28"/>
              </w:rPr>
            </w:pPr>
            <w:r w:rsidRPr="0021561C">
              <w:rPr>
                <w:sz w:val="24"/>
                <w:szCs w:val="28"/>
              </w:rPr>
              <w:t>2. Engagement With the field : Task and assignment for courses All Theory Paper</w:t>
            </w:r>
          </w:p>
        </w:tc>
      </w:tr>
    </w:tbl>
    <w:p w:rsidR="0021561C" w:rsidRDefault="0021561C" w:rsidP="00EF153C">
      <w:pPr>
        <w:spacing w:after="0" w:line="240" w:lineRule="auto"/>
        <w:outlineLvl w:val="0"/>
        <w:rPr>
          <w:b/>
          <w:sz w:val="28"/>
        </w:rPr>
      </w:pPr>
    </w:p>
    <w:p w:rsidR="00242480" w:rsidRDefault="00242480" w:rsidP="00A96599">
      <w:pPr>
        <w:spacing w:after="0" w:line="240" w:lineRule="auto"/>
        <w:jc w:val="center"/>
        <w:outlineLvl w:val="0"/>
        <w:rPr>
          <w:b/>
          <w:sz w:val="28"/>
        </w:rPr>
      </w:pPr>
    </w:p>
    <w:p w:rsidR="00A96599" w:rsidRPr="00A96599" w:rsidRDefault="00A96599" w:rsidP="00A96599">
      <w:pPr>
        <w:spacing w:after="0" w:line="240" w:lineRule="auto"/>
        <w:jc w:val="center"/>
        <w:outlineLvl w:val="0"/>
        <w:rPr>
          <w:b/>
          <w:sz w:val="28"/>
        </w:rPr>
      </w:pPr>
      <w:r w:rsidRPr="00A96599">
        <w:rPr>
          <w:b/>
          <w:sz w:val="28"/>
        </w:rPr>
        <w:lastRenderedPageBreak/>
        <w:t>SCHEME OF EVALUATION</w:t>
      </w:r>
    </w:p>
    <w:p w:rsidR="00A96599" w:rsidRPr="00A96599" w:rsidRDefault="00EF153C" w:rsidP="00A96599">
      <w:pPr>
        <w:spacing w:after="0" w:line="240" w:lineRule="auto"/>
        <w:jc w:val="center"/>
        <w:outlineLvl w:val="0"/>
        <w:rPr>
          <w:b/>
          <w:sz w:val="28"/>
        </w:rPr>
      </w:pPr>
      <w:r>
        <w:rPr>
          <w:b/>
          <w:sz w:val="28"/>
        </w:rPr>
        <w:t>B.Ed. – 2</w:t>
      </w:r>
      <w:r w:rsidRPr="00EF153C">
        <w:rPr>
          <w:b/>
          <w:sz w:val="28"/>
          <w:vertAlign w:val="superscript"/>
        </w:rPr>
        <w:t>nd</w:t>
      </w:r>
      <w:r>
        <w:rPr>
          <w:b/>
          <w:sz w:val="28"/>
        </w:rPr>
        <w:t xml:space="preserve"> Year</w:t>
      </w:r>
    </w:p>
    <w:p w:rsidR="00A96599" w:rsidRPr="00A96599" w:rsidRDefault="00A96599" w:rsidP="00A96599">
      <w:pPr>
        <w:spacing w:after="0" w:line="240" w:lineRule="auto"/>
        <w:jc w:val="center"/>
        <w:outlineLvl w:val="0"/>
        <w:rPr>
          <w:b/>
          <w:sz w:val="28"/>
        </w:rPr>
      </w:pPr>
      <w:r w:rsidRPr="00A96599">
        <w:rPr>
          <w:b/>
          <w:sz w:val="28"/>
        </w:rPr>
        <w:t>PART - 1</w:t>
      </w:r>
    </w:p>
    <w:tbl>
      <w:tblPr>
        <w:tblStyle w:val="TableGrid"/>
        <w:tblW w:w="10076" w:type="dxa"/>
        <w:tblLook w:val="04A0" w:firstRow="1" w:lastRow="0" w:firstColumn="1" w:lastColumn="0" w:noHBand="0" w:noVBand="1"/>
      </w:tblPr>
      <w:tblGrid>
        <w:gridCol w:w="5358"/>
        <w:gridCol w:w="1423"/>
        <w:gridCol w:w="831"/>
        <w:gridCol w:w="785"/>
        <w:gridCol w:w="849"/>
        <w:gridCol w:w="12"/>
        <w:gridCol w:w="818"/>
      </w:tblGrid>
      <w:tr w:rsidR="00A96599" w:rsidTr="00A96599">
        <w:trPr>
          <w:trHeight w:val="332"/>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YEAR-II</w:t>
            </w:r>
          </w:p>
        </w:tc>
        <w:tc>
          <w:tcPr>
            <w:tcW w:w="32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Marks</w:t>
            </w:r>
          </w:p>
        </w:tc>
      </w:tr>
      <w:tr w:rsidR="00A96599" w:rsidTr="00A96599">
        <w:trPr>
          <w:trHeight w:val="332"/>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pPr>
              <w:rPr>
                <w:sz w:val="28"/>
                <w:szCs w:val="28"/>
              </w:rPr>
            </w:pPr>
          </w:p>
        </w:tc>
        <w:tc>
          <w:tcPr>
            <w:tcW w:w="16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Internal</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External</w:t>
            </w:r>
          </w:p>
        </w:tc>
      </w:tr>
      <w:tr w:rsidR="00A96599" w:rsidTr="00A96599">
        <w:trPr>
          <w:trHeight w:val="348"/>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Subjects</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Max</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Min</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Max</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jc w:val="center"/>
              <w:rPr>
                <w:sz w:val="28"/>
                <w:szCs w:val="28"/>
              </w:rPr>
            </w:pPr>
            <w:r>
              <w:rPr>
                <w:sz w:val="28"/>
                <w:szCs w:val="28"/>
              </w:rPr>
              <w:t>Min</w:t>
            </w:r>
          </w:p>
        </w:tc>
      </w:tr>
      <w:tr w:rsidR="00A96599" w:rsidTr="00A96599">
        <w:trPr>
          <w:trHeight w:val="332"/>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Learning &amp; Teaching</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20</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09</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80</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29</w:t>
            </w:r>
          </w:p>
        </w:tc>
      </w:tr>
      <w:tr w:rsidR="00A96599" w:rsidTr="00A96599">
        <w:trPr>
          <w:trHeight w:val="332"/>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Gender, School &amp; Society</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20</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09</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80</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29</w:t>
            </w:r>
          </w:p>
        </w:tc>
      </w:tr>
      <w:tr w:rsidR="00A96599" w:rsidTr="00A96599">
        <w:trPr>
          <w:trHeight w:val="348"/>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Curriculum &amp; Knowledge</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20</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09</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80</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29</w:t>
            </w:r>
          </w:p>
        </w:tc>
      </w:tr>
      <w:tr w:rsidR="00A96599" w:rsidTr="00A96599">
        <w:trPr>
          <w:trHeight w:val="332"/>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Assessment For Learning</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10</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05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40</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15</w:t>
            </w:r>
          </w:p>
        </w:tc>
      </w:tr>
      <w:tr w:rsidR="00A96599" w:rsidTr="00A96599">
        <w:trPr>
          <w:trHeight w:val="348"/>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School Culture, Management &amp; Teacher</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10</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05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40</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15</w:t>
            </w:r>
          </w:p>
        </w:tc>
      </w:tr>
      <w:tr w:rsidR="00A96599" w:rsidTr="00A96599">
        <w:trPr>
          <w:trHeight w:val="3276"/>
        </w:trPr>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pPr>
              <w:rPr>
                <w:sz w:val="28"/>
                <w:szCs w:val="28"/>
              </w:rPr>
            </w:pPr>
            <w:r>
              <w:rPr>
                <w:sz w:val="28"/>
                <w:szCs w:val="28"/>
              </w:rPr>
              <w:t>Pedagogy of Subject Areas(Choose one option)</w:t>
            </w:r>
          </w:p>
          <w:p w:rsidR="00A96599" w:rsidRDefault="00A96599">
            <w:pPr>
              <w:rPr>
                <w:sz w:val="28"/>
                <w:szCs w:val="28"/>
              </w:rPr>
            </w:pPr>
            <w:r>
              <w:rPr>
                <w:sz w:val="28"/>
                <w:szCs w:val="28"/>
              </w:rPr>
              <w:t xml:space="preserve"> Pedagogy of Language - Hindi (II)</w:t>
            </w:r>
          </w:p>
          <w:p w:rsidR="00A96599" w:rsidRDefault="00A96599">
            <w:pPr>
              <w:rPr>
                <w:sz w:val="28"/>
                <w:szCs w:val="28"/>
              </w:rPr>
            </w:pPr>
            <w:r>
              <w:rPr>
                <w:sz w:val="28"/>
                <w:szCs w:val="28"/>
              </w:rPr>
              <w:t>Pedagogy of Language - English (II)</w:t>
            </w:r>
          </w:p>
          <w:p w:rsidR="00A96599" w:rsidRDefault="00A96599">
            <w:pPr>
              <w:rPr>
                <w:sz w:val="28"/>
                <w:szCs w:val="28"/>
              </w:rPr>
            </w:pPr>
            <w:r>
              <w:rPr>
                <w:sz w:val="28"/>
                <w:szCs w:val="28"/>
              </w:rPr>
              <w:t>Pedagogy of Language - Sanskrit (II)</w:t>
            </w:r>
          </w:p>
          <w:p w:rsidR="00A96599" w:rsidRDefault="00A96599">
            <w:pPr>
              <w:rPr>
                <w:sz w:val="28"/>
                <w:szCs w:val="28"/>
              </w:rPr>
            </w:pPr>
            <w:r>
              <w:rPr>
                <w:sz w:val="28"/>
                <w:szCs w:val="28"/>
              </w:rPr>
              <w:t>Pedagogy of- Mathematics (II)</w:t>
            </w:r>
          </w:p>
          <w:p w:rsidR="00A96599" w:rsidRDefault="00A96599">
            <w:pPr>
              <w:rPr>
                <w:sz w:val="28"/>
                <w:szCs w:val="28"/>
              </w:rPr>
            </w:pPr>
            <w:r>
              <w:rPr>
                <w:sz w:val="28"/>
                <w:szCs w:val="28"/>
              </w:rPr>
              <w:t>Pedagogy of - Science (II)</w:t>
            </w:r>
          </w:p>
          <w:p w:rsidR="00A96599" w:rsidRDefault="00A96599">
            <w:pPr>
              <w:rPr>
                <w:sz w:val="28"/>
                <w:szCs w:val="28"/>
              </w:rPr>
            </w:pPr>
            <w:r>
              <w:rPr>
                <w:sz w:val="28"/>
                <w:szCs w:val="28"/>
              </w:rPr>
              <w:t>Pedagogy of- Social Science (II)</w:t>
            </w:r>
          </w:p>
          <w:p w:rsidR="00A96599" w:rsidRDefault="00A96599">
            <w:pPr>
              <w:rPr>
                <w:sz w:val="28"/>
                <w:szCs w:val="28"/>
              </w:rPr>
            </w:pPr>
            <w:r>
              <w:rPr>
                <w:sz w:val="28"/>
                <w:szCs w:val="28"/>
              </w:rPr>
              <w:t>Weekly Test &amp;</w:t>
            </w:r>
          </w:p>
          <w:p w:rsidR="00A96599" w:rsidRDefault="00A96599">
            <w:pPr>
              <w:rPr>
                <w:sz w:val="28"/>
                <w:szCs w:val="28"/>
              </w:rPr>
            </w:pPr>
            <w:r>
              <w:rPr>
                <w:sz w:val="28"/>
                <w:szCs w:val="28"/>
              </w:rPr>
              <w:t>Terminal Test</w:t>
            </w:r>
          </w:p>
          <w:p w:rsidR="00A96599" w:rsidRDefault="00A96599">
            <w:pPr>
              <w:rPr>
                <w:sz w:val="28"/>
                <w:szCs w:val="28"/>
              </w:rPr>
            </w:pP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pPr>
              <w:rPr>
                <w:sz w:val="28"/>
                <w:szCs w:val="28"/>
              </w:rPr>
            </w:pPr>
            <w:r>
              <w:rPr>
                <w:sz w:val="28"/>
                <w:szCs w:val="28"/>
              </w:rPr>
              <w:t>20</w:t>
            </w: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r>
              <w:rPr>
                <w:sz w:val="28"/>
                <w:szCs w:val="28"/>
              </w:rPr>
              <w:t>20</w:t>
            </w:r>
          </w:p>
          <w:p w:rsidR="00A96599" w:rsidRDefault="00A96599">
            <w:pPr>
              <w:rPr>
                <w:sz w:val="28"/>
                <w:szCs w:val="28"/>
              </w:rPr>
            </w:pPr>
            <w:r>
              <w:rPr>
                <w:sz w:val="28"/>
                <w:szCs w:val="28"/>
              </w:rPr>
              <w:t>30</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pPr>
              <w:rPr>
                <w:sz w:val="28"/>
                <w:szCs w:val="28"/>
              </w:rPr>
            </w:pPr>
            <w:r>
              <w:rPr>
                <w:sz w:val="28"/>
                <w:szCs w:val="28"/>
              </w:rPr>
              <w:t>09</w:t>
            </w: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r>
              <w:rPr>
                <w:sz w:val="28"/>
                <w:szCs w:val="28"/>
              </w:rPr>
              <w:t>09</w:t>
            </w:r>
          </w:p>
          <w:p w:rsidR="00A96599" w:rsidRDefault="00A96599">
            <w:pPr>
              <w:rPr>
                <w:sz w:val="28"/>
                <w:szCs w:val="28"/>
              </w:rPr>
            </w:pPr>
            <w:r>
              <w:rPr>
                <w:sz w:val="28"/>
                <w:szCs w:val="28"/>
              </w:rPr>
              <w:t>14</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pPr>
              <w:rPr>
                <w:sz w:val="28"/>
                <w:szCs w:val="28"/>
              </w:rPr>
            </w:pPr>
            <w:r>
              <w:rPr>
                <w:sz w:val="28"/>
                <w:szCs w:val="28"/>
              </w:rPr>
              <w:t>80</w:t>
            </w: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r>
              <w:rPr>
                <w:sz w:val="28"/>
                <w:szCs w:val="28"/>
              </w:rPr>
              <w:t>-</w:t>
            </w:r>
          </w:p>
          <w:p w:rsidR="00A96599" w:rsidRDefault="00A96599">
            <w:pPr>
              <w:rPr>
                <w:sz w:val="28"/>
                <w:szCs w:val="28"/>
              </w:rPr>
            </w:pPr>
            <w:r>
              <w:rPr>
                <w:sz w:val="28"/>
                <w:szCs w:val="28"/>
              </w:rPr>
              <w:t>-</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6599" w:rsidRDefault="00A96599">
            <w:pPr>
              <w:rPr>
                <w:sz w:val="28"/>
                <w:szCs w:val="28"/>
              </w:rPr>
            </w:pPr>
            <w:r>
              <w:rPr>
                <w:sz w:val="28"/>
                <w:szCs w:val="28"/>
              </w:rPr>
              <w:t>29</w:t>
            </w: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r>
              <w:rPr>
                <w:sz w:val="28"/>
                <w:szCs w:val="28"/>
              </w:rPr>
              <w:t>-</w:t>
            </w:r>
          </w:p>
          <w:p w:rsidR="00A96599" w:rsidRDefault="00A96599">
            <w:pPr>
              <w:rPr>
                <w:sz w:val="28"/>
                <w:szCs w:val="28"/>
              </w:rPr>
            </w:pPr>
            <w:r>
              <w:rPr>
                <w:sz w:val="28"/>
                <w:szCs w:val="28"/>
              </w:rPr>
              <w:t>-</w:t>
            </w:r>
          </w:p>
        </w:tc>
      </w:tr>
      <w:tr w:rsidR="00A96599" w:rsidTr="00A96599">
        <w:trPr>
          <w:trHeight w:val="419"/>
        </w:trPr>
        <w:tc>
          <w:tcPr>
            <w:tcW w:w="10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 xml:space="preserve">          Total   Marks                                                                    150          +     400 =550</w:t>
            </w:r>
          </w:p>
        </w:tc>
      </w:tr>
      <w:tr w:rsidR="00A96599" w:rsidTr="00A96599">
        <w:trPr>
          <w:trHeight w:val="2275"/>
        </w:trPr>
        <w:tc>
          <w:tcPr>
            <w:tcW w:w="6780" w:type="dxa"/>
            <w:gridSpan w:val="2"/>
            <w:tcBorders>
              <w:top w:val="single" w:sz="4" w:space="0" w:color="auto"/>
              <w:left w:val="single" w:sz="4" w:space="0" w:color="000000" w:themeColor="text1"/>
              <w:bottom w:val="single" w:sz="4" w:space="0" w:color="auto"/>
              <w:right w:val="single" w:sz="4" w:space="0" w:color="auto"/>
            </w:tcBorders>
          </w:tcPr>
          <w:p w:rsidR="00A96599" w:rsidRDefault="00A96599">
            <w:pPr>
              <w:rPr>
                <w:sz w:val="28"/>
                <w:szCs w:val="28"/>
              </w:rPr>
            </w:pPr>
          </w:p>
          <w:p w:rsidR="00A96599" w:rsidRDefault="00A96599">
            <w:pPr>
              <w:rPr>
                <w:sz w:val="28"/>
                <w:szCs w:val="28"/>
              </w:rPr>
            </w:pPr>
            <w:r>
              <w:rPr>
                <w:sz w:val="28"/>
                <w:szCs w:val="28"/>
              </w:rPr>
              <w:t xml:space="preserve">                                          PART II</w:t>
            </w:r>
          </w:p>
          <w:p w:rsidR="00A96599" w:rsidRDefault="00A96599">
            <w:pPr>
              <w:rPr>
                <w:sz w:val="28"/>
                <w:szCs w:val="28"/>
              </w:rPr>
            </w:pPr>
            <w:r>
              <w:rPr>
                <w:sz w:val="28"/>
                <w:szCs w:val="28"/>
              </w:rPr>
              <w:t>Teacher Enrichment</w:t>
            </w:r>
          </w:p>
          <w:p w:rsidR="00A96599" w:rsidRDefault="00A96599">
            <w:pPr>
              <w:rPr>
                <w:sz w:val="28"/>
                <w:szCs w:val="28"/>
              </w:rPr>
            </w:pPr>
            <w:r>
              <w:rPr>
                <w:sz w:val="28"/>
                <w:szCs w:val="28"/>
              </w:rPr>
              <w:t>Self, Identity and the Teacher</w:t>
            </w:r>
          </w:p>
          <w:p w:rsidR="00A96599" w:rsidRDefault="00A96599">
            <w:pPr>
              <w:rPr>
                <w:sz w:val="28"/>
                <w:szCs w:val="28"/>
              </w:rPr>
            </w:pPr>
            <w:r>
              <w:rPr>
                <w:sz w:val="28"/>
                <w:szCs w:val="28"/>
              </w:rPr>
              <w:t>Enriching Learning through ICT</w:t>
            </w:r>
          </w:p>
          <w:p w:rsidR="00A96599" w:rsidRDefault="00A96599">
            <w:pPr>
              <w:rPr>
                <w:sz w:val="28"/>
                <w:szCs w:val="28"/>
              </w:rPr>
            </w:pPr>
            <w:r>
              <w:rPr>
                <w:sz w:val="28"/>
                <w:szCs w:val="28"/>
              </w:rPr>
              <w:t>Exploring Library and other Learning Recourses</w:t>
            </w:r>
          </w:p>
          <w:p w:rsidR="00A96599" w:rsidRDefault="00A96599">
            <w:pPr>
              <w:rPr>
                <w:sz w:val="28"/>
                <w:szCs w:val="28"/>
              </w:rPr>
            </w:pPr>
          </w:p>
        </w:tc>
        <w:tc>
          <w:tcPr>
            <w:tcW w:w="831" w:type="dxa"/>
            <w:tcBorders>
              <w:top w:val="single" w:sz="4" w:space="0" w:color="auto"/>
              <w:left w:val="single" w:sz="4" w:space="0" w:color="auto"/>
              <w:bottom w:val="single" w:sz="4" w:space="0" w:color="auto"/>
              <w:right w:val="single" w:sz="4" w:space="0" w:color="auto"/>
            </w:tcBorders>
          </w:tcPr>
          <w:p w:rsidR="00A96599" w:rsidRDefault="00A96599">
            <w:pPr>
              <w:rPr>
                <w:b/>
                <w:sz w:val="28"/>
                <w:szCs w:val="28"/>
              </w:rPr>
            </w:pPr>
          </w:p>
          <w:p w:rsidR="00A96599" w:rsidRDefault="00A96599">
            <w:pPr>
              <w:rPr>
                <w:b/>
                <w:sz w:val="28"/>
                <w:szCs w:val="28"/>
              </w:rPr>
            </w:pPr>
          </w:p>
          <w:p w:rsidR="00A96599" w:rsidRDefault="00A96599">
            <w:pPr>
              <w:rPr>
                <w:b/>
                <w:sz w:val="28"/>
                <w:szCs w:val="28"/>
              </w:rPr>
            </w:pPr>
          </w:p>
          <w:p w:rsidR="00A96599" w:rsidRPr="00EF153C" w:rsidRDefault="00A96599">
            <w:pPr>
              <w:rPr>
                <w:sz w:val="28"/>
                <w:szCs w:val="28"/>
              </w:rPr>
            </w:pPr>
            <w:r w:rsidRPr="00EF153C">
              <w:rPr>
                <w:sz w:val="28"/>
                <w:szCs w:val="28"/>
              </w:rPr>
              <w:t>20</w:t>
            </w:r>
          </w:p>
          <w:p w:rsidR="00A96599" w:rsidRPr="00EF153C" w:rsidRDefault="00A96599">
            <w:pPr>
              <w:rPr>
                <w:sz w:val="28"/>
                <w:szCs w:val="28"/>
              </w:rPr>
            </w:pPr>
            <w:r w:rsidRPr="00EF153C">
              <w:rPr>
                <w:sz w:val="28"/>
                <w:szCs w:val="28"/>
              </w:rPr>
              <w:t>20</w:t>
            </w:r>
          </w:p>
          <w:p w:rsidR="00A96599" w:rsidRDefault="00A96599">
            <w:pPr>
              <w:rPr>
                <w:b/>
                <w:sz w:val="28"/>
                <w:szCs w:val="28"/>
              </w:rPr>
            </w:pPr>
            <w:r w:rsidRPr="00EF153C">
              <w:rPr>
                <w:sz w:val="28"/>
                <w:szCs w:val="28"/>
              </w:rPr>
              <w:t>20</w:t>
            </w:r>
          </w:p>
        </w:tc>
        <w:tc>
          <w:tcPr>
            <w:tcW w:w="785" w:type="dxa"/>
            <w:tcBorders>
              <w:top w:val="single" w:sz="4" w:space="0" w:color="auto"/>
              <w:left w:val="single" w:sz="4" w:space="0" w:color="auto"/>
              <w:bottom w:val="single" w:sz="4" w:space="0" w:color="auto"/>
              <w:right w:val="single" w:sz="4" w:space="0" w:color="auto"/>
            </w:tcBorders>
          </w:tcPr>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r>
              <w:rPr>
                <w:sz w:val="28"/>
                <w:szCs w:val="28"/>
              </w:rPr>
              <w:t>09</w:t>
            </w:r>
          </w:p>
          <w:p w:rsidR="00A96599" w:rsidRDefault="00A96599">
            <w:pPr>
              <w:rPr>
                <w:sz w:val="28"/>
                <w:szCs w:val="28"/>
              </w:rPr>
            </w:pPr>
            <w:r>
              <w:rPr>
                <w:sz w:val="28"/>
                <w:szCs w:val="28"/>
              </w:rPr>
              <w:t>09</w:t>
            </w:r>
          </w:p>
          <w:p w:rsidR="00A96599" w:rsidRDefault="00A96599">
            <w:pPr>
              <w:rPr>
                <w:sz w:val="28"/>
                <w:szCs w:val="28"/>
              </w:rPr>
            </w:pPr>
            <w:r>
              <w:rPr>
                <w:sz w:val="28"/>
                <w:szCs w:val="28"/>
              </w:rPr>
              <w:t>09</w:t>
            </w:r>
          </w:p>
        </w:tc>
        <w:tc>
          <w:tcPr>
            <w:tcW w:w="861" w:type="dxa"/>
            <w:gridSpan w:val="2"/>
            <w:tcBorders>
              <w:top w:val="single" w:sz="4" w:space="0" w:color="auto"/>
              <w:left w:val="single" w:sz="4" w:space="0" w:color="auto"/>
              <w:bottom w:val="single" w:sz="4" w:space="0" w:color="auto"/>
              <w:right w:val="single" w:sz="4" w:space="0" w:color="auto"/>
            </w:tcBorders>
          </w:tcPr>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r>
              <w:rPr>
                <w:sz w:val="28"/>
                <w:szCs w:val="28"/>
              </w:rPr>
              <w:t>20</w:t>
            </w:r>
          </w:p>
          <w:p w:rsidR="00A96599" w:rsidRDefault="00A96599">
            <w:pPr>
              <w:rPr>
                <w:sz w:val="28"/>
                <w:szCs w:val="28"/>
              </w:rPr>
            </w:pPr>
            <w:r>
              <w:rPr>
                <w:sz w:val="28"/>
                <w:szCs w:val="28"/>
              </w:rPr>
              <w:t>20</w:t>
            </w:r>
          </w:p>
          <w:p w:rsidR="00A96599" w:rsidRDefault="00A96599">
            <w:pPr>
              <w:rPr>
                <w:sz w:val="28"/>
                <w:szCs w:val="28"/>
              </w:rPr>
            </w:pPr>
            <w:r>
              <w:rPr>
                <w:sz w:val="28"/>
                <w:szCs w:val="28"/>
              </w:rPr>
              <w:t xml:space="preserve">  -</w:t>
            </w:r>
          </w:p>
        </w:tc>
        <w:tc>
          <w:tcPr>
            <w:tcW w:w="818" w:type="dxa"/>
            <w:tcBorders>
              <w:top w:val="single" w:sz="4" w:space="0" w:color="auto"/>
              <w:left w:val="single" w:sz="4" w:space="0" w:color="auto"/>
              <w:bottom w:val="single" w:sz="4" w:space="0" w:color="auto"/>
              <w:right w:val="single" w:sz="4" w:space="0" w:color="000000" w:themeColor="text1"/>
            </w:tcBorders>
          </w:tcPr>
          <w:p w:rsidR="00A96599" w:rsidRDefault="00A96599">
            <w:pPr>
              <w:rPr>
                <w:sz w:val="28"/>
                <w:szCs w:val="28"/>
              </w:rPr>
            </w:pPr>
          </w:p>
          <w:p w:rsidR="00A96599" w:rsidRDefault="00A96599">
            <w:pPr>
              <w:rPr>
                <w:sz w:val="28"/>
                <w:szCs w:val="28"/>
              </w:rPr>
            </w:pPr>
          </w:p>
          <w:p w:rsidR="00A96599" w:rsidRDefault="00A96599">
            <w:pPr>
              <w:rPr>
                <w:sz w:val="28"/>
                <w:szCs w:val="28"/>
              </w:rPr>
            </w:pPr>
          </w:p>
          <w:p w:rsidR="00A96599" w:rsidRDefault="00A96599">
            <w:pPr>
              <w:rPr>
                <w:sz w:val="28"/>
                <w:szCs w:val="28"/>
              </w:rPr>
            </w:pPr>
            <w:r>
              <w:rPr>
                <w:sz w:val="28"/>
                <w:szCs w:val="28"/>
              </w:rPr>
              <w:t>09</w:t>
            </w:r>
          </w:p>
          <w:p w:rsidR="00A96599" w:rsidRDefault="00A96599">
            <w:pPr>
              <w:rPr>
                <w:sz w:val="28"/>
                <w:szCs w:val="28"/>
              </w:rPr>
            </w:pPr>
            <w:r>
              <w:rPr>
                <w:sz w:val="28"/>
                <w:szCs w:val="28"/>
              </w:rPr>
              <w:t>09</w:t>
            </w:r>
          </w:p>
          <w:p w:rsidR="00A96599" w:rsidRDefault="00A96599">
            <w:pPr>
              <w:rPr>
                <w:sz w:val="28"/>
                <w:szCs w:val="28"/>
              </w:rPr>
            </w:pPr>
            <w:r>
              <w:rPr>
                <w:sz w:val="28"/>
                <w:szCs w:val="28"/>
              </w:rPr>
              <w:t xml:space="preserve">  -</w:t>
            </w:r>
          </w:p>
        </w:tc>
      </w:tr>
      <w:tr w:rsidR="00A96599" w:rsidTr="00A96599">
        <w:trPr>
          <w:trHeight w:val="438"/>
        </w:trPr>
        <w:tc>
          <w:tcPr>
            <w:tcW w:w="10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b/>
                <w:sz w:val="28"/>
                <w:szCs w:val="28"/>
              </w:rPr>
            </w:pPr>
            <w:r>
              <w:rPr>
                <w:b/>
                <w:sz w:val="28"/>
                <w:szCs w:val="28"/>
              </w:rPr>
              <w:t xml:space="preserve">             Total Mark                                                                   60         +          40  = 100                                                                                       </w:t>
            </w:r>
          </w:p>
        </w:tc>
      </w:tr>
      <w:tr w:rsidR="00A96599" w:rsidTr="00A96599">
        <w:trPr>
          <w:trHeight w:val="419"/>
        </w:trPr>
        <w:tc>
          <w:tcPr>
            <w:tcW w:w="53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 xml:space="preserve">                                           PART III</w:t>
            </w:r>
          </w:p>
          <w:p w:rsidR="00A96599" w:rsidRDefault="00A96599">
            <w:pPr>
              <w:rPr>
                <w:sz w:val="28"/>
                <w:szCs w:val="28"/>
              </w:rPr>
            </w:pPr>
            <w:r>
              <w:rPr>
                <w:sz w:val="28"/>
                <w:szCs w:val="28"/>
              </w:rPr>
              <w:t>Engagement With the field &amp; Internship</w:t>
            </w:r>
          </w:p>
          <w:p w:rsidR="00A96599" w:rsidRDefault="00A96599">
            <w:pPr>
              <w:rPr>
                <w:sz w:val="28"/>
                <w:szCs w:val="28"/>
              </w:rPr>
            </w:pPr>
            <w:r>
              <w:rPr>
                <w:sz w:val="28"/>
                <w:szCs w:val="28"/>
              </w:rPr>
              <w:t>School Internship</w:t>
            </w:r>
          </w:p>
        </w:tc>
        <w:tc>
          <w:tcPr>
            <w:tcW w:w="1423" w:type="dxa"/>
            <w:tcBorders>
              <w:top w:val="single" w:sz="4" w:space="0" w:color="auto"/>
              <w:left w:val="single" w:sz="4" w:space="0" w:color="auto"/>
              <w:bottom w:val="single" w:sz="4" w:space="0" w:color="auto"/>
              <w:right w:val="single" w:sz="4" w:space="0" w:color="auto"/>
            </w:tcBorders>
            <w:hideMark/>
          </w:tcPr>
          <w:p w:rsidR="00A96599" w:rsidRDefault="00A96599">
            <w:pPr>
              <w:rPr>
                <w:sz w:val="28"/>
                <w:szCs w:val="28"/>
              </w:rPr>
            </w:pPr>
            <w:r>
              <w:rPr>
                <w:sz w:val="28"/>
                <w:szCs w:val="28"/>
              </w:rPr>
              <w:t>Principal</w:t>
            </w:r>
          </w:p>
        </w:tc>
        <w:tc>
          <w:tcPr>
            <w:tcW w:w="831" w:type="dxa"/>
            <w:tcBorders>
              <w:top w:val="single" w:sz="4" w:space="0" w:color="000000" w:themeColor="text1"/>
              <w:left w:val="single" w:sz="4" w:space="0" w:color="auto"/>
              <w:bottom w:val="single" w:sz="4" w:space="0" w:color="auto"/>
              <w:right w:val="single" w:sz="4" w:space="0" w:color="auto"/>
            </w:tcBorders>
            <w:hideMark/>
          </w:tcPr>
          <w:p w:rsidR="00A96599" w:rsidRDefault="00A96599">
            <w:pPr>
              <w:rPr>
                <w:sz w:val="28"/>
                <w:szCs w:val="28"/>
              </w:rPr>
            </w:pPr>
            <w:r>
              <w:rPr>
                <w:sz w:val="28"/>
                <w:szCs w:val="28"/>
              </w:rPr>
              <w:t>100</w:t>
            </w:r>
          </w:p>
        </w:tc>
        <w:tc>
          <w:tcPr>
            <w:tcW w:w="785" w:type="dxa"/>
            <w:tcBorders>
              <w:top w:val="single" w:sz="4" w:space="0" w:color="000000" w:themeColor="text1"/>
              <w:left w:val="single" w:sz="4" w:space="0" w:color="auto"/>
              <w:bottom w:val="single" w:sz="4" w:space="0" w:color="auto"/>
              <w:right w:val="single" w:sz="4" w:space="0" w:color="auto"/>
            </w:tcBorders>
            <w:hideMark/>
          </w:tcPr>
          <w:p w:rsidR="00A96599" w:rsidRDefault="00A96599">
            <w:pPr>
              <w:rPr>
                <w:sz w:val="28"/>
                <w:szCs w:val="28"/>
              </w:rPr>
            </w:pPr>
            <w:r>
              <w:rPr>
                <w:sz w:val="28"/>
                <w:szCs w:val="28"/>
              </w:rPr>
              <w:t>45</w:t>
            </w:r>
          </w:p>
        </w:tc>
        <w:tc>
          <w:tcPr>
            <w:tcW w:w="861" w:type="dxa"/>
            <w:gridSpan w:val="2"/>
            <w:tcBorders>
              <w:top w:val="single" w:sz="4" w:space="0" w:color="000000" w:themeColor="text1"/>
              <w:left w:val="single" w:sz="4" w:space="0" w:color="auto"/>
              <w:bottom w:val="single" w:sz="4" w:space="0" w:color="auto"/>
              <w:right w:val="single" w:sz="4" w:space="0" w:color="auto"/>
            </w:tcBorders>
          </w:tcPr>
          <w:p w:rsidR="00A96599" w:rsidRDefault="00A96599">
            <w:pPr>
              <w:rPr>
                <w:sz w:val="28"/>
                <w:szCs w:val="28"/>
              </w:rPr>
            </w:pPr>
          </w:p>
        </w:tc>
        <w:tc>
          <w:tcPr>
            <w:tcW w:w="818" w:type="dxa"/>
            <w:tcBorders>
              <w:top w:val="single" w:sz="4" w:space="0" w:color="000000" w:themeColor="text1"/>
              <w:left w:val="single" w:sz="4" w:space="0" w:color="auto"/>
              <w:bottom w:val="single" w:sz="4" w:space="0" w:color="auto"/>
              <w:right w:val="single" w:sz="4" w:space="0" w:color="000000" w:themeColor="text1"/>
            </w:tcBorders>
          </w:tcPr>
          <w:p w:rsidR="00A96599" w:rsidRDefault="00A96599">
            <w:pPr>
              <w:rPr>
                <w:sz w:val="28"/>
                <w:szCs w:val="28"/>
              </w:rPr>
            </w:pPr>
          </w:p>
        </w:tc>
      </w:tr>
      <w:tr w:rsidR="00A96599" w:rsidTr="00A96599">
        <w:trPr>
          <w:trHeight w:val="5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pPr>
              <w:rPr>
                <w:sz w:val="28"/>
                <w:szCs w:val="28"/>
              </w:rPr>
            </w:pPr>
          </w:p>
        </w:tc>
        <w:tc>
          <w:tcPr>
            <w:tcW w:w="1423" w:type="dxa"/>
            <w:tcBorders>
              <w:top w:val="single" w:sz="4" w:space="0" w:color="auto"/>
              <w:left w:val="single" w:sz="4" w:space="0" w:color="auto"/>
              <w:bottom w:val="single" w:sz="4" w:space="0" w:color="auto"/>
              <w:right w:val="single" w:sz="4" w:space="0" w:color="auto"/>
            </w:tcBorders>
          </w:tcPr>
          <w:p w:rsidR="00A96599" w:rsidRDefault="00A96599">
            <w:pPr>
              <w:rPr>
                <w:sz w:val="28"/>
                <w:szCs w:val="28"/>
              </w:rPr>
            </w:pPr>
            <w:r>
              <w:rPr>
                <w:sz w:val="28"/>
                <w:szCs w:val="28"/>
              </w:rPr>
              <w:t>Mentor</w:t>
            </w:r>
          </w:p>
          <w:p w:rsidR="00A96599" w:rsidRDefault="00A96599">
            <w:pPr>
              <w:rPr>
                <w:sz w:val="28"/>
                <w:szCs w:val="28"/>
              </w:rPr>
            </w:pPr>
          </w:p>
        </w:tc>
        <w:tc>
          <w:tcPr>
            <w:tcW w:w="831" w:type="dxa"/>
            <w:tcBorders>
              <w:top w:val="single" w:sz="4" w:space="0" w:color="auto"/>
              <w:left w:val="single" w:sz="4" w:space="0" w:color="auto"/>
              <w:bottom w:val="single" w:sz="4" w:space="0" w:color="auto"/>
              <w:right w:val="single" w:sz="4" w:space="0" w:color="auto"/>
            </w:tcBorders>
            <w:hideMark/>
          </w:tcPr>
          <w:p w:rsidR="00A96599" w:rsidRDefault="00A96599">
            <w:pPr>
              <w:rPr>
                <w:sz w:val="28"/>
                <w:szCs w:val="28"/>
              </w:rPr>
            </w:pPr>
            <w:r>
              <w:rPr>
                <w:sz w:val="28"/>
                <w:szCs w:val="28"/>
              </w:rPr>
              <w:t>150</w:t>
            </w:r>
          </w:p>
        </w:tc>
        <w:tc>
          <w:tcPr>
            <w:tcW w:w="785" w:type="dxa"/>
            <w:tcBorders>
              <w:top w:val="single" w:sz="4" w:space="0" w:color="auto"/>
              <w:left w:val="single" w:sz="4" w:space="0" w:color="auto"/>
              <w:bottom w:val="single" w:sz="4" w:space="0" w:color="auto"/>
              <w:right w:val="single" w:sz="4" w:space="0" w:color="auto"/>
            </w:tcBorders>
            <w:hideMark/>
          </w:tcPr>
          <w:p w:rsidR="00A96599" w:rsidRDefault="00A96599">
            <w:pPr>
              <w:rPr>
                <w:sz w:val="28"/>
                <w:szCs w:val="28"/>
              </w:rPr>
            </w:pPr>
            <w:r>
              <w:rPr>
                <w:sz w:val="28"/>
                <w:szCs w:val="28"/>
              </w:rPr>
              <w:t>58</w:t>
            </w:r>
          </w:p>
        </w:tc>
        <w:tc>
          <w:tcPr>
            <w:tcW w:w="861" w:type="dxa"/>
            <w:gridSpan w:val="2"/>
            <w:tcBorders>
              <w:top w:val="single" w:sz="4" w:space="0" w:color="auto"/>
              <w:left w:val="single" w:sz="4" w:space="0" w:color="auto"/>
              <w:bottom w:val="single" w:sz="4" w:space="0" w:color="auto"/>
              <w:right w:val="single" w:sz="4" w:space="0" w:color="auto"/>
            </w:tcBorders>
          </w:tcPr>
          <w:p w:rsidR="00A96599" w:rsidRDefault="00A96599">
            <w:pPr>
              <w:rPr>
                <w:sz w:val="28"/>
                <w:szCs w:val="28"/>
              </w:rPr>
            </w:pPr>
          </w:p>
        </w:tc>
        <w:tc>
          <w:tcPr>
            <w:tcW w:w="818" w:type="dxa"/>
            <w:tcBorders>
              <w:top w:val="single" w:sz="4" w:space="0" w:color="auto"/>
              <w:left w:val="single" w:sz="4" w:space="0" w:color="auto"/>
              <w:bottom w:val="single" w:sz="4" w:space="0" w:color="auto"/>
              <w:right w:val="single" w:sz="4" w:space="0" w:color="000000" w:themeColor="text1"/>
            </w:tcBorders>
          </w:tcPr>
          <w:p w:rsidR="00A96599" w:rsidRDefault="00A96599">
            <w:pPr>
              <w:rPr>
                <w:sz w:val="28"/>
                <w:szCs w:val="28"/>
              </w:rPr>
            </w:pPr>
          </w:p>
        </w:tc>
      </w:tr>
      <w:tr w:rsidR="00A96599" w:rsidTr="00A96599">
        <w:trPr>
          <w:trHeight w:val="2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pPr>
              <w:rPr>
                <w:sz w:val="28"/>
                <w:szCs w:val="28"/>
              </w:rPr>
            </w:pPr>
          </w:p>
        </w:tc>
        <w:tc>
          <w:tcPr>
            <w:tcW w:w="1423" w:type="dxa"/>
            <w:tcBorders>
              <w:top w:val="single" w:sz="4" w:space="0" w:color="auto"/>
              <w:left w:val="single" w:sz="4" w:space="0" w:color="auto"/>
              <w:bottom w:val="single" w:sz="4" w:space="0" w:color="auto"/>
              <w:right w:val="single" w:sz="4" w:space="0" w:color="auto"/>
            </w:tcBorders>
            <w:hideMark/>
          </w:tcPr>
          <w:p w:rsidR="00A96599" w:rsidRDefault="00A96599">
            <w:pPr>
              <w:rPr>
                <w:sz w:val="28"/>
                <w:szCs w:val="28"/>
              </w:rPr>
            </w:pPr>
            <w:r>
              <w:rPr>
                <w:sz w:val="28"/>
                <w:szCs w:val="28"/>
              </w:rPr>
              <w:t>External</w:t>
            </w:r>
          </w:p>
        </w:tc>
        <w:tc>
          <w:tcPr>
            <w:tcW w:w="831" w:type="dxa"/>
            <w:tcBorders>
              <w:top w:val="single" w:sz="4" w:space="0" w:color="auto"/>
              <w:left w:val="single" w:sz="4" w:space="0" w:color="auto"/>
              <w:bottom w:val="single" w:sz="4" w:space="0" w:color="auto"/>
              <w:right w:val="single" w:sz="4" w:space="0" w:color="auto"/>
            </w:tcBorders>
          </w:tcPr>
          <w:p w:rsidR="00A96599" w:rsidRDefault="00A96599">
            <w:pPr>
              <w:rPr>
                <w:sz w:val="28"/>
                <w:szCs w:val="28"/>
              </w:rPr>
            </w:pPr>
          </w:p>
        </w:tc>
        <w:tc>
          <w:tcPr>
            <w:tcW w:w="785" w:type="dxa"/>
            <w:tcBorders>
              <w:top w:val="single" w:sz="4" w:space="0" w:color="auto"/>
              <w:left w:val="single" w:sz="4" w:space="0" w:color="auto"/>
              <w:bottom w:val="single" w:sz="4" w:space="0" w:color="auto"/>
              <w:right w:val="single" w:sz="4" w:space="0" w:color="auto"/>
            </w:tcBorders>
          </w:tcPr>
          <w:p w:rsidR="00A96599" w:rsidRDefault="00A96599">
            <w:pPr>
              <w:rPr>
                <w:sz w:val="28"/>
                <w:szCs w:val="28"/>
              </w:rPr>
            </w:pPr>
          </w:p>
        </w:tc>
        <w:tc>
          <w:tcPr>
            <w:tcW w:w="861" w:type="dxa"/>
            <w:gridSpan w:val="2"/>
            <w:tcBorders>
              <w:top w:val="single" w:sz="4" w:space="0" w:color="auto"/>
              <w:left w:val="single" w:sz="4" w:space="0" w:color="auto"/>
              <w:bottom w:val="single" w:sz="4" w:space="0" w:color="auto"/>
              <w:right w:val="single" w:sz="4" w:space="0" w:color="auto"/>
            </w:tcBorders>
            <w:hideMark/>
          </w:tcPr>
          <w:p w:rsidR="00A96599" w:rsidRDefault="00A96599">
            <w:pPr>
              <w:rPr>
                <w:sz w:val="28"/>
                <w:szCs w:val="28"/>
              </w:rPr>
            </w:pPr>
            <w:r>
              <w:rPr>
                <w:sz w:val="28"/>
                <w:szCs w:val="28"/>
              </w:rPr>
              <w:t>100</w:t>
            </w:r>
          </w:p>
        </w:tc>
        <w:tc>
          <w:tcPr>
            <w:tcW w:w="818" w:type="dxa"/>
            <w:tcBorders>
              <w:top w:val="single" w:sz="4" w:space="0" w:color="auto"/>
              <w:left w:val="single" w:sz="4" w:space="0" w:color="auto"/>
              <w:bottom w:val="single" w:sz="4" w:space="0" w:color="auto"/>
              <w:right w:val="single" w:sz="4" w:space="0" w:color="000000" w:themeColor="text1"/>
            </w:tcBorders>
            <w:hideMark/>
          </w:tcPr>
          <w:p w:rsidR="00A96599" w:rsidRDefault="00A96599">
            <w:pPr>
              <w:rPr>
                <w:sz w:val="28"/>
                <w:szCs w:val="28"/>
              </w:rPr>
            </w:pPr>
            <w:r>
              <w:rPr>
                <w:sz w:val="28"/>
                <w:szCs w:val="28"/>
              </w:rPr>
              <w:t>45</w:t>
            </w:r>
          </w:p>
        </w:tc>
      </w:tr>
      <w:tr w:rsidR="00A96599" w:rsidTr="00A96599">
        <w:trPr>
          <w:trHeight w:val="340"/>
        </w:trPr>
        <w:tc>
          <w:tcPr>
            <w:tcW w:w="53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 xml:space="preserve">             </w:t>
            </w:r>
          </w:p>
          <w:p w:rsidR="00A96599" w:rsidRDefault="00A96599">
            <w:pPr>
              <w:rPr>
                <w:sz w:val="28"/>
                <w:szCs w:val="28"/>
              </w:rPr>
            </w:pPr>
            <w:r>
              <w:rPr>
                <w:sz w:val="28"/>
                <w:szCs w:val="28"/>
              </w:rPr>
              <w:t xml:space="preserve"> Total Marks</w:t>
            </w:r>
          </w:p>
        </w:tc>
        <w:tc>
          <w:tcPr>
            <w:tcW w:w="4718" w:type="dxa"/>
            <w:gridSpan w:val="6"/>
            <w:tcBorders>
              <w:top w:val="single" w:sz="4" w:space="0" w:color="auto"/>
              <w:left w:val="single" w:sz="4" w:space="0" w:color="auto"/>
              <w:bottom w:val="single" w:sz="4" w:space="0" w:color="auto"/>
              <w:right w:val="single" w:sz="4" w:space="0" w:color="000000" w:themeColor="text1"/>
            </w:tcBorders>
            <w:hideMark/>
          </w:tcPr>
          <w:p w:rsidR="00A96599" w:rsidRDefault="00A96599">
            <w:pPr>
              <w:rPr>
                <w:sz w:val="28"/>
                <w:szCs w:val="28"/>
              </w:rPr>
            </w:pPr>
            <w:r>
              <w:rPr>
                <w:sz w:val="28"/>
                <w:szCs w:val="28"/>
              </w:rPr>
              <w:t xml:space="preserve">                     250     +           100 =350</w:t>
            </w:r>
          </w:p>
        </w:tc>
      </w:tr>
      <w:tr w:rsidR="00A96599" w:rsidTr="00A96599">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96599" w:rsidRDefault="00A96599">
            <w:pPr>
              <w:rPr>
                <w:sz w:val="28"/>
                <w:szCs w:val="28"/>
              </w:rPr>
            </w:pPr>
          </w:p>
        </w:tc>
        <w:tc>
          <w:tcPr>
            <w:tcW w:w="4718" w:type="dxa"/>
            <w:gridSpan w:val="6"/>
            <w:tcBorders>
              <w:top w:val="single" w:sz="4" w:space="0" w:color="auto"/>
              <w:left w:val="single" w:sz="4" w:space="0" w:color="auto"/>
              <w:bottom w:val="single" w:sz="4" w:space="0" w:color="auto"/>
              <w:right w:val="single" w:sz="4" w:space="0" w:color="000000" w:themeColor="text1"/>
            </w:tcBorders>
            <w:hideMark/>
          </w:tcPr>
          <w:p w:rsidR="00A96599" w:rsidRDefault="00A96599">
            <w:pPr>
              <w:rPr>
                <w:sz w:val="28"/>
                <w:szCs w:val="28"/>
              </w:rPr>
            </w:pPr>
            <w:r>
              <w:rPr>
                <w:sz w:val="28"/>
                <w:szCs w:val="28"/>
              </w:rPr>
              <w:t xml:space="preserve">                     550 + 100 + 350 = 100</w:t>
            </w:r>
          </w:p>
        </w:tc>
      </w:tr>
      <w:tr w:rsidR="00A96599" w:rsidTr="00A96599">
        <w:trPr>
          <w:trHeight w:val="421"/>
        </w:trPr>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Default="00A96599">
            <w:pPr>
              <w:rPr>
                <w:sz w:val="28"/>
                <w:szCs w:val="28"/>
              </w:rPr>
            </w:pPr>
            <w:r>
              <w:rPr>
                <w:sz w:val="28"/>
                <w:szCs w:val="28"/>
              </w:rPr>
              <w:t xml:space="preserve"> Grand Total Marks</w:t>
            </w:r>
          </w:p>
        </w:tc>
        <w:tc>
          <w:tcPr>
            <w:tcW w:w="4718" w:type="dxa"/>
            <w:gridSpan w:val="6"/>
            <w:tcBorders>
              <w:top w:val="single" w:sz="4" w:space="0" w:color="auto"/>
              <w:left w:val="single" w:sz="4" w:space="0" w:color="auto"/>
              <w:bottom w:val="single" w:sz="4" w:space="0" w:color="auto"/>
              <w:right w:val="single" w:sz="4" w:space="0" w:color="000000" w:themeColor="text1"/>
            </w:tcBorders>
            <w:hideMark/>
          </w:tcPr>
          <w:p w:rsidR="00A96599" w:rsidRDefault="00A96599">
            <w:pPr>
              <w:rPr>
                <w:sz w:val="28"/>
                <w:szCs w:val="28"/>
              </w:rPr>
            </w:pPr>
            <w:r>
              <w:rPr>
                <w:sz w:val="28"/>
                <w:szCs w:val="28"/>
              </w:rPr>
              <w:t xml:space="preserve">                      800 + 1000 =1800</w:t>
            </w:r>
          </w:p>
        </w:tc>
      </w:tr>
      <w:tr w:rsidR="00A96599" w:rsidTr="00A96599">
        <w:trPr>
          <w:trHeight w:val="421"/>
        </w:trPr>
        <w:tc>
          <w:tcPr>
            <w:tcW w:w="100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6599" w:rsidRPr="0021561C" w:rsidRDefault="00A96599">
            <w:pPr>
              <w:rPr>
                <w:sz w:val="24"/>
                <w:szCs w:val="28"/>
              </w:rPr>
            </w:pPr>
            <w:r w:rsidRPr="0021561C">
              <w:rPr>
                <w:sz w:val="24"/>
                <w:szCs w:val="28"/>
              </w:rPr>
              <w:t>Note: - 1. Conducted in workshop mode and activities with plenty of Practical</w:t>
            </w:r>
            <w:r w:rsidR="0021561C" w:rsidRPr="0021561C">
              <w:rPr>
                <w:sz w:val="24"/>
                <w:szCs w:val="28"/>
              </w:rPr>
              <w:t xml:space="preserve"> </w:t>
            </w:r>
            <w:r w:rsidRPr="0021561C">
              <w:rPr>
                <w:sz w:val="24"/>
                <w:szCs w:val="28"/>
              </w:rPr>
              <w:t>assignment</w:t>
            </w:r>
          </w:p>
          <w:p w:rsidR="00A96599" w:rsidRPr="0021561C" w:rsidRDefault="00A96599">
            <w:pPr>
              <w:rPr>
                <w:sz w:val="18"/>
                <w:szCs w:val="28"/>
              </w:rPr>
            </w:pPr>
            <w:r w:rsidRPr="0021561C">
              <w:rPr>
                <w:sz w:val="24"/>
                <w:szCs w:val="28"/>
              </w:rPr>
              <w:t>2. Engagement With the field : Task and assignment for courses All theory Paper</w:t>
            </w:r>
          </w:p>
        </w:tc>
      </w:tr>
    </w:tbl>
    <w:p w:rsidR="00A96599" w:rsidRDefault="00A96599" w:rsidP="00A96599">
      <w:pPr>
        <w:tabs>
          <w:tab w:val="left" w:pos="10320"/>
        </w:tabs>
        <w:ind w:left="720"/>
        <w:rPr>
          <w:sz w:val="32"/>
        </w:rPr>
      </w:pPr>
    </w:p>
    <w:p w:rsidR="003458BE" w:rsidRDefault="003458BE" w:rsidP="00003DDE">
      <w:pPr>
        <w:pStyle w:val="ListParagraph"/>
        <w:ind w:left="1080"/>
        <w:rPr>
          <w:b/>
          <w:sz w:val="24"/>
        </w:rPr>
      </w:pPr>
    </w:p>
    <w:p w:rsidR="00585F10" w:rsidRDefault="00585F10" w:rsidP="00003DDE">
      <w:pPr>
        <w:pStyle w:val="ListParagraph"/>
        <w:ind w:left="1080"/>
        <w:rPr>
          <w:b/>
          <w:sz w:val="24"/>
        </w:rPr>
      </w:pPr>
    </w:p>
    <w:p w:rsidR="00585F10" w:rsidRPr="00856F0D" w:rsidRDefault="00585F10" w:rsidP="00856F0D">
      <w:pPr>
        <w:rPr>
          <w:b/>
          <w:sz w:val="24"/>
        </w:rPr>
      </w:pPr>
    </w:p>
    <w:sectPr w:rsidR="00585F10" w:rsidRPr="00856F0D" w:rsidSect="006955C6">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BDB"/>
    <w:multiLevelType w:val="hybridMultilevel"/>
    <w:tmpl w:val="1E4A7166"/>
    <w:lvl w:ilvl="0" w:tplc="FC9A3E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AA2C1F"/>
    <w:multiLevelType w:val="hybridMultilevel"/>
    <w:tmpl w:val="B08C8D5E"/>
    <w:lvl w:ilvl="0" w:tplc="2266EF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F8579C"/>
    <w:multiLevelType w:val="hybridMultilevel"/>
    <w:tmpl w:val="759C6222"/>
    <w:lvl w:ilvl="0" w:tplc="55FC3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D2458E"/>
    <w:multiLevelType w:val="hybridMultilevel"/>
    <w:tmpl w:val="9CE487CC"/>
    <w:lvl w:ilvl="0" w:tplc="CA1C4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190106"/>
    <w:multiLevelType w:val="hybridMultilevel"/>
    <w:tmpl w:val="ABF68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D6E3D"/>
    <w:multiLevelType w:val="hybridMultilevel"/>
    <w:tmpl w:val="CCF6A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162AC"/>
    <w:multiLevelType w:val="hybridMultilevel"/>
    <w:tmpl w:val="3E06FF0A"/>
    <w:lvl w:ilvl="0" w:tplc="6A3C1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D409CE"/>
    <w:multiLevelType w:val="hybridMultilevel"/>
    <w:tmpl w:val="48100912"/>
    <w:lvl w:ilvl="0" w:tplc="8EC0EC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61709F"/>
    <w:multiLevelType w:val="hybridMultilevel"/>
    <w:tmpl w:val="86F29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06207"/>
    <w:multiLevelType w:val="hybridMultilevel"/>
    <w:tmpl w:val="4300D58C"/>
    <w:lvl w:ilvl="0" w:tplc="7E167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4254A31"/>
    <w:multiLevelType w:val="hybridMultilevel"/>
    <w:tmpl w:val="20D4D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31390F"/>
    <w:multiLevelType w:val="hybridMultilevel"/>
    <w:tmpl w:val="C1A8ED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B7B9A"/>
    <w:multiLevelType w:val="hybridMultilevel"/>
    <w:tmpl w:val="D354DEDC"/>
    <w:lvl w:ilvl="0" w:tplc="7D628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C419CD"/>
    <w:multiLevelType w:val="multilevel"/>
    <w:tmpl w:val="946C75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31A73B8"/>
    <w:multiLevelType w:val="hybridMultilevel"/>
    <w:tmpl w:val="F6A47726"/>
    <w:lvl w:ilvl="0" w:tplc="CD90B8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4"/>
  </w:num>
  <w:num w:numId="3">
    <w:abstractNumId w:val="12"/>
  </w:num>
  <w:num w:numId="4">
    <w:abstractNumId w:val="6"/>
  </w:num>
  <w:num w:numId="5">
    <w:abstractNumId w:val="3"/>
  </w:num>
  <w:num w:numId="6">
    <w:abstractNumId w:val="0"/>
  </w:num>
  <w:num w:numId="7">
    <w:abstractNumId w:val="10"/>
  </w:num>
  <w:num w:numId="8">
    <w:abstractNumId w:val="5"/>
  </w:num>
  <w:num w:numId="9">
    <w:abstractNumId w:val="7"/>
  </w:num>
  <w:num w:numId="10">
    <w:abstractNumId w:val="9"/>
  </w:num>
  <w:num w:numId="11">
    <w:abstractNumId w:val="4"/>
  </w:num>
  <w:num w:numId="12">
    <w:abstractNumId w:val="1"/>
  </w:num>
  <w:num w:numId="13">
    <w:abstractNumId w:val="8"/>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704588"/>
    <w:rsid w:val="00003DDE"/>
    <w:rsid w:val="00016C9A"/>
    <w:rsid w:val="00041449"/>
    <w:rsid w:val="00171B6B"/>
    <w:rsid w:val="0021561C"/>
    <w:rsid w:val="00242480"/>
    <w:rsid w:val="00284CA2"/>
    <w:rsid w:val="003116C1"/>
    <w:rsid w:val="0034416A"/>
    <w:rsid w:val="003458BE"/>
    <w:rsid w:val="00381F4D"/>
    <w:rsid w:val="003B09A8"/>
    <w:rsid w:val="003D0561"/>
    <w:rsid w:val="003F78F1"/>
    <w:rsid w:val="0057234D"/>
    <w:rsid w:val="00585F10"/>
    <w:rsid w:val="005E0761"/>
    <w:rsid w:val="00613FD9"/>
    <w:rsid w:val="006623E6"/>
    <w:rsid w:val="006652D6"/>
    <w:rsid w:val="006955C6"/>
    <w:rsid w:val="00704588"/>
    <w:rsid w:val="007A4AC0"/>
    <w:rsid w:val="00856F0D"/>
    <w:rsid w:val="008809D0"/>
    <w:rsid w:val="008A2C6B"/>
    <w:rsid w:val="008B0C8F"/>
    <w:rsid w:val="00986D3D"/>
    <w:rsid w:val="00992182"/>
    <w:rsid w:val="009D1EE4"/>
    <w:rsid w:val="00A225F4"/>
    <w:rsid w:val="00A96599"/>
    <w:rsid w:val="00AA4F73"/>
    <w:rsid w:val="00BA49DC"/>
    <w:rsid w:val="00BC6C8C"/>
    <w:rsid w:val="00BE1A8D"/>
    <w:rsid w:val="00C07511"/>
    <w:rsid w:val="00C2427D"/>
    <w:rsid w:val="00C61211"/>
    <w:rsid w:val="00C936CB"/>
    <w:rsid w:val="00CB5732"/>
    <w:rsid w:val="00D6250E"/>
    <w:rsid w:val="00D93FB6"/>
    <w:rsid w:val="00DA27A5"/>
    <w:rsid w:val="00DD0861"/>
    <w:rsid w:val="00DD0D3B"/>
    <w:rsid w:val="00E055A1"/>
    <w:rsid w:val="00E27524"/>
    <w:rsid w:val="00E35239"/>
    <w:rsid w:val="00E746F2"/>
    <w:rsid w:val="00E84DB6"/>
    <w:rsid w:val="00E966E8"/>
    <w:rsid w:val="00EF153C"/>
    <w:rsid w:val="00F25890"/>
    <w:rsid w:val="00F559D6"/>
    <w:rsid w:val="00FB1995"/>
    <w:rsid w:val="00FE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588"/>
    <w:pPr>
      <w:ind w:left="720"/>
      <w:contextualSpacing/>
    </w:pPr>
  </w:style>
  <w:style w:type="table" w:styleId="TableGrid">
    <w:name w:val="Table Grid"/>
    <w:basedOn w:val="TableNormal"/>
    <w:uiPriority w:val="59"/>
    <w:rsid w:val="00003D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14</Pages>
  <Words>4724</Words>
  <Characters>26929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HP</cp:lastModifiedBy>
  <cp:revision>37</cp:revision>
  <dcterms:created xsi:type="dcterms:W3CDTF">2015-04-10T08:17:00Z</dcterms:created>
  <dcterms:modified xsi:type="dcterms:W3CDTF">2015-08-19T07:47:00Z</dcterms:modified>
</cp:coreProperties>
</file>