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E6A" w:rsidRDefault="002A4F7B" w:rsidP="00A02E6A">
      <w:pPr>
        <w:spacing w:line="360" w:lineRule="auto"/>
        <w:rPr>
          <w:rFonts w:ascii="Times New Roman" w:hAnsi="Times New Roman" w:cs="Times New Roman"/>
          <w:b/>
          <w:bCs/>
          <w:sz w:val="32"/>
          <w:szCs w:val="32"/>
        </w:rPr>
      </w:pPr>
      <w:r>
        <w:rPr>
          <w:b/>
          <w:sz w:val="28"/>
        </w:rPr>
        <w:t>Part-</w:t>
      </w:r>
      <w:r w:rsidRPr="00E71B1F">
        <w:rPr>
          <w:b/>
          <w:sz w:val="28"/>
        </w:rPr>
        <w:t xml:space="preserve">III </w:t>
      </w:r>
      <w:r w:rsidR="00D00AAA" w:rsidRPr="00D00AAA">
        <w:rPr>
          <w:b/>
          <w:sz w:val="28"/>
          <w:szCs w:val="28"/>
        </w:rPr>
        <w:t>Eng</w:t>
      </w:r>
      <w:r w:rsidR="00DD41EE">
        <w:rPr>
          <w:b/>
          <w:sz w:val="28"/>
          <w:szCs w:val="28"/>
        </w:rPr>
        <w:t>agement with the Field/</w:t>
      </w:r>
      <w:r w:rsidR="00A02E6A">
        <w:rPr>
          <w:b/>
          <w:sz w:val="24"/>
        </w:rPr>
        <w:t>Practicum</w:t>
      </w:r>
      <w:r w:rsidR="00A02E6A">
        <w:rPr>
          <w:rFonts w:ascii="Times New Roman" w:hAnsi="Times New Roman" w:cs="Times New Roman"/>
          <w:b/>
          <w:bCs/>
          <w:sz w:val="32"/>
          <w:szCs w:val="32"/>
        </w:rPr>
        <w:t xml:space="preserve"> </w:t>
      </w:r>
    </w:p>
    <w:p w:rsidR="00447A58" w:rsidRDefault="00D00AAA" w:rsidP="00A02E6A">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COURSE </w:t>
      </w:r>
      <w:r w:rsidR="00447A58">
        <w:rPr>
          <w:rFonts w:ascii="Times New Roman" w:hAnsi="Times New Roman" w:cs="Times New Roman"/>
          <w:b/>
          <w:bCs/>
          <w:sz w:val="32"/>
          <w:szCs w:val="32"/>
        </w:rPr>
        <w:t>008.1</w:t>
      </w:r>
    </w:p>
    <w:p w:rsidR="00D00AAA" w:rsidRDefault="00A02E6A" w:rsidP="00D00AAA">
      <w:pPr>
        <w:jc w:val="center"/>
        <w:rPr>
          <w:b/>
          <w:sz w:val="36"/>
          <w:szCs w:val="28"/>
        </w:rPr>
      </w:pPr>
      <w:r>
        <w:rPr>
          <w:b/>
          <w:sz w:val="36"/>
          <w:szCs w:val="28"/>
        </w:rPr>
        <w:t>School Experience and Community Work</w:t>
      </w:r>
    </w:p>
    <w:p w:rsidR="00D00AAA" w:rsidRPr="000601F7" w:rsidRDefault="00D00AAA" w:rsidP="00D00AAA">
      <w:pPr>
        <w:spacing w:after="0"/>
        <w:rPr>
          <w:b/>
          <w:sz w:val="24"/>
          <w:szCs w:val="28"/>
        </w:rPr>
      </w:pPr>
      <w:r w:rsidRPr="000601F7">
        <w:rPr>
          <w:b/>
          <w:sz w:val="24"/>
          <w:szCs w:val="28"/>
        </w:rPr>
        <w:t>Internal: 60</w:t>
      </w:r>
    </w:p>
    <w:p w:rsidR="00D00AAA" w:rsidRPr="000601F7" w:rsidRDefault="00D00AAA" w:rsidP="00D00AAA">
      <w:pPr>
        <w:rPr>
          <w:b/>
          <w:sz w:val="24"/>
          <w:szCs w:val="28"/>
        </w:rPr>
      </w:pPr>
      <w:r w:rsidRPr="000601F7">
        <w:rPr>
          <w:b/>
          <w:sz w:val="24"/>
          <w:szCs w:val="28"/>
        </w:rPr>
        <w:t>External: 40</w:t>
      </w:r>
    </w:p>
    <w:p w:rsidR="002A4F7B" w:rsidRDefault="002A4F7B" w:rsidP="002A4F7B">
      <w:pPr>
        <w:pStyle w:val="ListParagraph"/>
        <w:numPr>
          <w:ilvl w:val="0"/>
          <w:numId w:val="4"/>
        </w:numPr>
        <w:rPr>
          <w:sz w:val="28"/>
        </w:rPr>
      </w:pPr>
      <w:r>
        <w:rPr>
          <w:sz w:val="28"/>
        </w:rPr>
        <w:t>School Experience</w:t>
      </w:r>
    </w:p>
    <w:p w:rsidR="002A4F7B" w:rsidRDefault="002A4F7B" w:rsidP="002A4F7B">
      <w:pPr>
        <w:pStyle w:val="ListParagraph"/>
        <w:numPr>
          <w:ilvl w:val="0"/>
          <w:numId w:val="4"/>
        </w:numPr>
        <w:rPr>
          <w:sz w:val="28"/>
        </w:rPr>
      </w:pPr>
      <w:r>
        <w:rPr>
          <w:sz w:val="28"/>
        </w:rPr>
        <w:t>Community work</w:t>
      </w:r>
    </w:p>
    <w:p w:rsidR="002A4F7B" w:rsidRDefault="002A4F7B" w:rsidP="002A4F7B">
      <w:pPr>
        <w:rPr>
          <w:sz w:val="28"/>
        </w:rPr>
      </w:pPr>
      <w:r>
        <w:rPr>
          <w:sz w:val="28"/>
        </w:rPr>
        <w:t>School Experience:-</w:t>
      </w:r>
    </w:p>
    <w:p w:rsidR="002A4F7B" w:rsidRPr="002A4F7B" w:rsidRDefault="002A4F7B" w:rsidP="002A4F7B">
      <w:pPr>
        <w:ind w:left="990" w:hanging="990"/>
        <w:rPr>
          <w:sz w:val="28"/>
        </w:rPr>
      </w:pPr>
      <w:r>
        <w:rPr>
          <w:sz w:val="28"/>
        </w:rPr>
        <w:t>Step I</w:t>
      </w:r>
      <w:r>
        <w:rPr>
          <w:sz w:val="28"/>
        </w:rPr>
        <w:tab/>
        <w:t xml:space="preserve"> </w:t>
      </w:r>
      <w:r w:rsidRPr="002A4F7B">
        <w:rPr>
          <w:sz w:val="28"/>
        </w:rPr>
        <w:t xml:space="preserve">Orientation in the institution by Academic </w:t>
      </w:r>
      <w:r>
        <w:rPr>
          <w:sz w:val="28"/>
        </w:rPr>
        <w:t xml:space="preserve">Experts (7 to 10 days July last </w:t>
      </w:r>
      <w:r w:rsidRPr="002A4F7B">
        <w:rPr>
          <w:sz w:val="28"/>
        </w:rPr>
        <w:t>week)</w:t>
      </w:r>
    </w:p>
    <w:p w:rsidR="002A4F7B" w:rsidRDefault="002A4F7B" w:rsidP="002A4F7B">
      <w:pPr>
        <w:pStyle w:val="ListParagraph"/>
        <w:numPr>
          <w:ilvl w:val="0"/>
          <w:numId w:val="5"/>
        </w:numPr>
        <w:rPr>
          <w:sz w:val="28"/>
        </w:rPr>
      </w:pPr>
      <w:r>
        <w:rPr>
          <w:sz w:val="28"/>
        </w:rPr>
        <w:t>Teaching skills(orientation &amp; Demorest ration)</w:t>
      </w:r>
    </w:p>
    <w:p w:rsidR="002A4F7B" w:rsidRDefault="002A4F7B" w:rsidP="002A4F7B">
      <w:pPr>
        <w:pStyle w:val="ListParagraph"/>
        <w:numPr>
          <w:ilvl w:val="0"/>
          <w:numId w:val="5"/>
        </w:numPr>
        <w:rPr>
          <w:sz w:val="28"/>
        </w:rPr>
      </w:pPr>
      <w:r w:rsidRPr="00CD50F1">
        <w:rPr>
          <w:sz w:val="28"/>
        </w:rPr>
        <w:t>M</w:t>
      </w:r>
      <w:r>
        <w:rPr>
          <w:sz w:val="28"/>
        </w:rPr>
        <w:t>axims</w:t>
      </w:r>
    </w:p>
    <w:p w:rsidR="002A4F7B" w:rsidRDefault="002A4F7B" w:rsidP="002A4F7B">
      <w:pPr>
        <w:pStyle w:val="ListParagraph"/>
        <w:numPr>
          <w:ilvl w:val="0"/>
          <w:numId w:val="5"/>
        </w:numPr>
        <w:rPr>
          <w:sz w:val="28"/>
        </w:rPr>
      </w:pPr>
      <w:r>
        <w:rPr>
          <w:sz w:val="28"/>
        </w:rPr>
        <w:t>Classroom management</w:t>
      </w:r>
    </w:p>
    <w:p w:rsidR="002A4F7B" w:rsidRDefault="002A4F7B" w:rsidP="002A4F7B">
      <w:pPr>
        <w:pStyle w:val="ListParagraph"/>
        <w:numPr>
          <w:ilvl w:val="0"/>
          <w:numId w:val="5"/>
        </w:numPr>
        <w:rPr>
          <w:sz w:val="28"/>
        </w:rPr>
      </w:pPr>
      <w:r>
        <w:rPr>
          <w:sz w:val="28"/>
        </w:rPr>
        <w:t>Needs of Diversity in classroom &amp; its inclusion</w:t>
      </w:r>
    </w:p>
    <w:p w:rsidR="002A4F7B" w:rsidRDefault="002A4F7B" w:rsidP="002A4F7B">
      <w:pPr>
        <w:pStyle w:val="ListParagraph"/>
        <w:numPr>
          <w:ilvl w:val="0"/>
          <w:numId w:val="5"/>
        </w:numPr>
        <w:rPr>
          <w:sz w:val="28"/>
        </w:rPr>
      </w:pPr>
      <w:r>
        <w:rPr>
          <w:sz w:val="28"/>
        </w:rPr>
        <w:t>Subject wise orientation of pedagogy</w:t>
      </w:r>
    </w:p>
    <w:p w:rsidR="002A4F7B" w:rsidRDefault="002A4F7B" w:rsidP="002A4F7B">
      <w:pPr>
        <w:pStyle w:val="ListParagraph"/>
        <w:numPr>
          <w:ilvl w:val="0"/>
          <w:numId w:val="5"/>
        </w:numPr>
        <w:rPr>
          <w:sz w:val="28"/>
        </w:rPr>
      </w:pPr>
      <w:r>
        <w:rPr>
          <w:sz w:val="28"/>
        </w:rPr>
        <w:t>Orientation of other relevant topics</w:t>
      </w:r>
    </w:p>
    <w:p w:rsidR="002A4F7B" w:rsidRDefault="002A4F7B" w:rsidP="002A4F7B">
      <w:pPr>
        <w:pStyle w:val="ListParagraph"/>
        <w:ind w:left="1440"/>
        <w:rPr>
          <w:sz w:val="28"/>
        </w:rPr>
      </w:pPr>
      <w:r>
        <w:rPr>
          <w:sz w:val="28"/>
        </w:rPr>
        <w:t>(Record of orientation experience – to be prepared by all trainees</w:t>
      </w:r>
    </w:p>
    <w:p w:rsidR="002A4F7B" w:rsidRDefault="002A4F7B" w:rsidP="002A4F7B">
      <w:pPr>
        <w:rPr>
          <w:sz w:val="28"/>
        </w:rPr>
      </w:pPr>
      <w:r>
        <w:rPr>
          <w:sz w:val="28"/>
        </w:rPr>
        <w:t>Step II</w:t>
      </w:r>
      <w:r>
        <w:rPr>
          <w:sz w:val="28"/>
        </w:rPr>
        <w:tab/>
      </w:r>
      <w:r>
        <w:rPr>
          <w:sz w:val="28"/>
        </w:rPr>
        <w:tab/>
        <w:t>School observation (7 days Aug. middle) fulltime in school</w:t>
      </w:r>
    </w:p>
    <w:p w:rsidR="002A4F7B" w:rsidRDefault="002A4F7B" w:rsidP="002A4F7B">
      <w:pPr>
        <w:pStyle w:val="ListParagraph"/>
        <w:numPr>
          <w:ilvl w:val="0"/>
          <w:numId w:val="6"/>
        </w:numPr>
        <w:ind w:left="1440"/>
        <w:rPr>
          <w:sz w:val="28"/>
        </w:rPr>
      </w:pPr>
      <w:r>
        <w:rPr>
          <w:sz w:val="28"/>
        </w:rPr>
        <w:t>Observation of regular subject teacher in actual class (at least two classes of teaching subject and one class of any other subject.</w:t>
      </w:r>
    </w:p>
    <w:p w:rsidR="002A4F7B" w:rsidRDefault="002A4F7B" w:rsidP="002A4F7B">
      <w:pPr>
        <w:pStyle w:val="ListParagraph"/>
        <w:ind w:left="1620" w:hanging="180"/>
        <w:rPr>
          <w:sz w:val="28"/>
        </w:rPr>
      </w:pPr>
      <w:r>
        <w:rPr>
          <w:sz w:val="28"/>
        </w:rPr>
        <w:t>Record – observation record.</w:t>
      </w:r>
    </w:p>
    <w:p w:rsidR="002A4F7B" w:rsidRDefault="002A4F7B" w:rsidP="002A4F7B">
      <w:pPr>
        <w:rPr>
          <w:sz w:val="28"/>
        </w:rPr>
      </w:pPr>
    </w:p>
    <w:p w:rsidR="002A4F7B" w:rsidRDefault="002A4F7B" w:rsidP="002A4F7B">
      <w:pPr>
        <w:rPr>
          <w:sz w:val="28"/>
        </w:rPr>
      </w:pPr>
      <w:r>
        <w:rPr>
          <w:sz w:val="28"/>
        </w:rPr>
        <w:t>Step III</w:t>
      </w:r>
      <w:r>
        <w:rPr>
          <w:sz w:val="28"/>
        </w:rPr>
        <w:tab/>
        <w:t xml:space="preserve">Orientation for unit planning &amp; teaching in opted teaching subject (7 days August End) </w:t>
      </w:r>
    </w:p>
    <w:p w:rsidR="002A4F7B" w:rsidRDefault="002A4F7B" w:rsidP="002A4F7B">
      <w:pPr>
        <w:ind w:left="1440"/>
        <w:rPr>
          <w:sz w:val="28"/>
        </w:rPr>
      </w:pPr>
      <w:r>
        <w:rPr>
          <w:sz w:val="28"/>
        </w:rPr>
        <w:t>Assigning mentors to trainees ratio 1:10</w:t>
      </w:r>
    </w:p>
    <w:p w:rsidR="002A4F7B" w:rsidRDefault="002A4F7B" w:rsidP="002A4F7B">
      <w:pPr>
        <w:rPr>
          <w:sz w:val="28"/>
        </w:rPr>
      </w:pPr>
      <w:r>
        <w:rPr>
          <w:sz w:val="28"/>
        </w:rPr>
        <w:lastRenderedPageBreak/>
        <w:t>Step IV</w:t>
      </w:r>
      <w:r>
        <w:rPr>
          <w:sz w:val="28"/>
        </w:rPr>
        <w:tab/>
        <w:t xml:space="preserve">School Experience (15 days, Sep I, II week) </w:t>
      </w:r>
      <w:r>
        <w:rPr>
          <w:sz w:val="28"/>
        </w:rPr>
        <w:tab/>
      </w:r>
    </w:p>
    <w:p w:rsidR="002A4F7B" w:rsidRDefault="002A4F7B" w:rsidP="002A4F7B">
      <w:pPr>
        <w:ind w:left="1440"/>
        <w:rPr>
          <w:sz w:val="28"/>
        </w:rPr>
      </w:pPr>
      <w:proofErr w:type="gramStart"/>
      <w:r>
        <w:rPr>
          <w:sz w:val="28"/>
        </w:rPr>
        <w:t>At least 2 periods of subject &amp; one or more additional period in any class per day.</w:t>
      </w:r>
      <w:proofErr w:type="gramEnd"/>
    </w:p>
    <w:p w:rsidR="002A4F7B" w:rsidRDefault="002A4F7B" w:rsidP="002A4F7B">
      <w:pPr>
        <w:ind w:left="1440" w:hanging="1440"/>
        <w:rPr>
          <w:sz w:val="28"/>
        </w:rPr>
      </w:pPr>
      <w:r>
        <w:rPr>
          <w:sz w:val="28"/>
        </w:rPr>
        <w:t>Step V</w:t>
      </w:r>
      <w:r>
        <w:rPr>
          <w:sz w:val="28"/>
        </w:rPr>
        <w:tab/>
        <w:t>Community Experiences (7 days) in nearby community in small group with mentor.</w:t>
      </w:r>
    </w:p>
    <w:p w:rsidR="002A4F7B" w:rsidRDefault="002A4F7B" w:rsidP="002A4F7B">
      <w:pPr>
        <w:ind w:left="1440"/>
        <w:rPr>
          <w:sz w:val="28"/>
        </w:rPr>
      </w:pPr>
      <w:r>
        <w:rPr>
          <w:sz w:val="28"/>
        </w:rPr>
        <w:t>Community work like-Awareness Programs, literacy programme, working for helpless &amp; deprives, programme along with NGO and local agencies etc.</w:t>
      </w:r>
    </w:p>
    <w:p w:rsidR="002A4F7B" w:rsidRPr="002A4F7B" w:rsidRDefault="002A4F7B" w:rsidP="002A4F7B">
      <w:pPr>
        <w:rPr>
          <w:b/>
          <w:sz w:val="28"/>
        </w:rPr>
      </w:pPr>
      <w:r w:rsidRPr="002A4F7B">
        <w:rPr>
          <w:b/>
          <w:sz w:val="28"/>
        </w:rPr>
        <w:t>Ma</w:t>
      </w:r>
      <w:r w:rsidR="00DB7620">
        <w:rPr>
          <w:b/>
          <w:sz w:val="28"/>
        </w:rPr>
        <w:t>r</w:t>
      </w:r>
      <w:r w:rsidRPr="002A4F7B">
        <w:rPr>
          <w:b/>
          <w:sz w:val="28"/>
        </w:rPr>
        <w:t>king scheme</w:t>
      </w:r>
    </w:p>
    <w:p w:rsidR="002A4F7B" w:rsidRDefault="002A4F7B" w:rsidP="002A4F7B">
      <w:pPr>
        <w:pStyle w:val="ListParagraph"/>
        <w:ind w:left="1080"/>
        <w:rPr>
          <w:sz w:val="28"/>
        </w:rPr>
      </w:pPr>
      <w:r>
        <w:rPr>
          <w:sz w:val="28"/>
        </w:rPr>
        <w:t>School   Principal</w:t>
      </w:r>
      <w:r>
        <w:rPr>
          <w:sz w:val="28"/>
        </w:rPr>
        <w:tab/>
        <w:t>20 (Obs. &amp; Unit play Exp.)</w:t>
      </w:r>
    </w:p>
    <w:p w:rsidR="002A4F7B" w:rsidRDefault="002A4F7B" w:rsidP="002A4F7B">
      <w:pPr>
        <w:pStyle w:val="ListParagraph"/>
        <w:ind w:left="1080"/>
        <w:rPr>
          <w:sz w:val="28"/>
        </w:rPr>
      </w:pPr>
      <w:r>
        <w:rPr>
          <w:sz w:val="28"/>
        </w:rPr>
        <w:tab/>
      </w:r>
      <w:r>
        <w:rPr>
          <w:sz w:val="28"/>
        </w:rPr>
        <w:tab/>
        <w:t>Mentor</w:t>
      </w:r>
      <w:r>
        <w:rPr>
          <w:sz w:val="28"/>
        </w:rPr>
        <w:tab/>
        <w:t>40 (obs. unit play, Community Work)</w:t>
      </w:r>
    </w:p>
    <w:p w:rsidR="002A4F7B" w:rsidRDefault="002A4F7B" w:rsidP="002A4F7B">
      <w:pPr>
        <w:pStyle w:val="ListParagraph"/>
        <w:ind w:left="1080"/>
        <w:rPr>
          <w:sz w:val="28"/>
        </w:rPr>
      </w:pPr>
      <w:r>
        <w:rPr>
          <w:sz w:val="28"/>
        </w:rPr>
        <w:tab/>
      </w:r>
      <w:r>
        <w:rPr>
          <w:sz w:val="28"/>
        </w:rPr>
        <w:tab/>
        <w:t>External</w:t>
      </w:r>
      <w:r>
        <w:rPr>
          <w:sz w:val="28"/>
        </w:rPr>
        <w:tab/>
        <w:t>40 (obs. unit play, Community Work)</w:t>
      </w:r>
    </w:p>
    <w:p w:rsidR="002A4F7B" w:rsidRDefault="002A4F7B" w:rsidP="002A4F7B">
      <w:pPr>
        <w:pStyle w:val="ListParagraph"/>
        <w:ind w:left="1080"/>
        <w:rPr>
          <w:sz w:val="28"/>
        </w:rPr>
      </w:pPr>
      <w:r>
        <w:rPr>
          <w:sz w:val="28"/>
        </w:rPr>
        <w:tab/>
      </w:r>
      <w:r>
        <w:rPr>
          <w:sz w:val="28"/>
        </w:rPr>
        <w:tab/>
      </w:r>
      <w:r>
        <w:rPr>
          <w:sz w:val="28"/>
        </w:rPr>
        <w:tab/>
      </w:r>
      <w:r>
        <w:rPr>
          <w:sz w:val="28"/>
        </w:rPr>
        <w:tab/>
        <w:t>Viva on the basis of 7 records</w:t>
      </w:r>
    </w:p>
    <w:p w:rsidR="002A4F7B" w:rsidRDefault="00A90F7A" w:rsidP="002A4F7B">
      <w:pPr>
        <w:pStyle w:val="ListParagraph"/>
        <w:ind w:left="1080"/>
        <w:rPr>
          <w:sz w:val="28"/>
        </w:rPr>
      </w:pPr>
      <w:r>
        <w:rPr>
          <w:noProof/>
          <w:sz w:val="28"/>
        </w:rPr>
        <w:pict>
          <v:shapetype id="_x0000_t32" coordsize="21600,21600" o:spt="32" o:oned="t" path="m,l21600,21600e" filled="f">
            <v:path arrowok="t" fillok="f" o:connecttype="none"/>
            <o:lock v:ext="edit" shapetype="t"/>
          </v:shapetype>
          <v:shape id="_x0000_s1026" type="#_x0000_t32" style="position:absolute;left:0;text-align:left;margin-left:43.05pt;margin-top:18.2pt;width:381.25pt;height:0;z-index:251658240" o:connectortype="straight"/>
        </w:pict>
      </w:r>
    </w:p>
    <w:p w:rsidR="00A90F7A" w:rsidRDefault="00A90F7A" w:rsidP="002A4F7B">
      <w:pPr>
        <w:pStyle w:val="ListParagraph"/>
        <w:ind w:left="1080"/>
        <w:rPr>
          <w:sz w:val="28"/>
        </w:rPr>
      </w:pPr>
    </w:p>
    <w:p w:rsidR="00A90F7A" w:rsidRDefault="00A90F7A" w:rsidP="002A4F7B">
      <w:pPr>
        <w:pStyle w:val="ListParagraph"/>
        <w:ind w:left="1080"/>
        <w:rPr>
          <w:sz w:val="28"/>
        </w:rPr>
      </w:pPr>
    </w:p>
    <w:p w:rsidR="00A90F7A" w:rsidRDefault="00A90F7A" w:rsidP="002A4F7B">
      <w:pPr>
        <w:pStyle w:val="ListParagraph"/>
        <w:ind w:left="1080"/>
        <w:rPr>
          <w:sz w:val="28"/>
        </w:rPr>
      </w:pPr>
    </w:p>
    <w:p w:rsidR="00A90F7A" w:rsidRDefault="00A90F7A" w:rsidP="002A4F7B">
      <w:pPr>
        <w:pStyle w:val="ListParagraph"/>
        <w:ind w:left="1080"/>
        <w:rPr>
          <w:sz w:val="28"/>
        </w:rPr>
      </w:pPr>
    </w:p>
    <w:p w:rsidR="00A90F7A" w:rsidRDefault="00A90F7A" w:rsidP="002A4F7B">
      <w:pPr>
        <w:pStyle w:val="ListParagraph"/>
        <w:ind w:left="1080"/>
        <w:rPr>
          <w:sz w:val="28"/>
        </w:rPr>
      </w:pPr>
    </w:p>
    <w:p w:rsidR="00A90F7A" w:rsidRDefault="00A90F7A" w:rsidP="002A4F7B">
      <w:pPr>
        <w:pStyle w:val="ListParagraph"/>
        <w:ind w:left="1080"/>
        <w:rPr>
          <w:sz w:val="28"/>
        </w:rPr>
      </w:pPr>
    </w:p>
    <w:p w:rsidR="00A90F7A" w:rsidRDefault="00A90F7A" w:rsidP="002A4F7B">
      <w:pPr>
        <w:pStyle w:val="ListParagraph"/>
        <w:ind w:left="1080"/>
        <w:rPr>
          <w:sz w:val="28"/>
        </w:rPr>
      </w:pPr>
    </w:p>
    <w:p w:rsidR="00A90F7A" w:rsidRDefault="00A90F7A" w:rsidP="002A4F7B">
      <w:pPr>
        <w:pStyle w:val="ListParagraph"/>
        <w:ind w:left="1080"/>
        <w:rPr>
          <w:sz w:val="28"/>
        </w:rPr>
      </w:pPr>
    </w:p>
    <w:p w:rsidR="00A90F7A" w:rsidRDefault="00A90F7A" w:rsidP="002A4F7B">
      <w:pPr>
        <w:pStyle w:val="ListParagraph"/>
        <w:ind w:left="1080"/>
        <w:rPr>
          <w:sz w:val="28"/>
        </w:rPr>
      </w:pPr>
    </w:p>
    <w:p w:rsidR="00A90F7A" w:rsidRDefault="00A90F7A" w:rsidP="002A4F7B">
      <w:pPr>
        <w:pStyle w:val="ListParagraph"/>
        <w:ind w:left="1080"/>
        <w:rPr>
          <w:sz w:val="28"/>
        </w:rPr>
      </w:pPr>
    </w:p>
    <w:p w:rsidR="00A90F7A" w:rsidRDefault="00A90F7A" w:rsidP="002A4F7B">
      <w:pPr>
        <w:pStyle w:val="ListParagraph"/>
        <w:ind w:left="1080"/>
        <w:rPr>
          <w:sz w:val="28"/>
        </w:rPr>
      </w:pPr>
    </w:p>
    <w:p w:rsidR="00A90F7A" w:rsidRDefault="00A90F7A" w:rsidP="002A4F7B">
      <w:pPr>
        <w:pStyle w:val="ListParagraph"/>
        <w:ind w:left="1080"/>
        <w:rPr>
          <w:sz w:val="28"/>
        </w:rPr>
      </w:pPr>
    </w:p>
    <w:p w:rsidR="00A90F7A" w:rsidRDefault="00A90F7A" w:rsidP="002A4F7B">
      <w:pPr>
        <w:pStyle w:val="ListParagraph"/>
        <w:ind w:left="1080"/>
        <w:rPr>
          <w:sz w:val="28"/>
        </w:rPr>
      </w:pPr>
    </w:p>
    <w:p w:rsidR="00A90F7A" w:rsidRDefault="00A90F7A" w:rsidP="002A4F7B">
      <w:pPr>
        <w:pStyle w:val="ListParagraph"/>
        <w:ind w:left="1080"/>
        <w:rPr>
          <w:sz w:val="28"/>
        </w:rPr>
      </w:pPr>
    </w:p>
    <w:p w:rsidR="00A90F7A" w:rsidRDefault="00A90F7A" w:rsidP="002A4F7B">
      <w:pPr>
        <w:pStyle w:val="ListParagraph"/>
        <w:ind w:left="1080"/>
        <w:rPr>
          <w:sz w:val="28"/>
        </w:rPr>
      </w:pPr>
    </w:p>
    <w:p w:rsidR="00D00AAA" w:rsidRPr="003D578B" w:rsidRDefault="00D00AAA" w:rsidP="00A90F7A">
      <w:pPr>
        <w:pStyle w:val="ListParagraph"/>
        <w:spacing w:before="240"/>
        <w:ind w:left="1080"/>
        <w:jc w:val="both"/>
        <w:rPr>
          <w:sz w:val="28"/>
          <w:szCs w:val="28"/>
        </w:rPr>
      </w:pPr>
      <w:r w:rsidRPr="003D578B">
        <w:rPr>
          <w:sz w:val="28"/>
          <w:szCs w:val="28"/>
        </w:rPr>
        <w:lastRenderedPageBreak/>
        <w:t>The B.Ed. programme shall provide for sustained engagement with self, the Child, Community and School at different levels and through establishing close connections between different curricular areas. This curricular area would serve as an important link between the above two broad curricular areas through its three components:</w:t>
      </w:r>
    </w:p>
    <w:p w:rsidR="00D00AAA" w:rsidRPr="003D578B" w:rsidRDefault="00D00AAA" w:rsidP="00D00AAA">
      <w:pPr>
        <w:pStyle w:val="ListParagraph"/>
        <w:numPr>
          <w:ilvl w:val="0"/>
          <w:numId w:val="3"/>
        </w:numPr>
        <w:rPr>
          <w:sz w:val="28"/>
          <w:szCs w:val="28"/>
        </w:rPr>
      </w:pPr>
      <w:r w:rsidRPr="003D578B">
        <w:rPr>
          <w:sz w:val="28"/>
          <w:szCs w:val="28"/>
        </w:rPr>
        <w:t>Tasks and Assignments that run through all the courses.</w:t>
      </w:r>
    </w:p>
    <w:p w:rsidR="00D00AAA" w:rsidRPr="003D578B" w:rsidRDefault="00D00AAA" w:rsidP="00D00AAA">
      <w:pPr>
        <w:pStyle w:val="ListParagraph"/>
        <w:numPr>
          <w:ilvl w:val="0"/>
          <w:numId w:val="3"/>
        </w:numPr>
        <w:rPr>
          <w:sz w:val="28"/>
          <w:szCs w:val="28"/>
        </w:rPr>
      </w:pPr>
      <w:r w:rsidRPr="003D578B">
        <w:rPr>
          <w:sz w:val="28"/>
          <w:szCs w:val="28"/>
        </w:rPr>
        <w:t>School Internship.</w:t>
      </w:r>
    </w:p>
    <w:p w:rsidR="00D00AAA" w:rsidRPr="003D578B" w:rsidRDefault="00D00AAA" w:rsidP="00D00AAA">
      <w:pPr>
        <w:pStyle w:val="ListParagraph"/>
        <w:numPr>
          <w:ilvl w:val="0"/>
          <w:numId w:val="3"/>
        </w:numPr>
        <w:rPr>
          <w:sz w:val="28"/>
          <w:szCs w:val="28"/>
        </w:rPr>
      </w:pPr>
      <w:r w:rsidRPr="003D578B">
        <w:rPr>
          <w:sz w:val="28"/>
          <w:szCs w:val="28"/>
        </w:rPr>
        <w:t>Courses on Enhancing Professional Capacities.</w:t>
      </w:r>
    </w:p>
    <w:p w:rsidR="00D00AAA" w:rsidRPr="003D578B" w:rsidRDefault="00D00AAA" w:rsidP="00A90F7A">
      <w:pPr>
        <w:ind w:left="720"/>
        <w:jc w:val="both"/>
        <w:rPr>
          <w:sz w:val="28"/>
          <w:szCs w:val="28"/>
        </w:rPr>
      </w:pPr>
      <w:r w:rsidRPr="003D578B">
        <w:rPr>
          <w:sz w:val="28"/>
          <w:szCs w:val="28"/>
        </w:rPr>
        <w:t>The curricular areas of ‘Perspectives in Education’ and ‘Curriculum and Pedagogic Studies’ shall offer field engagement through different tasks and projects with the community, the School and the child in school and out of school, these tasks and projects would help in substantiating perspectives and theoretical frameworks studied in a teacher education classroom with field-based experiences. The tasks and projects may include collaborative partnership with the schools for developing CCE practices, establishing study circles/forums for professional development of in-service school teachers or dialoguing with the School Management Committee etc. Community-based engagement may also include oral history projects with a community of artisans as part of ‘Contemporary India and Education’ or Pedagogy of Social Science/History’. Likewise the pedagogy course on science may include environment-based projects to address concerns of a particular village/city or community.</w:t>
      </w:r>
    </w:p>
    <w:p w:rsidR="00D00AAA" w:rsidRPr="003D578B" w:rsidRDefault="00D00AAA" w:rsidP="00A90F7A">
      <w:pPr>
        <w:ind w:left="720"/>
        <w:jc w:val="both"/>
        <w:rPr>
          <w:sz w:val="28"/>
          <w:szCs w:val="28"/>
        </w:rPr>
      </w:pPr>
      <w:r w:rsidRPr="003D578B">
        <w:rPr>
          <w:sz w:val="28"/>
          <w:szCs w:val="28"/>
        </w:rPr>
        <w:t xml:space="preserve">Several specialized courses shall be offered to enhance professional capacities of a student-teacher such as courses on language and communication, drama and art, self development and ICT. A course on critical understanding of ICTs shall be offered as an important curricular resource, according primacy to the role of the teacher, ensuring public ownership of digital resources and promoting constructivist approaches that privilege anticipation and co-creation over mere access to ICTs. Courses that would focus on developing the professional and personal self of a teacher will be designed to integrate theoretical and practical components transacted through focused workshops with specific inputs on </w:t>
      </w:r>
      <w:r w:rsidRPr="003D578B">
        <w:rPr>
          <w:sz w:val="28"/>
          <w:szCs w:val="28"/>
        </w:rPr>
        <w:lastRenderedPageBreak/>
        <w:t>art, music and drama. These courses shall offer opportunities to study issues of identity, interpersonal relations adult-child gaps, personal and social constructs, schools as sites for struggle and social change; understanding and practicing yoga education, developing social sensitivity and the capacity to listen and emphasize.</w:t>
      </w:r>
    </w:p>
    <w:p w:rsidR="00D00AAA" w:rsidRPr="003D578B" w:rsidRDefault="00D00AAA" w:rsidP="00D00AAA">
      <w:pPr>
        <w:ind w:left="720"/>
        <w:jc w:val="both"/>
        <w:rPr>
          <w:sz w:val="28"/>
          <w:szCs w:val="28"/>
        </w:rPr>
      </w:pPr>
      <w:r w:rsidRPr="003D578B">
        <w:rPr>
          <w:sz w:val="28"/>
          <w:szCs w:val="28"/>
        </w:rPr>
        <w:t>Practicum courses are to be designed to give opportunities to acquire a repertoire of professional capacities and skills in craft, creative drama, music and theatre in education; developing and analyzing curricular material; work with children, work with community, classroom management; systematic observation, documentation and evaluation; there would be a progressive increase in the practicum components as the programme advances to the final year. Practicum courses shall include the following:</w:t>
      </w:r>
    </w:p>
    <w:p w:rsidR="00D00AAA" w:rsidRPr="003D578B" w:rsidRDefault="00D00AAA" w:rsidP="00D00AAA">
      <w:pPr>
        <w:jc w:val="both"/>
        <w:rPr>
          <w:sz w:val="28"/>
          <w:szCs w:val="28"/>
        </w:rPr>
      </w:pPr>
      <w:r w:rsidRPr="003D578B">
        <w:rPr>
          <w:sz w:val="28"/>
          <w:szCs w:val="28"/>
        </w:rPr>
        <w:t>Activities and workshops designed to develop the personal and professional aspirations of the self as a teacher in order to provide opportunities to students for self-reflection and analysis. Students learn to be self-critical, questioning and reflective, sharpen their abilities to relate, communicate and develop positive attitudes towards children and teaching.</w:t>
      </w:r>
    </w:p>
    <w:p w:rsidR="00D00AAA" w:rsidRPr="003D578B" w:rsidRDefault="00D00AAA" w:rsidP="00D00AAA">
      <w:pPr>
        <w:jc w:val="both"/>
        <w:rPr>
          <w:sz w:val="28"/>
          <w:szCs w:val="28"/>
        </w:rPr>
      </w:pPr>
      <w:r w:rsidRPr="003D578B">
        <w:rPr>
          <w:sz w:val="28"/>
          <w:szCs w:val="28"/>
        </w:rPr>
        <w:t>Workshops designed to use creative drama as an extension of one’s desire to look at oneself and the word; use theatre to deconstruct stereotypes, ask critical questions about society and belief systems and to widen ways of thinking.</w:t>
      </w:r>
    </w:p>
    <w:p w:rsidR="00D00AAA" w:rsidRPr="003D578B" w:rsidRDefault="00D00AAA" w:rsidP="00D00AAA">
      <w:pPr>
        <w:jc w:val="both"/>
        <w:rPr>
          <w:sz w:val="28"/>
          <w:szCs w:val="28"/>
        </w:rPr>
      </w:pPr>
      <w:r w:rsidRPr="003D578B">
        <w:rPr>
          <w:sz w:val="28"/>
          <w:szCs w:val="28"/>
        </w:rPr>
        <w:t>Students shall be given opportunities to develop a vast repertoire of capacities and skills in drawing, craft, work education, music and physical movement, school and health education.</w:t>
      </w:r>
    </w:p>
    <w:p w:rsidR="00D00AAA" w:rsidRPr="003D578B" w:rsidRDefault="00D00AAA" w:rsidP="00D00AAA">
      <w:pPr>
        <w:jc w:val="both"/>
        <w:rPr>
          <w:sz w:val="28"/>
          <w:szCs w:val="28"/>
        </w:rPr>
      </w:pPr>
      <w:r w:rsidRPr="003D578B">
        <w:rPr>
          <w:i/>
          <w:sz w:val="28"/>
          <w:szCs w:val="28"/>
        </w:rPr>
        <w:t xml:space="preserve">Colloquia: </w:t>
      </w:r>
      <w:r w:rsidRPr="003D578B">
        <w:rPr>
          <w:sz w:val="28"/>
          <w:szCs w:val="28"/>
        </w:rPr>
        <w:t xml:space="preserve">Colloquia would form an integral part of the B.Ed. programme, to provide opportunities to build connections between theory, observations and classroom teaching. Unlike practicum course(s), colloquium provides for a platform where students draw theory-practice connections in order to interact with children and prepare resources for them. Students are expected to present term papers, practicum reports and participate in group discussions. The colloquia </w:t>
      </w:r>
      <w:r w:rsidRPr="003D578B">
        <w:rPr>
          <w:sz w:val="28"/>
          <w:szCs w:val="28"/>
        </w:rPr>
        <w:lastRenderedPageBreak/>
        <w:t>shall include a school contact programme, literature for adolescents, theatre in education and developing a resource centre in schools.</w:t>
      </w:r>
    </w:p>
    <w:p w:rsidR="00D00AAA" w:rsidRDefault="00D00AAA" w:rsidP="00D00AAA">
      <w:pPr>
        <w:autoSpaceDE w:val="0"/>
        <w:autoSpaceDN w:val="0"/>
        <w:adjustRightInd w:val="0"/>
        <w:spacing w:line="240" w:lineRule="auto"/>
        <w:jc w:val="both"/>
        <w:rPr>
          <w:rFonts w:cs="Georgia"/>
          <w:sz w:val="28"/>
          <w:szCs w:val="28"/>
        </w:rPr>
      </w:pPr>
      <w:r w:rsidRPr="003D578B">
        <w:rPr>
          <w:rFonts w:cs="Georgia"/>
          <w:sz w:val="28"/>
          <w:szCs w:val="28"/>
        </w:rPr>
        <w:t>The B.Ed. curriculum shall provide for sustained engagement with the Self, the Child, Community and School, at different levels, and through establishing close connections between different curricular areas. In the first year, there shall be work on the field amounting to a minimum of 4 weeks, spread over several days throughout the year. This will include one week of school engagement and three weeks of other engagements as explained ahead. In the second year, there shall be a minimum of 16 weeks of engagement with the field of which 15 weeks are for school internship and one week is for other field engagements. Thus a minimum of 20 weeks (4+16) shall be allocated over the two years for tasks, assignments and school internship in the field, under the broad curricular area Engagement with the Field. The weightage of internal assessment for Engagement with</w:t>
      </w:r>
      <w:r>
        <w:rPr>
          <w:rFonts w:cs="Georgia"/>
          <w:sz w:val="28"/>
          <w:szCs w:val="28"/>
        </w:rPr>
        <w:t xml:space="preserve"> t</w:t>
      </w:r>
      <w:r w:rsidRPr="003D578B">
        <w:rPr>
          <w:rFonts w:cs="Georgia"/>
          <w:sz w:val="28"/>
          <w:szCs w:val="28"/>
        </w:rPr>
        <w:t>he Field shall be 100 %. This curricular area of Engagement with the Field would serve as an important link between the other two broad areas and the field.</w:t>
      </w:r>
    </w:p>
    <w:p w:rsidR="00D00AAA" w:rsidRPr="003D578B" w:rsidRDefault="00D00AAA" w:rsidP="00D00AAA">
      <w:pPr>
        <w:autoSpaceDE w:val="0"/>
        <w:autoSpaceDN w:val="0"/>
        <w:adjustRightInd w:val="0"/>
        <w:spacing w:line="240" w:lineRule="auto"/>
        <w:jc w:val="both"/>
        <w:rPr>
          <w:sz w:val="28"/>
          <w:szCs w:val="28"/>
        </w:rPr>
      </w:pPr>
    </w:p>
    <w:p w:rsidR="00D00AAA" w:rsidRPr="003D578B" w:rsidRDefault="00D00AAA" w:rsidP="00D00AAA">
      <w:pPr>
        <w:jc w:val="both"/>
        <w:rPr>
          <w:b/>
          <w:sz w:val="28"/>
          <w:szCs w:val="28"/>
        </w:rPr>
      </w:pPr>
      <w:r w:rsidRPr="003D578B">
        <w:rPr>
          <w:b/>
          <w:sz w:val="28"/>
          <w:szCs w:val="28"/>
        </w:rPr>
        <w:t>School Internship</w:t>
      </w:r>
    </w:p>
    <w:p w:rsidR="00D00AAA" w:rsidRPr="003D578B" w:rsidRDefault="00D00AAA" w:rsidP="00D00AAA">
      <w:pPr>
        <w:jc w:val="both"/>
        <w:rPr>
          <w:sz w:val="28"/>
          <w:szCs w:val="28"/>
        </w:rPr>
      </w:pPr>
      <w:r w:rsidRPr="003D578B">
        <w:rPr>
          <w:sz w:val="28"/>
          <w:szCs w:val="28"/>
        </w:rPr>
        <w:t>School internship shall be designed to lead to development of a broad repertoire of perspective, professional capacities, teacher sensibilities and skills, the curriculum of B.Ed. shall provide for sustained engagement with learners and the school, thereby creating a synergy with schools in the neighborhood throughout the year and establishing feedback loop into the school through formal and informal interactions/dialogues. Student teachers shall be equipped to cater to diverse needs of learners in schools.</w:t>
      </w:r>
    </w:p>
    <w:p w:rsidR="00D00AAA" w:rsidRPr="003D578B" w:rsidRDefault="00D00AAA" w:rsidP="00D00AAA">
      <w:pPr>
        <w:jc w:val="both"/>
        <w:rPr>
          <w:sz w:val="28"/>
          <w:szCs w:val="28"/>
        </w:rPr>
      </w:pPr>
      <w:r w:rsidRPr="003D578B">
        <w:rPr>
          <w:sz w:val="28"/>
          <w:szCs w:val="28"/>
        </w:rPr>
        <w:t>Schools are to be actively engaged at teaching at two levels namely secondary and senior secondary. They should be provided opportunities to teach in government and private with systematic supervisory support and feedback from faculty.</w:t>
      </w:r>
    </w:p>
    <w:p w:rsidR="00D00AAA" w:rsidRPr="003D578B" w:rsidRDefault="00D00AAA" w:rsidP="00D00AAA">
      <w:pPr>
        <w:jc w:val="both"/>
        <w:rPr>
          <w:sz w:val="28"/>
          <w:szCs w:val="28"/>
        </w:rPr>
      </w:pPr>
      <w:r w:rsidRPr="003D578B">
        <w:rPr>
          <w:sz w:val="28"/>
          <w:szCs w:val="28"/>
        </w:rPr>
        <w:t xml:space="preserve">Internship in school for a minimum duration 16 weeks for a two-year programme, this should include an initial phase of one week for observing a regular classroom </w:t>
      </w:r>
      <w:r w:rsidRPr="003D578B">
        <w:rPr>
          <w:sz w:val="28"/>
          <w:szCs w:val="28"/>
        </w:rPr>
        <w:lastRenderedPageBreak/>
        <w:t>with a regular teacher and would also include peer observations, teacher observations and faculty observations of practice teaching lessons.</w:t>
      </w:r>
    </w:p>
    <w:p w:rsidR="00D00AAA" w:rsidRPr="003D578B" w:rsidRDefault="00D00AAA" w:rsidP="00D00AAA">
      <w:pPr>
        <w:jc w:val="both"/>
        <w:rPr>
          <w:i/>
          <w:sz w:val="28"/>
          <w:szCs w:val="28"/>
        </w:rPr>
      </w:pPr>
      <w:r w:rsidRPr="003D578B">
        <w:rPr>
          <w:sz w:val="28"/>
          <w:szCs w:val="28"/>
        </w:rPr>
        <w:t xml:space="preserve">Specific components of the School Internship programme are outlined here below. The School Internship programme shall also include </w:t>
      </w:r>
      <w:r w:rsidRPr="003D578B">
        <w:rPr>
          <w:i/>
          <w:sz w:val="28"/>
          <w:szCs w:val="28"/>
        </w:rPr>
        <w:t xml:space="preserve">visits to innovative </w:t>
      </w:r>
      <w:proofErr w:type="spellStart"/>
      <w:r w:rsidRPr="003D578B">
        <w:rPr>
          <w:i/>
          <w:sz w:val="28"/>
          <w:szCs w:val="28"/>
        </w:rPr>
        <w:t>centres</w:t>
      </w:r>
      <w:proofErr w:type="spellEnd"/>
      <w:r w:rsidRPr="003D578B">
        <w:rPr>
          <w:i/>
          <w:sz w:val="28"/>
          <w:szCs w:val="28"/>
        </w:rPr>
        <w:t xml:space="preserve"> of pedagogy and learning – innovative schools, educational resource </w:t>
      </w:r>
      <w:proofErr w:type="spellStart"/>
      <w:r w:rsidRPr="003D578B">
        <w:rPr>
          <w:i/>
          <w:sz w:val="28"/>
          <w:szCs w:val="28"/>
        </w:rPr>
        <w:t>centres</w:t>
      </w:r>
      <w:proofErr w:type="spellEnd"/>
      <w:r w:rsidRPr="003D578B">
        <w:rPr>
          <w:i/>
          <w:sz w:val="28"/>
          <w:szCs w:val="28"/>
        </w:rPr>
        <w:t xml:space="preserve">, teaching – learning </w:t>
      </w:r>
      <w:proofErr w:type="spellStart"/>
      <w:r w:rsidRPr="003D578B">
        <w:rPr>
          <w:i/>
          <w:sz w:val="28"/>
          <w:szCs w:val="28"/>
        </w:rPr>
        <w:t>centres</w:t>
      </w:r>
      <w:proofErr w:type="spellEnd"/>
      <w:r w:rsidRPr="003D578B">
        <w:rPr>
          <w:i/>
          <w:sz w:val="28"/>
          <w:szCs w:val="28"/>
        </w:rPr>
        <w:t>.</w:t>
      </w:r>
    </w:p>
    <w:p w:rsidR="00D00AAA" w:rsidRPr="003D578B" w:rsidRDefault="00D00AAA" w:rsidP="00D00AAA">
      <w:pPr>
        <w:autoSpaceDE w:val="0"/>
        <w:autoSpaceDN w:val="0"/>
        <w:adjustRightInd w:val="0"/>
        <w:spacing w:after="0" w:line="240" w:lineRule="auto"/>
        <w:jc w:val="both"/>
        <w:rPr>
          <w:sz w:val="28"/>
          <w:szCs w:val="28"/>
        </w:rPr>
      </w:pPr>
      <w:r w:rsidRPr="003D578B">
        <w:rPr>
          <w:rFonts w:cs="Georgia"/>
          <w:sz w:val="28"/>
          <w:szCs w:val="28"/>
        </w:rPr>
        <w:t xml:space="preserve">Having gained some experience with the child, the community and schools in Year 1, the second year would offer intensive engagement with the school in the form of School Internship. During the first year, to support better understanding of schools and in preparation of Internship, teacher education institutes shall make provisions for visits to innovative </w:t>
      </w:r>
      <w:proofErr w:type="spellStart"/>
      <w:r w:rsidRPr="003D578B">
        <w:rPr>
          <w:rFonts w:cs="Georgia"/>
          <w:sz w:val="28"/>
          <w:szCs w:val="28"/>
        </w:rPr>
        <w:t>centres</w:t>
      </w:r>
      <w:proofErr w:type="spellEnd"/>
      <w:r w:rsidRPr="003D578B">
        <w:rPr>
          <w:rFonts w:cs="Georgia"/>
          <w:sz w:val="28"/>
          <w:szCs w:val="28"/>
        </w:rPr>
        <w:t xml:space="preserve"> of pedagogy and learning - innovative schools, educational resource </w:t>
      </w:r>
      <w:proofErr w:type="spellStart"/>
      <w:r w:rsidRPr="003D578B">
        <w:rPr>
          <w:rFonts w:cs="Georgia"/>
          <w:sz w:val="28"/>
          <w:szCs w:val="28"/>
        </w:rPr>
        <w:t>centres</w:t>
      </w:r>
      <w:proofErr w:type="spellEnd"/>
      <w:r w:rsidRPr="003D578B">
        <w:rPr>
          <w:rFonts w:cs="Georgia"/>
          <w:sz w:val="28"/>
          <w:szCs w:val="28"/>
        </w:rPr>
        <w:t xml:space="preserve">, etc. During the Internship, a student-teacher shall work as a regular teacher and participate in all the school activities, including planning, teaching and assessment, interacting with school teachers, community members and children. Before teaching in a classroom, the student-teachers will observe the school and its classrooms for a week, to understand the school in totality, its philosophy and aims, organization and management; the life of a teacher; needs of the physical, mental, emotional development of children; aspects of curriculum and its transaction; quality, transaction, and assessment of teaching–learning. School Internship shall be designed to lead to the development of a broad repertoire of perspectives, professional capacities, teacher dispositions, sensibilities and skills. Student teachers shall be equipped to cater to diverse needs of learners in schools. Student-teachers are to be actively engaged in teaching at two levels, namely, upper primary and secondary. They should be provided opportunities to teach in government and private schools with systematic supervisory support and feedback from faculty. Internship in schools is to be done for a minimum duration of 16 weeks. This should include an initial phase of one week for observing a regular classroom with a regular teacher and would also include peer observations, teacher observations and observations of interns’ lessons by faculty. It is important that the student-teachers consolidate and reflect on their teaching experience during and after the school internship. Therefore, along with writing reflective journals during the internship programme, there shall be space for extended discussions and presentations on different aspects of the teaching experience after the internship. However, if the institute wants to provide an opportunity to understand the context of teaching </w:t>
      </w:r>
      <w:r w:rsidRPr="003D578B">
        <w:rPr>
          <w:rFonts w:cs="Georgia"/>
          <w:sz w:val="28"/>
          <w:szCs w:val="28"/>
        </w:rPr>
        <w:lastRenderedPageBreak/>
        <w:t>in a government and private school or the dynamics of teaching at elementary and senior secondary levels, this period can be divided into two blocks. Internship may be arranged in two blocks in such a way that teaching in one school at a particular level (for example elementary or senior secondary) during one block, is followed by the teaching in another school or the same school at another level during the second block. Under any circumstances, the student-teacher should not be sent to more than two schools during her/his internship period. Internship should not be reduced to the ‘delivery’ of a certain number of lesson plans, but should aim for meaningful and holistic engagement with learners and the school. Moreover, teaching should not be practiced through the reductionist approach of ‘microteaching’ of isolated ‘skills’ and simulated lessons.</w:t>
      </w:r>
    </w:p>
    <w:p w:rsidR="00D00AAA" w:rsidRPr="003D578B" w:rsidRDefault="00D00AAA" w:rsidP="00D00AAA">
      <w:pPr>
        <w:jc w:val="both"/>
        <w:rPr>
          <w:i/>
          <w:sz w:val="28"/>
          <w:szCs w:val="28"/>
        </w:rPr>
      </w:pPr>
    </w:p>
    <w:tbl>
      <w:tblPr>
        <w:tblStyle w:val="TableGrid"/>
        <w:tblW w:w="0" w:type="auto"/>
        <w:tblLook w:val="04A0"/>
      </w:tblPr>
      <w:tblGrid>
        <w:gridCol w:w="1998"/>
        <w:gridCol w:w="7578"/>
      </w:tblGrid>
      <w:tr w:rsidR="00D00AAA" w:rsidRPr="003D578B" w:rsidTr="00E62443">
        <w:trPr>
          <w:trHeight w:val="305"/>
        </w:trPr>
        <w:tc>
          <w:tcPr>
            <w:tcW w:w="9576" w:type="dxa"/>
            <w:gridSpan w:val="2"/>
          </w:tcPr>
          <w:p w:rsidR="00D00AAA" w:rsidRPr="003D578B" w:rsidRDefault="00D00AAA" w:rsidP="00E62443">
            <w:pPr>
              <w:jc w:val="center"/>
              <w:rPr>
                <w:b/>
                <w:sz w:val="28"/>
                <w:szCs w:val="28"/>
              </w:rPr>
            </w:pPr>
            <w:r w:rsidRPr="003D578B">
              <w:rPr>
                <w:b/>
                <w:sz w:val="28"/>
                <w:szCs w:val="28"/>
              </w:rPr>
              <w:t>Table 1: Components of the School Internship Programme for B.Ed.</w:t>
            </w:r>
          </w:p>
          <w:p w:rsidR="00D00AAA" w:rsidRPr="003D578B" w:rsidRDefault="00D00AAA" w:rsidP="00E62443">
            <w:pPr>
              <w:rPr>
                <w:sz w:val="28"/>
                <w:szCs w:val="28"/>
              </w:rPr>
            </w:pPr>
          </w:p>
        </w:tc>
      </w:tr>
      <w:tr w:rsidR="00D00AAA" w:rsidRPr="003D578B" w:rsidTr="00E62443">
        <w:tc>
          <w:tcPr>
            <w:tcW w:w="1998" w:type="dxa"/>
          </w:tcPr>
          <w:p w:rsidR="00D00AAA" w:rsidRPr="003D578B" w:rsidRDefault="00D00AAA" w:rsidP="00E62443">
            <w:pPr>
              <w:rPr>
                <w:b/>
                <w:sz w:val="28"/>
                <w:szCs w:val="28"/>
              </w:rPr>
            </w:pPr>
            <w:r w:rsidRPr="003D578B">
              <w:rPr>
                <w:b/>
                <w:sz w:val="28"/>
                <w:szCs w:val="28"/>
              </w:rPr>
              <w:t>Components</w:t>
            </w:r>
          </w:p>
        </w:tc>
        <w:tc>
          <w:tcPr>
            <w:tcW w:w="7578" w:type="dxa"/>
          </w:tcPr>
          <w:p w:rsidR="00D00AAA" w:rsidRPr="003D578B" w:rsidRDefault="00D00AAA" w:rsidP="00E62443">
            <w:pPr>
              <w:rPr>
                <w:b/>
                <w:sz w:val="28"/>
                <w:szCs w:val="28"/>
              </w:rPr>
            </w:pPr>
            <w:r w:rsidRPr="003D578B">
              <w:rPr>
                <w:b/>
                <w:sz w:val="28"/>
                <w:szCs w:val="28"/>
              </w:rPr>
              <w:t>Transaction</w:t>
            </w:r>
          </w:p>
        </w:tc>
      </w:tr>
      <w:tr w:rsidR="00D00AAA" w:rsidRPr="003D578B" w:rsidTr="00E62443">
        <w:tc>
          <w:tcPr>
            <w:tcW w:w="1998" w:type="dxa"/>
          </w:tcPr>
          <w:p w:rsidR="00D00AAA" w:rsidRPr="003D578B" w:rsidRDefault="00D00AAA" w:rsidP="00E62443">
            <w:pPr>
              <w:rPr>
                <w:sz w:val="28"/>
                <w:szCs w:val="28"/>
              </w:rPr>
            </w:pPr>
            <w:r w:rsidRPr="003D578B">
              <w:rPr>
                <w:sz w:val="28"/>
                <w:szCs w:val="28"/>
              </w:rPr>
              <w:t>Period of School Internship</w:t>
            </w:r>
          </w:p>
        </w:tc>
        <w:tc>
          <w:tcPr>
            <w:tcW w:w="7578" w:type="dxa"/>
          </w:tcPr>
          <w:p w:rsidR="00D00AAA" w:rsidRPr="003D578B" w:rsidRDefault="00D00AAA" w:rsidP="00E62443">
            <w:pPr>
              <w:rPr>
                <w:sz w:val="28"/>
                <w:szCs w:val="28"/>
              </w:rPr>
            </w:pPr>
            <w:r w:rsidRPr="003D578B">
              <w:rPr>
                <w:sz w:val="28"/>
                <w:szCs w:val="28"/>
              </w:rPr>
              <w:t>The Internship shall be conducted in two phase. The first year would include 4 weeks of orientation, of which one week is to be dedicated to classroom observations, one week for community experiences and two weeks for Unite Planning &amp; Teaching in opted teaching subjects.</w:t>
            </w:r>
          </w:p>
          <w:p w:rsidR="00D00AAA" w:rsidRPr="003D578B" w:rsidRDefault="00D00AAA" w:rsidP="00E62443">
            <w:pPr>
              <w:rPr>
                <w:sz w:val="28"/>
                <w:szCs w:val="28"/>
              </w:rPr>
            </w:pPr>
          </w:p>
          <w:p w:rsidR="00D00AAA" w:rsidRPr="003D578B" w:rsidRDefault="00D00AAA" w:rsidP="00E62443">
            <w:pPr>
              <w:rPr>
                <w:sz w:val="28"/>
                <w:szCs w:val="28"/>
              </w:rPr>
            </w:pPr>
            <w:r w:rsidRPr="003D578B">
              <w:rPr>
                <w:sz w:val="28"/>
                <w:szCs w:val="28"/>
              </w:rPr>
              <w:t>Teaching during the second year of school internship would be spread over 16 (sixteen) weeks spread over secondary and/or senior secondary level. In the second year, Interns will be expected to be in school for 4 continuous days of a week. 2 days in a week shall be dedicated to planning, developing materials, reflective journal writing, interacting with faculty at the Institute, participating and organizing of school activities faculty shall provide feedback and mentor interns.</w:t>
            </w:r>
          </w:p>
        </w:tc>
      </w:tr>
      <w:tr w:rsidR="00D00AAA" w:rsidRPr="003D578B" w:rsidTr="00E62443">
        <w:tc>
          <w:tcPr>
            <w:tcW w:w="1998" w:type="dxa"/>
          </w:tcPr>
          <w:p w:rsidR="00D00AAA" w:rsidRPr="003D578B" w:rsidRDefault="00D00AAA" w:rsidP="00E62443">
            <w:pPr>
              <w:rPr>
                <w:sz w:val="28"/>
                <w:szCs w:val="28"/>
              </w:rPr>
            </w:pPr>
            <w:r w:rsidRPr="003D578B">
              <w:rPr>
                <w:sz w:val="28"/>
                <w:szCs w:val="28"/>
              </w:rPr>
              <w:t>Orientation to Internship</w:t>
            </w:r>
          </w:p>
        </w:tc>
        <w:tc>
          <w:tcPr>
            <w:tcW w:w="7578" w:type="dxa"/>
          </w:tcPr>
          <w:p w:rsidR="00D00AAA" w:rsidRPr="003D578B" w:rsidRDefault="00D00AAA" w:rsidP="00E62443">
            <w:pPr>
              <w:rPr>
                <w:sz w:val="28"/>
                <w:szCs w:val="28"/>
              </w:rPr>
            </w:pPr>
            <w:r w:rsidRPr="003D578B">
              <w:rPr>
                <w:sz w:val="28"/>
                <w:szCs w:val="28"/>
              </w:rPr>
              <w:t>The purpose of observations would be t understand the school in totality, its philosophy and aims, organization and management; understanding the life of a teacher: needs of the physical, mental, emotional development of  children in the elementary and secondary levels; aspects of curriculum and its transaction; quality, transaction, structure, use and assessment of teaching –learning.</w:t>
            </w:r>
          </w:p>
          <w:p w:rsidR="00D00AAA" w:rsidRPr="003D578B" w:rsidRDefault="00D00AAA" w:rsidP="00E62443">
            <w:pPr>
              <w:rPr>
                <w:sz w:val="28"/>
                <w:szCs w:val="28"/>
              </w:rPr>
            </w:pPr>
          </w:p>
          <w:p w:rsidR="00D00AAA" w:rsidRPr="003D578B" w:rsidRDefault="00D00AAA" w:rsidP="00E62443">
            <w:pPr>
              <w:rPr>
                <w:sz w:val="28"/>
                <w:szCs w:val="28"/>
              </w:rPr>
            </w:pPr>
            <w:r w:rsidRPr="003D578B">
              <w:rPr>
                <w:sz w:val="28"/>
                <w:szCs w:val="28"/>
              </w:rPr>
              <w:lastRenderedPageBreak/>
              <w:t xml:space="preserve">Observations would include feedback from faculty, peers and regular teachers in the school. </w:t>
            </w:r>
          </w:p>
          <w:p w:rsidR="00D00AAA" w:rsidRPr="003D578B" w:rsidRDefault="00D00AAA" w:rsidP="00E62443">
            <w:pPr>
              <w:rPr>
                <w:sz w:val="28"/>
                <w:szCs w:val="28"/>
              </w:rPr>
            </w:pPr>
          </w:p>
          <w:p w:rsidR="00D00AAA" w:rsidRPr="003D578B" w:rsidRDefault="00D00AAA" w:rsidP="00E62443">
            <w:pPr>
              <w:rPr>
                <w:sz w:val="28"/>
                <w:szCs w:val="28"/>
              </w:rPr>
            </w:pPr>
            <w:r w:rsidRPr="003D578B">
              <w:rPr>
                <w:sz w:val="28"/>
                <w:szCs w:val="28"/>
              </w:rPr>
              <w:t>One faculty to support a maximum of 10 students in a school for feedback, support, guidance and assessment.</w:t>
            </w:r>
          </w:p>
        </w:tc>
      </w:tr>
      <w:tr w:rsidR="00D00AAA" w:rsidRPr="003D578B" w:rsidTr="00E62443">
        <w:tc>
          <w:tcPr>
            <w:tcW w:w="1998" w:type="dxa"/>
          </w:tcPr>
          <w:p w:rsidR="00D00AAA" w:rsidRPr="003D578B" w:rsidRDefault="00D00AAA" w:rsidP="00E62443">
            <w:pPr>
              <w:rPr>
                <w:sz w:val="28"/>
                <w:szCs w:val="28"/>
              </w:rPr>
            </w:pPr>
            <w:r w:rsidRPr="003D578B">
              <w:rPr>
                <w:sz w:val="28"/>
                <w:szCs w:val="28"/>
              </w:rPr>
              <w:lastRenderedPageBreak/>
              <w:t>Planning for teaching</w:t>
            </w:r>
          </w:p>
          <w:p w:rsidR="00D00AAA" w:rsidRPr="003D578B" w:rsidRDefault="00D00AAA" w:rsidP="00E62443">
            <w:pPr>
              <w:rPr>
                <w:sz w:val="28"/>
                <w:szCs w:val="28"/>
              </w:rPr>
            </w:pPr>
          </w:p>
          <w:p w:rsidR="00D00AAA" w:rsidRPr="003D578B" w:rsidRDefault="00D00AAA" w:rsidP="00E62443">
            <w:pPr>
              <w:rPr>
                <w:sz w:val="28"/>
                <w:szCs w:val="28"/>
              </w:rPr>
            </w:pPr>
          </w:p>
          <w:p w:rsidR="00D00AAA" w:rsidRPr="003D578B" w:rsidRDefault="00D00AAA" w:rsidP="00E62443">
            <w:pPr>
              <w:rPr>
                <w:sz w:val="28"/>
                <w:szCs w:val="28"/>
              </w:rPr>
            </w:pPr>
          </w:p>
          <w:p w:rsidR="00D00AAA" w:rsidRPr="003D578B" w:rsidRDefault="00D00AAA" w:rsidP="00E62443">
            <w:pPr>
              <w:rPr>
                <w:sz w:val="28"/>
                <w:szCs w:val="28"/>
              </w:rPr>
            </w:pPr>
            <w:r w:rsidRPr="003D578B">
              <w:rPr>
                <w:sz w:val="28"/>
                <w:szCs w:val="28"/>
              </w:rPr>
              <w:t>Unit planning</w:t>
            </w:r>
          </w:p>
        </w:tc>
        <w:tc>
          <w:tcPr>
            <w:tcW w:w="7578" w:type="dxa"/>
          </w:tcPr>
          <w:p w:rsidR="00D00AAA" w:rsidRPr="003D578B" w:rsidRDefault="00D00AAA" w:rsidP="00E62443">
            <w:pPr>
              <w:rPr>
                <w:sz w:val="28"/>
                <w:szCs w:val="28"/>
              </w:rPr>
            </w:pPr>
            <w:r w:rsidRPr="003D578B">
              <w:rPr>
                <w:sz w:val="28"/>
                <w:szCs w:val="28"/>
              </w:rPr>
              <w:t>Interns would develop Unit Plans in the subject of the chosen pedagogy optional course with guidance from faculty.</w:t>
            </w:r>
          </w:p>
          <w:p w:rsidR="00D00AAA" w:rsidRPr="003D578B" w:rsidRDefault="00D00AAA" w:rsidP="00E62443">
            <w:pPr>
              <w:rPr>
                <w:sz w:val="28"/>
                <w:szCs w:val="28"/>
              </w:rPr>
            </w:pPr>
          </w:p>
          <w:p w:rsidR="00D00AAA" w:rsidRPr="003D578B" w:rsidRDefault="00D00AAA" w:rsidP="00E62443">
            <w:pPr>
              <w:rPr>
                <w:sz w:val="28"/>
                <w:szCs w:val="28"/>
              </w:rPr>
            </w:pPr>
          </w:p>
          <w:p w:rsidR="00D00AAA" w:rsidRPr="003D578B" w:rsidRDefault="00D00AAA" w:rsidP="00E62443">
            <w:pPr>
              <w:rPr>
                <w:sz w:val="28"/>
                <w:szCs w:val="28"/>
              </w:rPr>
            </w:pPr>
            <w:r w:rsidRPr="003D578B">
              <w:rPr>
                <w:sz w:val="28"/>
                <w:szCs w:val="28"/>
              </w:rPr>
              <w:t>The Unit Plans shall include planning concept maps, transaction strategies and approaches; student’s learning needs and delineation of aspects of assessment. Planning will include integrated plans across subject areas and integrating work and education, art and education. Flexible formats shall be encouraged depending on the nature of subject and the Unit being taught.</w:t>
            </w:r>
          </w:p>
        </w:tc>
      </w:tr>
      <w:tr w:rsidR="00D00AAA" w:rsidRPr="003D578B" w:rsidTr="00E62443">
        <w:tc>
          <w:tcPr>
            <w:tcW w:w="1998" w:type="dxa"/>
          </w:tcPr>
          <w:p w:rsidR="00D00AAA" w:rsidRPr="003D578B" w:rsidRDefault="00D00AAA" w:rsidP="00E62443">
            <w:pPr>
              <w:rPr>
                <w:sz w:val="28"/>
                <w:szCs w:val="28"/>
              </w:rPr>
            </w:pPr>
            <w:r w:rsidRPr="003D578B">
              <w:rPr>
                <w:sz w:val="28"/>
                <w:szCs w:val="28"/>
              </w:rPr>
              <w:t>Internship</w:t>
            </w:r>
          </w:p>
        </w:tc>
        <w:tc>
          <w:tcPr>
            <w:tcW w:w="7578" w:type="dxa"/>
          </w:tcPr>
          <w:p w:rsidR="00D00AAA" w:rsidRPr="003D578B" w:rsidRDefault="00D00AAA" w:rsidP="00E62443">
            <w:pPr>
              <w:rPr>
                <w:sz w:val="28"/>
                <w:szCs w:val="28"/>
              </w:rPr>
            </w:pPr>
            <w:r w:rsidRPr="003D578B">
              <w:rPr>
                <w:sz w:val="28"/>
                <w:szCs w:val="28"/>
              </w:rPr>
              <w:t>Interns would work as a regular teacher on a day to day basis.</w:t>
            </w:r>
          </w:p>
          <w:p w:rsidR="00D00AAA" w:rsidRPr="003D578B" w:rsidRDefault="00D00AAA" w:rsidP="00E62443">
            <w:pPr>
              <w:rPr>
                <w:sz w:val="28"/>
                <w:szCs w:val="28"/>
              </w:rPr>
            </w:pPr>
          </w:p>
          <w:p w:rsidR="00D00AAA" w:rsidRPr="003D578B" w:rsidRDefault="00D00AAA" w:rsidP="00E62443">
            <w:pPr>
              <w:rPr>
                <w:sz w:val="28"/>
                <w:szCs w:val="28"/>
              </w:rPr>
            </w:pPr>
            <w:r w:rsidRPr="003D578B">
              <w:rPr>
                <w:sz w:val="28"/>
                <w:szCs w:val="28"/>
              </w:rPr>
              <w:t>Preparing and transacting Unit plans in the opted subject.</w:t>
            </w:r>
          </w:p>
          <w:p w:rsidR="00D00AAA" w:rsidRPr="003D578B" w:rsidRDefault="00D00AAA" w:rsidP="00E62443">
            <w:pPr>
              <w:rPr>
                <w:sz w:val="28"/>
                <w:szCs w:val="28"/>
              </w:rPr>
            </w:pPr>
          </w:p>
          <w:p w:rsidR="00D00AAA" w:rsidRPr="003D578B" w:rsidRDefault="00D00AAA" w:rsidP="00E62443">
            <w:pPr>
              <w:rPr>
                <w:sz w:val="28"/>
                <w:szCs w:val="28"/>
              </w:rPr>
            </w:pPr>
            <w:r w:rsidRPr="003D578B">
              <w:rPr>
                <w:sz w:val="28"/>
                <w:szCs w:val="28"/>
              </w:rPr>
              <w:t>Student teachers participate in all the school activities, including planning teaching and evaluation of school teachers, community and children.</w:t>
            </w:r>
          </w:p>
        </w:tc>
      </w:tr>
      <w:tr w:rsidR="00D00AAA" w:rsidRPr="003D578B" w:rsidTr="00E62443">
        <w:tc>
          <w:tcPr>
            <w:tcW w:w="1998" w:type="dxa"/>
          </w:tcPr>
          <w:p w:rsidR="00D00AAA" w:rsidRPr="003D578B" w:rsidRDefault="00D00AAA" w:rsidP="00E62443">
            <w:pPr>
              <w:rPr>
                <w:sz w:val="28"/>
                <w:szCs w:val="28"/>
              </w:rPr>
            </w:pPr>
            <w:r w:rsidRPr="003D578B">
              <w:rPr>
                <w:sz w:val="28"/>
                <w:szCs w:val="28"/>
              </w:rPr>
              <w:t>Supervision at the Internship Program</w:t>
            </w:r>
          </w:p>
        </w:tc>
        <w:tc>
          <w:tcPr>
            <w:tcW w:w="7578" w:type="dxa"/>
          </w:tcPr>
          <w:p w:rsidR="00D00AAA" w:rsidRPr="003D578B" w:rsidRDefault="00D00AAA" w:rsidP="00E62443">
            <w:pPr>
              <w:rPr>
                <w:sz w:val="28"/>
                <w:szCs w:val="28"/>
              </w:rPr>
            </w:pPr>
            <w:r w:rsidRPr="003D578B">
              <w:rPr>
                <w:sz w:val="28"/>
                <w:szCs w:val="28"/>
              </w:rPr>
              <w:t>Faculty would supervise lessons to give oral and written feedback. At least a few lessons should be observed by the practice teaching school teachers.</w:t>
            </w:r>
          </w:p>
        </w:tc>
      </w:tr>
      <w:tr w:rsidR="00D00AAA" w:rsidRPr="003D578B" w:rsidTr="00E62443">
        <w:tc>
          <w:tcPr>
            <w:tcW w:w="1998" w:type="dxa"/>
          </w:tcPr>
          <w:p w:rsidR="00D00AAA" w:rsidRPr="003D578B" w:rsidRDefault="00D00AAA" w:rsidP="00E62443">
            <w:pPr>
              <w:rPr>
                <w:sz w:val="28"/>
                <w:szCs w:val="28"/>
              </w:rPr>
            </w:pPr>
            <w:r w:rsidRPr="003D578B">
              <w:rPr>
                <w:sz w:val="28"/>
                <w:szCs w:val="28"/>
              </w:rPr>
              <w:t>Developing resources</w:t>
            </w:r>
          </w:p>
        </w:tc>
        <w:tc>
          <w:tcPr>
            <w:tcW w:w="7578" w:type="dxa"/>
          </w:tcPr>
          <w:p w:rsidR="00D00AAA" w:rsidRPr="003D578B" w:rsidRDefault="00D00AAA" w:rsidP="00E62443">
            <w:pPr>
              <w:rPr>
                <w:sz w:val="28"/>
                <w:szCs w:val="28"/>
              </w:rPr>
            </w:pPr>
            <w:r w:rsidRPr="003D578B">
              <w:rPr>
                <w:sz w:val="28"/>
                <w:szCs w:val="28"/>
              </w:rPr>
              <w:t xml:space="preserve">Teacher education institutions shall set up Resource </w:t>
            </w:r>
            <w:proofErr w:type="spellStart"/>
            <w:r w:rsidRPr="003D578B">
              <w:rPr>
                <w:sz w:val="28"/>
                <w:szCs w:val="28"/>
              </w:rPr>
              <w:t>Centres</w:t>
            </w:r>
            <w:proofErr w:type="spellEnd"/>
            <w:r w:rsidRPr="003D578B">
              <w:rPr>
                <w:sz w:val="28"/>
                <w:szCs w:val="28"/>
              </w:rPr>
              <w:t xml:space="preserve"> in the schools, where in the faculty also get a chance to teach, undertake collaborative research with school teachers, </w:t>
            </w:r>
            <w:proofErr w:type="gramStart"/>
            <w:r w:rsidRPr="003D578B">
              <w:rPr>
                <w:sz w:val="28"/>
                <w:szCs w:val="28"/>
              </w:rPr>
              <w:t>engage</w:t>
            </w:r>
            <w:proofErr w:type="gramEnd"/>
            <w:r w:rsidRPr="003D578B">
              <w:rPr>
                <w:sz w:val="28"/>
                <w:szCs w:val="28"/>
              </w:rPr>
              <w:t xml:space="preserve"> in-service development programs and forums for school teachers.</w:t>
            </w:r>
          </w:p>
          <w:p w:rsidR="00D00AAA" w:rsidRPr="003D578B" w:rsidRDefault="00D00AAA" w:rsidP="00E62443">
            <w:pPr>
              <w:rPr>
                <w:sz w:val="28"/>
                <w:szCs w:val="28"/>
              </w:rPr>
            </w:pPr>
          </w:p>
          <w:p w:rsidR="00D00AAA" w:rsidRPr="003D578B" w:rsidRDefault="00D00AAA" w:rsidP="00E62443">
            <w:pPr>
              <w:rPr>
                <w:sz w:val="28"/>
                <w:szCs w:val="28"/>
              </w:rPr>
            </w:pPr>
            <w:r w:rsidRPr="003D578B">
              <w:rPr>
                <w:sz w:val="28"/>
                <w:szCs w:val="28"/>
              </w:rPr>
              <w:t>Materials related to the teaching learning process prepared by student teachers, school children and faculty shall be catalogued and placed in the resource centre, apart from this the resource centre may also contain children’s literature, games and other visual and audio materials.</w:t>
            </w:r>
          </w:p>
        </w:tc>
      </w:tr>
      <w:tr w:rsidR="00D00AAA" w:rsidRPr="003D578B" w:rsidTr="00E62443">
        <w:tc>
          <w:tcPr>
            <w:tcW w:w="1998" w:type="dxa"/>
          </w:tcPr>
          <w:p w:rsidR="00D00AAA" w:rsidRPr="003D578B" w:rsidRDefault="00D00AAA" w:rsidP="00E62443">
            <w:pPr>
              <w:rPr>
                <w:sz w:val="28"/>
                <w:szCs w:val="28"/>
              </w:rPr>
            </w:pPr>
            <w:r w:rsidRPr="003D578B">
              <w:rPr>
                <w:sz w:val="28"/>
                <w:szCs w:val="28"/>
              </w:rPr>
              <w:lastRenderedPageBreak/>
              <w:t>Reflective journals</w:t>
            </w:r>
          </w:p>
        </w:tc>
        <w:tc>
          <w:tcPr>
            <w:tcW w:w="7578" w:type="dxa"/>
          </w:tcPr>
          <w:p w:rsidR="00D00AAA" w:rsidRPr="003D578B" w:rsidRDefault="00D00AAA" w:rsidP="00E62443">
            <w:pPr>
              <w:rPr>
                <w:sz w:val="28"/>
                <w:szCs w:val="28"/>
              </w:rPr>
            </w:pPr>
            <w:r w:rsidRPr="003D578B">
              <w:rPr>
                <w:sz w:val="28"/>
                <w:szCs w:val="28"/>
              </w:rPr>
              <w:t>Interns to maintain regular reflective journals which would include reflections on children’s  level of materials, critical analysis of one’s own pedagogy, issues related to school experience, observations of children with reference social cultural background observation of classroom as well as other learning situation in a school development of CCE, issue of classroom management and linkages between pedagogy and theoretical constructs.</w:t>
            </w:r>
          </w:p>
        </w:tc>
      </w:tr>
      <w:tr w:rsidR="00D00AAA" w:rsidRPr="003D578B" w:rsidTr="00E62443">
        <w:tc>
          <w:tcPr>
            <w:tcW w:w="1998" w:type="dxa"/>
          </w:tcPr>
          <w:p w:rsidR="00D00AAA" w:rsidRPr="003D578B" w:rsidRDefault="00D00AAA" w:rsidP="00E62443">
            <w:pPr>
              <w:rPr>
                <w:sz w:val="28"/>
                <w:szCs w:val="28"/>
              </w:rPr>
            </w:pPr>
            <w:r w:rsidRPr="003D578B">
              <w:rPr>
                <w:sz w:val="28"/>
                <w:szCs w:val="28"/>
              </w:rPr>
              <w:t>Project</w:t>
            </w:r>
          </w:p>
        </w:tc>
        <w:tc>
          <w:tcPr>
            <w:tcW w:w="7578" w:type="dxa"/>
          </w:tcPr>
          <w:p w:rsidR="00D00AAA" w:rsidRPr="003D578B" w:rsidRDefault="00D00AAA" w:rsidP="00E62443">
            <w:pPr>
              <w:rPr>
                <w:sz w:val="28"/>
                <w:szCs w:val="28"/>
              </w:rPr>
            </w:pPr>
            <w:r w:rsidRPr="003D578B">
              <w:rPr>
                <w:sz w:val="28"/>
                <w:szCs w:val="28"/>
              </w:rPr>
              <w:t>Drawing upon their experiences during school internship, interns shall be required to undertake small classroom-based research projects in their area of interest. This would enable inters to acquire basic research skills of systematic observation, documentation and analysis and to use these for reflective teaching and learning.</w:t>
            </w:r>
          </w:p>
          <w:p w:rsidR="00D00AAA" w:rsidRPr="003D578B" w:rsidRDefault="00D00AAA" w:rsidP="00E62443">
            <w:pPr>
              <w:rPr>
                <w:sz w:val="28"/>
                <w:szCs w:val="28"/>
              </w:rPr>
            </w:pPr>
          </w:p>
          <w:p w:rsidR="00D00AAA" w:rsidRPr="003D578B" w:rsidRDefault="00D00AAA" w:rsidP="00E62443">
            <w:pPr>
              <w:rPr>
                <w:sz w:val="28"/>
                <w:szCs w:val="28"/>
              </w:rPr>
            </w:pPr>
            <w:r w:rsidRPr="003D578B">
              <w:rPr>
                <w:sz w:val="28"/>
                <w:szCs w:val="28"/>
              </w:rPr>
              <w:t>The programme shall provide opportunity to Interns in some of the following collaborative projects:  work experience and SUPW; case studies; performance arts; art and craft education; school study; material production(teaching-learning materials) ; child and school health; social work; education/community work; ICT integration; projects in special/inclusive education.</w:t>
            </w:r>
          </w:p>
        </w:tc>
      </w:tr>
      <w:tr w:rsidR="00D00AAA" w:rsidRPr="003D578B" w:rsidTr="00E62443">
        <w:tc>
          <w:tcPr>
            <w:tcW w:w="1998" w:type="dxa"/>
          </w:tcPr>
          <w:p w:rsidR="00D00AAA" w:rsidRPr="003D578B" w:rsidRDefault="00D00AAA" w:rsidP="00E62443">
            <w:pPr>
              <w:rPr>
                <w:sz w:val="28"/>
                <w:szCs w:val="28"/>
              </w:rPr>
            </w:pPr>
            <w:r w:rsidRPr="003D578B">
              <w:rPr>
                <w:sz w:val="28"/>
                <w:szCs w:val="28"/>
              </w:rPr>
              <w:t>Assessment of Internship</w:t>
            </w:r>
          </w:p>
        </w:tc>
        <w:tc>
          <w:tcPr>
            <w:tcW w:w="7578" w:type="dxa"/>
          </w:tcPr>
          <w:p w:rsidR="00D00AAA" w:rsidRPr="003D578B" w:rsidRDefault="00D00AAA" w:rsidP="00E62443">
            <w:pPr>
              <w:rPr>
                <w:sz w:val="28"/>
                <w:szCs w:val="28"/>
              </w:rPr>
            </w:pPr>
            <w:r w:rsidRPr="003D578B">
              <w:rPr>
                <w:sz w:val="28"/>
                <w:szCs w:val="28"/>
              </w:rPr>
              <w:t>All aspects of Internship delineated above shall be assigned weightage for assessing an Intern’s progress during Internship. The assessment shall be a continuous process spread through the year. The feedback given to interns Students shall be given information about their grades/marks as part of professional feedback so that they get the opportunity to improve their performance.</w:t>
            </w:r>
          </w:p>
        </w:tc>
      </w:tr>
    </w:tbl>
    <w:p w:rsidR="00D00AAA" w:rsidRPr="003D578B" w:rsidRDefault="00D00AAA" w:rsidP="00D00AAA">
      <w:pPr>
        <w:spacing w:before="240"/>
        <w:jc w:val="both"/>
        <w:rPr>
          <w:b/>
          <w:sz w:val="28"/>
          <w:szCs w:val="28"/>
        </w:rPr>
      </w:pPr>
      <w:r w:rsidRPr="003D578B">
        <w:rPr>
          <w:b/>
          <w:sz w:val="28"/>
          <w:szCs w:val="28"/>
        </w:rPr>
        <w:t>Programme implementation</w:t>
      </w:r>
    </w:p>
    <w:p w:rsidR="00D00AAA" w:rsidRPr="003D578B" w:rsidRDefault="00D00AAA" w:rsidP="00D00AAA">
      <w:pPr>
        <w:jc w:val="both"/>
        <w:rPr>
          <w:sz w:val="28"/>
          <w:szCs w:val="28"/>
        </w:rPr>
      </w:pPr>
      <w:r w:rsidRPr="003D578B">
        <w:rPr>
          <w:sz w:val="28"/>
          <w:szCs w:val="28"/>
        </w:rPr>
        <w:t>The college/institution will have to meet the following specific demands of a professional programme of study:</w:t>
      </w:r>
    </w:p>
    <w:p w:rsidR="00D00AAA" w:rsidRPr="003D578B" w:rsidRDefault="00D00AAA" w:rsidP="00D00AAA">
      <w:pPr>
        <w:pStyle w:val="ListParagraph"/>
        <w:numPr>
          <w:ilvl w:val="0"/>
          <w:numId w:val="2"/>
        </w:numPr>
        <w:jc w:val="both"/>
        <w:rPr>
          <w:sz w:val="28"/>
          <w:szCs w:val="28"/>
        </w:rPr>
      </w:pPr>
      <w:r w:rsidRPr="003D578B">
        <w:rPr>
          <w:sz w:val="28"/>
          <w:szCs w:val="28"/>
        </w:rPr>
        <w:t>Prepare a calendar for all activities, including school internship. The school internship and other school contact programme shall be synchronized with the academic calendar of the school.</w:t>
      </w:r>
    </w:p>
    <w:p w:rsidR="00D00AAA" w:rsidRPr="003D578B" w:rsidRDefault="00D00AAA" w:rsidP="00D00AAA">
      <w:pPr>
        <w:pStyle w:val="ListParagraph"/>
        <w:numPr>
          <w:ilvl w:val="0"/>
          <w:numId w:val="2"/>
        </w:numPr>
        <w:jc w:val="both"/>
        <w:rPr>
          <w:sz w:val="28"/>
          <w:szCs w:val="28"/>
        </w:rPr>
      </w:pPr>
      <w:r w:rsidRPr="003D578B">
        <w:rPr>
          <w:sz w:val="28"/>
          <w:szCs w:val="28"/>
        </w:rPr>
        <w:lastRenderedPageBreak/>
        <w:t xml:space="preserve">Enter into </w:t>
      </w:r>
      <w:proofErr w:type="gramStart"/>
      <w:r w:rsidRPr="003D578B">
        <w:rPr>
          <w:sz w:val="28"/>
          <w:szCs w:val="28"/>
        </w:rPr>
        <w:t>an</w:t>
      </w:r>
      <w:proofErr w:type="gramEnd"/>
      <w:r w:rsidRPr="003D578B">
        <w:rPr>
          <w:sz w:val="28"/>
          <w:szCs w:val="28"/>
        </w:rPr>
        <w:t xml:space="preserve"> </w:t>
      </w:r>
      <w:proofErr w:type="spellStart"/>
      <w:r w:rsidRPr="003D578B">
        <w:rPr>
          <w:sz w:val="28"/>
          <w:szCs w:val="28"/>
        </w:rPr>
        <w:t>MoU</w:t>
      </w:r>
      <w:proofErr w:type="spellEnd"/>
      <w:r w:rsidRPr="003D578B">
        <w:rPr>
          <w:sz w:val="28"/>
          <w:szCs w:val="28"/>
        </w:rPr>
        <w:t xml:space="preserve"> with at least ten schools indicating their willingness to allow the Internship as well as other school based activities of the programme. These schools shall be preferably government schools, and can include recognized public/aided/unaided upper primary/senior secondary schools. These schools shall form basic contact point for all practicum activities and related work during the course of the programme, not more than ten and twenty interns shall be attached with a school having pupil strength up to 100 (one thousand) and 2000 (two thousand) respectively.</w:t>
      </w:r>
    </w:p>
    <w:p w:rsidR="00D00AAA" w:rsidRPr="003D578B" w:rsidRDefault="00D00AAA" w:rsidP="00D00AAA">
      <w:pPr>
        <w:pStyle w:val="ListParagraph"/>
        <w:numPr>
          <w:ilvl w:val="0"/>
          <w:numId w:val="2"/>
        </w:numPr>
        <w:jc w:val="both"/>
        <w:rPr>
          <w:sz w:val="28"/>
          <w:szCs w:val="28"/>
        </w:rPr>
      </w:pPr>
      <w:r w:rsidRPr="003D578B">
        <w:rPr>
          <w:sz w:val="28"/>
          <w:szCs w:val="28"/>
        </w:rPr>
        <w:t>Transaction of the foundation and the pedagogy course should be done using a multiple and variety of approaches such as case studies, problem solving, discussions on reflective journals and making linkages with foundation and pedagogy papers in colloquia, observations of children in multiple social culture environments. Interns shall maintain reflective journals and observation records, which provide opportunities for reflective thinking.</w:t>
      </w:r>
    </w:p>
    <w:p w:rsidR="00D00AAA" w:rsidRPr="003D578B" w:rsidRDefault="00D00AAA" w:rsidP="00D00AAA">
      <w:pPr>
        <w:pStyle w:val="ListParagraph"/>
        <w:numPr>
          <w:ilvl w:val="0"/>
          <w:numId w:val="2"/>
        </w:numPr>
        <w:jc w:val="both"/>
        <w:rPr>
          <w:sz w:val="28"/>
          <w:szCs w:val="28"/>
        </w:rPr>
      </w:pPr>
      <w:r w:rsidRPr="003D578B">
        <w:rPr>
          <w:sz w:val="28"/>
          <w:szCs w:val="28"/>
        </w:rPr>
        <w:t>Initiate discourse on education by periodically organizing seminars, debates, lectures and discussion groups for students and faculty.</w:t>
      </w:r>
    </w:p>
    <w:p w:rsidR="00D00AAA" w:rsidRPr="003D578B" w:rsidRDefault="00D00AAA" w:rsidP="00D00AAA">
      <w:pPr>
        <w:pStyle w:val="ListParagraph"/>
        <w:numPr>
          <w:ilvl w:val="0"/>
          <w:numId w:val="2"/>
        </w:numPr>
        <w:jc w:val="both"/>
        <w:rPr>
          <w:sz w:val="28"/>
          <w:szCs w:val="28"/>
        </w:rPr>
      </w:pPr>
      <w:r w:rsidRPr="003D578B">
        <w:rPr>
          <w:sz w:val="28"/>
          <w:szCs w:val="28"/>
        </w:rPr>
        <w:t>Organize academic enrichment programmers including interactions with faculty from parent disciplines; encourage faculty members to participate in academic pursuits and pursue research, especially in schools. Provisions of leave shall be made for faculty to undertake research/teaching in universities and schools.</w:t>
      </w:r>
    </w:p>
    <w:p w:rsidR="00D00AAA" w:rsidRPr="003D578B" w:rsidRDefault="00D00AAA" w:rsidP="00D00AAA">
      <w:pPr>
        <w:pStyle w:val="ListParagraph"/>
        <w:numPr>
          <w:ilvl w:val="0"/>
          <w:numId w:val="2"/>
        </w:numPr>
        <w:jc w:val="both"/>
        <w:rPr>
          <w:sz w:val="28"/>
          <w:szCs w:val="28"/>
        </w:rPr>
      </w:pPr>
      <w:r w:rsidRPr="003D578B">
        <w:rPr>
          <w:sz w:val="28"/>
          <w:szCs w:val="28"/>
        </w:rPr>
        <w:t>School teacher shall be invited to teacher education institutions for feed back to student teachers and for extension/guest lectures and organizing colloquium.</w:t>
      </w:r>
    </w:p>
    <w:p w:rsidR="00D00AAA" w:rsidRPr="003D578B" w:rsidRDefault="00D00AAA" w:rsidP="00D00AAA">
      <w:pPr>
        <w:pStyle w:val="ListParagraph"/>
        <w:numPr>
          <w:ilvl w:val="0"/>
          <w:numId w:val="2"/>
        </w:numPr>
        <w:jc w:val="both"/>
        <w:rPr>
          <w:sz w:val="28"/>
          <w:szCs w:val="28"/>
        </w:rPr>
      </w:pPr>
      <w:r w:rsidRPr="003D578B">
        <w:rPr>
          <w:sz w:val="28"/>
          <w:szCs w:val="28"/>
        </w:rPr>
        <w:t xml:space="preserve">There shall be a provision for grievance </w:t>
      </w:r>
      <w:proofErr w:type="spellStart"/>
      <w:r w:rsidRPr="003D578B">
        <w:rPr>
          <w:sz w:val="28"/>
          <w:szCs w:val="28"/>
        </w:rPr>
        <w:t>redressal</w:t>
      </w:r>
      <w:proofErr w:type="spellEnd"/>
      <w:r w:rsidRPr="003D578B">
        <w:rPr>
          <w:sz w:val="28"/>
          <w:szCs w:val="28"/>
        </w:rPr>
        <w:t xml:space="preserve"> for students with regard to aspects of programme implementation. Mechanism shall be worked out to address issues of biases where faculty other than the ones actually dealing with the course/subject or through the involvement of school mentor and external expert in addition to the internal examiners shall be involved.</w:t>
      </w:r>
    </w:p>
    <w:p w:rsidR="00D00AAA" w:rsidRPr="003D578B" w:rsidRDefault="00D00AAA" w:rsidP="00D00AAA">
      <w:pPr>
        <w:pStyle w:val="ListParagraph"/>
        <w:numPr>
          <w:ilvl w:val="0"/>
          <w:numId w:val="2"/>
        </w:numPr>
        <w:jc w:val="both"/>
        <w:rPr>
          <w:sz w:val="28"/>
          <w:szCs w:val="28"/>
        </w:rPr>
      </w:pPr>
      <w:r w:rsidRPr="003D578B">
        <w:rPr>
          <w:sz w:val="28"/>
          <w:szCs w:val="28"/>
        </w:rPr>
        <w:lastRenderedPageBreak/>
        <w:t xml:space="preserve">In the case where multiple teacher education programmers are offered in a single institute, there would be a designated faculty coordinator for each of the </w:t>
      </w:r>
      <w:proofErr w:type="spellStart"/>
      <w:r w:rsidRPr="003D578B">
        <w:rPr>
          <w:sz w:val="28"/>
          <w:szCs w:val="28"/>
        </w:rPr>
        <w:t>programmes</w:t>
      </w:r>
      <w:proofErr w:type="spellEnd"/>
      <w:r w:rsidRPr="003D578B">
        <w:rPr>
          <w:sz w:val="28"/>
          <w:szCs w:val="28"/>
        </w:rPr>
        <w:t xml:space="preserve"> offered.</w:t>
      </w:r>
    </w:p>
    <w:p w:rsidR="00D00AAA" w:rsidRPr="003D578B" w:rsidRDefault="00D00AAA" w:rsidP="00D00AAA">
      <w:pPr>
        <w:pStyle w:val="ListParagraph"/>
        <w:numPr>
          <w:ilvl w:val="0"/>
          <w:numId w:val="2"/>
        </w:numPr>
        <w:jc w:val="both"/>
        <w:rPr>
          <w:sz w:val="28"/>
          <w:szCs w:val="28"/>
        </w:rPr>
      </w:pPr>
      <w:r w:rsidRPr="003D578B">
        <w:rPr>
          <w:sz w:val="28"/>
          <w:szCs w:val="28"/>
        </w:rPr>
        <w:t>There shall be a designated person from among the faculty for coordinating school internship programme.</w:t>
      </w:r>
    </w:p>
    <w:p w:rsidR="00D00AAA" w:rsidRPr="003D578B" w:rsidRDefault="00D00AAA" w:rsidP="00D00AAA">
      <w:pPr>
        <w:pStyle w:val="ListParagraph"/>
        <w:numPr>
          <w:ilvl w:val="0"/>
          <w:numId w:val="2"/>
        </w:numPr>
        <w:jc w:val="both"/>
        <w:rPr>
          <w:sz w:val="28"/>
          <w:szCs w:val="28"/>
        </w:rPr>
      </w:pPr>
      <w:r w:rsidRPr="003D578B">
        <w:rPr>
          <w:sz w:val="28"/>
          <w:szCs w:val="28"/>
        </w:rPr>
        <w:t xml:space="preserve">There shall be mechanisms and provisions in the Institution for addressing complaints of students and faculty and grievance </w:t>
      </w:r>
      <w:proofErr w:type="spellStart"/>
      <w:r w:rsidRPr="003D578B">
        <w:rPr>
          <w:sz w:val="28"/>
          <w:szCs w:val="28"/>
        </w:rPr>
        <w:t>redressal</w:t>
      </w:r>
      <w:proofErr w:type="spellEnd"/>
      <w:r w:rsidRPr="003D578B">
        <w:rPr>
          <w:sz w:val="28"/>
          <w:szCs w:val="28"/>
        </w:rPr>
        <w:t>.</w:t>
      </w:r>
    </w:p>
    <w:p w:rsidR="00722378" w:rsidRDefault="00722378">
      <w:pPr>
        <w:rPr>
          <w:b/>
        </w:rPr>
      </w:pPr>
    </w:p>
    <w:p w:rsidR="00D00AAA" w:rsidRDefault="00D00AAA" w:rsidP="00D00AAA">
      <w:pPr>
        <w:autoSpaceDE w:val="0"/>
        <w:autoSpaceDN w:val="0"/>
        <w:adjustRightInd w:val="0"/>
        <w:spacing w:after="0" w:line="240" w:lineRule="auto"/>
        <w:rPr>
          <w:rFonts w:cs="Calibri"/>
          <w:b/>
          <w:sz w:val="28"/>
          <w:szCs w:val="24"/>
        </w:rPr>
      </w:pPr>
      <w:r w:rsidRPr="00585F10">
        <w:rPr>
          <w:rFonts w:cs="Calibri"/>
          <w:b/>
          <w:sz w:val="28"/>
          <w:szCs w:val="24"/>
        </w:rPr>
        <w:t>REFERENCES</w:t>
      </w:r>
    </w:p>
    <w:p w:rsidR="00D00AAA" w:rsidRPr="00585F10" w:rsidRDefault="00D00AAA" w:rsidP="00D00AAA">
      <w:pPr>
        <w:autoSpaceDE w:val="0"/>
        <w:autoSpaceDN w:val="0"/>
        <w:adjustRightInd w:val="0"/>
        <w:spacing w:after="0" w:line="240" w:lineRule="auto"/>
        <w:rPr>
          <w:rFonts w:cs="Calibri"/>
          <w:b/>
          <w:sz w:val="28"/>
          <w:szCs w:val="24"/>
        </w:rPr>
      </w:pPr>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Agnihotri</w:t>
      </w:r>
      <w:proofErr w:type="spellEnd"/>
      <w:r w:rsidRPr="006722D4">
        <w:rPr>
          <w:rFonts w:cs="Georgia"/>
          <w:sz w:val="24"/>
          <w:szCs w:val="24"/>
        </w:rPr>
        <w:t xml:space="preserve">, R.K. (1995). </w:t>
      </w:r>
      <w:proofErr w:type="gramStart"/>
      <w:r w:rsidRPr="006722D4">
        <w:rPr>
          <w:rFonts w:cs="Georgia"/>
          <w:sz w:val="24"/>
          <w:szCs w:val="24"/>
        </w:rPr>
        <w:t>Multilingualism as a classroom resource.</w:t>
      </w:r>
      <w:proofErr w:type="gramEnd"/>
      <w:r w:rsidRPr="006722D4">
        <w:rPr>
          <w:rFonts w:cs="Georgia"/>
          <w:sz w:val="24"/>
          <w:szCs w:val="24"/>
        </w:rPr>
        <w:t xml:space="preserve"> </w:t>
      </w:r>
      <w:proofErr w:type="gramStart"/>
      <w:r w:rsidRPr="006722D4">
        <w:rPr>
          <w:rFonts w:cs="Georgia"/>
          <w:sz w:val="24"/>
          <w:szCs w:val="24"/>
        </w:rPr>
        <w:t xml:space="preserve">In K. </w:t>
      </w:r>
      <w:proofErr w:type="spellStart"/>
      <w:r w:rsidRPr="006722D4">
        <w:rPr>
          <w:rFonts w:cs="Georgia"/>
          <w:sz w:val="24"/>
          <w:szCs w:val="24"/>
        </w:rPr>
        <w:t>Heugh</w:t>
      </w:r>
      <w:proofErr w:type="spellEnd"/>
      <w:r w:rsidRPr="006722D4">
        <w:rPr>
          <w:rFonts w:cs="Georgia"/>
          <w:sz w:val="24"/>
          <w:szCs w:val="24"/>
        </w:rPr>
        <w:t>, A.</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Siegrühn</w:t>
      </w:r>
      <w:proofErr w:type="spellEnd"/>
      <w:r w:rsidRPr="006722D4">
        <w:rPr>
          <w:rFonts w:cs="Georgia"/>
          <w:sz w:val="24"/>
          <w:szCs w:val="24"/>
        </w:rPr>
        <w:t xml:space="preserve">, &amp; P. </w:t>
      </w:r>
      <w:proofErr w:type="spellStart"/>
      <w:r w:rsidRPr="006722D4">
        <w:rPr>
          <w:rFonts w:cs="Georgia"/>
          <w:sz w:val="24"/>
          <w:szCs w:val="24"/>
        </w:rPr>
        <w:t>Plüddemann</w:t>
      </w:r>
      <w:proofErr w:type="spellEnd"/>
      <w:r w:rsidRPr="006722D4">
        <w:rPr>
          <w:rFonts w:cs="Georgia"/>
          <w:sz w:val="24"/>
          <w:szCs w:val="24"/>
        </w:rPr>
        <w:t xml:space="preserve"> (Eds.), </w:t>
      </w:r>
      <w:proofErr w:type="gramStart"/>
      <w:r w:rsidRPr="006722D4">
        <w:rPr>
          <w:rFonts w:cs="Georgia-Italic"/>
          <w:i/>
          <w:iCs/>
          <w:sz w:val="24"/>
          <w:szCs w:val="24"/>
        </w:rPr>
        <w:t>Multilingual</w:t>
      </w:r>
      <w:proofErr w:type="gramEnd"/>
      <w:r w:rsidRPr="006722D4">
        <w:rPr>
          <w:rFonts w:cs="Georgia-Italic"/>
          <w:i/>
          <w:iCs/>
          <w:sz w:val="24"/>
          <w:szCs w:val="24"/>
        </w:rPr>
        <w:t xml:space="preserve"> education for South Africa </w:t>
      </w:r>
      <w:r w:rsidRPr="006722D4">
        <w:rPr>
          <w:rFonts w:cs="Georgia"/>
          <w:sz w:val="24"/>
          <w:szCs w:val="24"/>
        </w:rPr>
        <w:t>(pp. 3–</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7). Heinemann Educational Books.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Anderson, R.C. (1984). Role of the reader’s schema in comprehension, learning and</w:t>
      </w:r>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
          <w:sz w:val="24"/>
          <w:szCs w:val="24"/>
        </w:rPr>
        <w:t>memory</w:t>
      </w:r>
      <w:proofErr w:type="gramEnd"/>
      <w:r w:rsidRPr="006722D4">
        <w:rPr>
          <w:rFonts w:cs="Georgia"/>
          <w:sz w:val="24"/>
          <w:szCs w:val="24"/>
        </w:rPr>
        <w:t xml:space="preserve">. In R.C. Anderson, J. Osborn, &amp; R.J. Tierney (Eds.), </w:t>
      </w:r>
      <w:r w:rsidRPr="006722D4">
        <w:rPr>
          <w:rFonts w:cs="Georgia-Italic"/>
          <w:i/>
          <w:iCs/>
          <w:sz w:val="24"/>
          <w:szCs w:val="24"/>
        </w:rPr>
        <w:t>Learning to read in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American schools: Basal readers and content texts</w:t>
      </w:r>
      <w:r w:rsidRPr="006722D4">
        <w:rPr>
          <w:rFonts w:cs="Georgia"/>
          <w:sz w:val="24"/>
          <w:szCs w:val="24"/>
        </w:rPr>
        <w:t xml:space="preserve">. </w:t>
      </w:r>
      <w:proofErr w:type="gramStart"/>
      <w:r w:rsidRPr="006722D4">
        <w:rPr>
          <w:rFonts w:cs="Georgia"/>
          <w:sz w:val="24"/>
          <w:szCs w:val="24"/>
        </w:rPr>
        <w:t>Psychology Press.</w:t>
      </w:r>
      <w:proofErr w:type="gramEnd"/>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Apple, M.W. (2008). Can schooling contribute to a more just society? </w:t>
      </w:r>
      <w:r w:rsidRPr="006722D4">
        <w:rPr>
          <w:rFonts w:cs="Georgia-Italic"/>
          <w:i/>
          <w:iCs/>
          <w:sz w:val="24"/>
          <w:szCs w:val="24"/>
        </w:rPr>
        <w:t>Education,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Citizenship and Social Justice</w:t>
      </w:r>
      <w:r w:rsidRPr="006722D4">
        <w:rPr>
          <w:rFonts w:cs="Georgia"/>
          <w:sz w:val="24"/>
          <w:szCs w:val="24"/>
        </w:rPr>
        <w:t xml:space="preserve">, </w:t>
      </w:r>
      <w:r w:rsidRPr="006722D4">
        <w:rPr>
          <w:rFonts w:cs="Georgia-Italic"/>
          <w:i/>
          <w:iCs/>
          <w:sz w:val="24"/>
          <w:szCs w:val="24"/>
        </w:rPr>
        <w:t>3</w:t>
      </w:r>
      <w:r w:rsidRPr="006722D4">
        <w:rPr>
          <w:rFonts w:cs="Georgia"/>
          <w:sz w:val="24"/>
          <w:szCs w:val="24"/>
        </w:rPr>
        <w:t>(3), 239–261.</w:t>
      </w:r>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
          <w:sz w:val="24"/>
          <w:szCs w:val="24"/>
        </w:rPr>
        <w:t xml:space="preserve">Apple, M.W., Au, W., &amp; </w:t>
      </w:r>
      <w:proofErr w:type="spellStart"/>
      <w:r w:rsidRPr="006722D4">
        <w:rPr>
          <w:rFonts w:cs="Georgia"/>
          <w:sz w:val="24"/>
          <w:szCs w:val="24"/>
        </w:rPr>
        <w:t>Gandin</w:t>
      </w:r>
      <w:proofErr w:type="spellEnd"/>
      <w:r w:rsidRPr="006722D4">
        <w:rPr>
          <w:rFonts w:cs="Georgia"/>
          <w:sz w:val="24"/>
          <w:szCs w:val="24"/>
        </w:rPr>
        <w:t>, L.A. (2011).</w:t>
      </w:r>
      <w:proofErr w:type="gramEnd"/>
      <w:r w:rsidRPr="006722D4">
        <w:rPr>
          <w:rFonts w:cs="Georgia"/>
          <w:sz w:val="24"/>
          <w:szCs w:val="24"/>
        </w:rPr>
        <w:t xml:space="preserve"> </w:t>
      </w:r>
      <w:r w:rsidRPr="006722D4">
        <w:rPr>
          <w:rFonts w:cs="Georgia-Italic"/>
          <w:i/>
          <w:iCs/>
          <w:sz w:val="24"/>
          <w:szCs w:val="24"/>
        </w:rPr>
        <w:t xml:space="preserve">The </w:t>
      </w:r>
      <w:proofErr w:type="spellStart"/>
      <w:r w:rsidRPr="006722D4">
        <w:rPr>
          <w:rFonts w:cs="Georgia-Italic"/>
          <w:i/>
          <w:iCs/>
          <w:sz w:val="24"/>
          <w:szCs w:val="24"/>
        </w:rPr>
        <w:t>Routledge</w:t>
      </w:r>
      <w:proofErr w:type="spellEnd"/>
      <w:r w:rsidRPr="006722D4">
        <w:rPr>
          <w:rFonts w:cs="Georgia-Italic"/>
          <w:i/>
          <w:iCs/>
          <w:sz w:val="24"/>
          <w:szCs w:val="24"/>
        </w:rPr>
        <w:t xml:space="preserve"> international handbook of</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critical</w:t>
      </w:r>
      <w:proofErr w:type="gramEnd"/>
      <w:r w:rsidRPr="006722D4">
        <w:rPr>
          <w:rFonts w:cs="Georgia-Italic"/>
          <w:i/>
          <w:iCs/>
          <w:sz w:val="24"/>
          <w:szCs w:val="24"/>
        </w:rPr>
        <w:t xml:space="preserve"> education</w:t>
      </w:r>
      <w:r w:rsidRPr="006722D4">
        <w:rPr>
          <w:rFonts w:cs="Georgia"/>
          <w:sz w:val="24"/>
          <w:szCs w:val="24"/>
        </w:rPr>
        <w:t xml:space="preserve">. </w:t>
      </w:r>
      <w:proofErr w:type="gramStart"/>
      <w:r w:rsidRPr="006722D4">
        <w:rPr>
          <w:rFonts w:cs="Georgia"/>
          <w:sz w:val="24"/>
          <w:szCs w:val="24"/>
        </w:rPr>
        <w:t>Taylor &amp; Francis.</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 xml:space="preserve">Apple, M.W., &amp; </w:t>
      </w:r>
      <w:proofErr w:type="spellStart"/>
      <w:r w:rsidRPr="006722D4">
        <w:rPr>
          <w:rFonts w:cs="Georgia"/>
          <w:sz w:val="24"/>
          <w:szCs w:val="24"/>
        </w:rPr>
        <w:t>Beane</w:t>
      </w:r>
      <w:proofErr w:type="spellEnd"/>
      <w:r w:rsidRPr="006722D4">
        <w:rPr>
          <w:rFonts w:cs="Georgia"/>
          <w:sz w:val="24"/>
          <w:szCs w:val="24"/>
        </w:rPr>
        <w:t>, J.A. (2006).</w:t>
      </w:r>
      <w:proofErr w:type="gramEnd"/>
      <w:r w:rsidRPr="006722D4">
        <w:rPr>
          <w:rFonts w:cs="Georgia"/>
          <w:sz w:val="24"/>
          <w:szCs w:val="24"/>
        </w:rPr>
        <w:t xml:space="preserve"> </w:t>
      </w:r>
      <w:r w:rsidRPr="006722D4">
        <w:rPr>
          <w:rFonts w:cs="Georgia-Italic"/>
          <w:i/>
          <w:iCs/>
          <w:sz w:val="24"/>
          <w:szCs w:val="24"/>
        </w:rPr>
        <w:t>Democratic schools: Lessons in powerful education</w:t>
      </w:r>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
          <w:sz w:val="24"/>
          <w:szCs w:val="24"/>
        </w:rPr>
      </w:pPr>
      <w:proofErr w:type="spellStart"/>
      <w:proofErr w:type="gramStart"/>
      <w:r w:rsidRPr="006722D4">
        <w:rPr>
          <w:rFonts w:cs="Georgia"/>
          <w:sz w:val="24"/>
          <w:szCs w:val="24"/>
        </w:rPr>
        <w:t>Eklavya</w:t>
      </w:r>
      <w:proofErr w:type="spellEnd"/>
      <w:r w:rsidRPr="006722D4">
        <w:rPr>
          <w:rFonts w:cs="Georgia"/>
          <w:sz w:val="24"/>
          <w:szCs w:val="24"/>
        </w:rPr>
        <w:t>.</w:t>
      </w:r>
      <w:proofErr w:type="gramEnd"/>
      <w:r w:rsidRPr="006722D4">
        <w:rPr>
          <w:rFonts w:cs="Georgia"/>
          <w:sz w:val="24"/>
          <w:szCs w:val="24"/>
        </w:rPr>
        <w:t xml:space="preserve"> Retrieved from http://www.arvindguptatoys.com/</w:t>
      </w:r>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
          <w:sz w:val="24"/>
          <w:szCs w:val="24"/>
        </w:rPr>
        <w:t>Armstrong, M. (1980).</w:t>
      </w:r>
      <w:proofErr w:type="gramEnd"/>
      <w:r w:rsidRPr="006722D4">
        <w:rPr>
          <w:rFonts w:cs="Georgia"/>
          <w:sz w:val="24"/>
          <w:szCs w:val="24"/>
        </w:rPr>
        <w:t xml:space="preserve"> </w:t>
      </w:r>
      <w:proofErr w:type="gramStart"/>
      <w:r w:rsidRPr="006722D4">
        <w:rPr>
          <w:rFonts w:cs="Georgia"/>
          <w:sz w:val="24"/>
          <w:szCs w:val="24"/>
        </w:rPr>
        <w:t>The practice of art and the growth of understanding.</w:t>
      </w:r>
      <w:proofErr w:type="gramEnd"/>
      <w:r w:rsidRPr="006722D4">
        <w:rPr>
          <w:rFonts w:cs="Georgia"/>
          <w:sz w:val="24"/>
          <w:szCs w:val="24"/>
        </w:rPr>
        <w:t xml:space="preserve"> In </w:t>
      </w:r>
      <w:r w:rsidRPr="006722D4">
        <w:rPr>
          <w:rFonts w:cs="Georgia-Italic"/>
          <w:i/>
          <w:iCs/>
          <w:sz w:val="24"/>
          <w:szCs w:val="24"/>
        </w:rPr>
        <w:t>Closely</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observed</w:t>
      </w:r>
      <w:proofErr w:type="gramEnd"/>
      <w:r w:rsidRPr="006722D4">
        <w:rPr>
          <w:rFonts w:cs="Georgia-Italic"/>
          <w:i/>
          <w:iCs/>
          <w:sz w:val="24"/>
          <w:szCs w:val="24"/>
        </w:rPr>
        <w:t xml:space="preserve"> children: The diary of a primary classroom </w:t>
      </w:r>
      <w:r w:rsidRPr="006722D4">
        <w:rPr>
          <w:rFonts w:cs="Georgia"/>
          <w:sz w:val="24"/>
          <w:szCs w:val="24"/>
        </w:rPr>
        <w:t>(pp. 131–170). Writers &amp;</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Readers.</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Badheka</w:t>
      </w:r>
      <w:proofErr w:type="spellEnd"/>
      <w:r w:rsidRPr="006722D4">
        <w:rPr>
          <w:rFonts w:cs="Georgia"/>
          <w:sz w:val="24"/>
          <w:szCs w:val="24"/>
        </w:rPr>
        <w:t xml:space="preserve">, G. (2006). </w:t>
      </w:r>
      <w:proofErr w:type="spellStart"/>
      <w:proofErr w:type="gramStart"/>
      <w:r w:rsidRPr="006722D4">
        <w:rPr>
          <w:rFonts w:cs="Georgia-Italic"/>
          <w:i/>
          <w:iCs/>
          <w:sz w:val="24"/>
          <w:szCs w:val="24"/>
        </w:rPr>
        <w:t>Divasvapna</w:t>
      </w:r>
      <w:proofErr w:type="spellEnd"/>
      <w:r w:rsidRPr="006722D4">
        <w:rPr>
          <w:rFonts w:cs="Georgia"/>
          <w:sz w:val="24"/>
          <w:szCs w:val="24"/>
        </w:rPr>
        <w:t>.</w:t>
      </w:r>
      <w:proofErr w:type="gramEnd"/>
      <w:r w:rsidRPr="006722D4">
        <w:rPr>
          <w:rFonts w:cs="Georgia"/>
          <w:sz w:val="24"/>
          <w:szCs w:val="24"/>
        </w:rPr>
        <w:t xml:space="preserve"> </w:t>
      </w:r>
      <w:proofErr w:type="gramStart"/>
      <w:r w:rsidRPr="006722D4">
        <w:rPr>
          <w:rFonts w:cs="Georgia"/>
          <w:sz w:val="24"/>
          <w:szCs w:val="24"/>
        </w:rPr>
        <w:t>National Book Trust.</w:t>
      </w:r>
      <w:proofErr w:type="gramEnd"/>
      <w:r w:rsidRPr="006722D4">
        <w:rPr>
          <w:rFonts w:cs="Georgia"/>
          <w:sz w:val="24"/>
          <w:szCs w:val="24"/>
        </w:rPr>
        <w:t xml:space="preserve"> Retrieved from</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http://www.arvindguptatoys.com/</w:t>
      </w:r>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Batra</w:t>
      </w:r>
      <w:proofErr w:type="spellEnd"/>
      <w:r w:rsidRPr="006722D4">
        <w:rPr>
          <w:rFonts w:cs="Georgia"/>
          <w:sz w:val="24"/>
          <w:szCs w:val="24"/>
        </w:rPr>
        <w:t>, P. (2005). Voice and agency of teachers: Missing link in national curriculum</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framework</w:t>
      </w:r>
      <w:proofErr w:type="gramEnd"/>
      <w:r w:rsidRPr="006722D4">
        <w:rPr>
          <w:rFonts w:cs="Georgia"/>
          <w:sz w:val="24"/>
          <w:szCs w:val="24"/>
        </w:rPr>
        <w:t xml:space="preserve"> 2005. </w:t>
      </w:r>
      <w:proofErr w:type="gramStart"/>
      <w:r w:rsidRPr="006722D4">
        <w:rPr>
          <w:rFonts w:cs="Georgia-Italic"/>
          <w:i/>
          <w:iCs/>
          <w:sz w:val="24"/>
          <w:szCs w:val="24"/>
        </w:rPr>
        <w:t>Economic and Political Weekly</w:t>
      </w:r>
      <w:r w:rsidRPr="006722D4">
        <w:rPr>
          <w:rFonts w:cs="Georgia"/>
          <w:sz w:val="24"/>
          <w:szCs w:val="24"/>
        </w:rPr>
        <w:t>, 4347–4356.</w:t>
      </w:r>
      <w:proofErr w:type="gramEnd"/>
    </w:p>
    <w:p w:rsidR="00D00AAA" w:rsidRPr="006722D4" w:rsidRDefault="00D00AAA" w:rsidP="00D00AAA">
      <w:pPr>
        <w:autoSpaceDE w:val="0"/>
        <w:autoSpaceDN w:val="0"/>
        <w:adjustRightInd w:val="0"/>
        <w:spacing w:after="0" w:line="240" w:lineRule="auto"/>
        <w:rPr>
          <w:rFonts w:cs="Georgia-Italic"/>
          <w:i/>
          <w:iCs/>
          <w:sz w:val="24"/>
          <w:szCs w:val="24"/>
        </w:rPr>
      </w:pPr>
      <w:proofErr w:type="spellStart"/>
      <w:r w:rsidRPr="006722D4">
        <w:rPr>
          <w:rFonts w:cs="Georgia"/>
          <w:sz w:val="24"/>
          <w:szCs w:val="24"/>
        </w:rPr>
        <w:t>Benkler</w:t>
      </w:r>
      <w:proofErr w:type="spellEnd"/>
      <w:r w:rsidRPr="006722D4">
        <w:rPr>
          <w:rFonts w:cs="Georgia"/>
          <w:sz w:val="24"/>
          <w:szCs w:val="24"/>
        </w:rPr>
        <w:t xml:space="preserve">, Y. (2006). </w:t>
      </w:r>
      <w:r w:rsidRPr="006722D4">
        <w:rPr>
          <w:rFonts w:cs="Georgia-Italic"/>
          <w:i/>
          <w:iCs/>
          <w:sz w:val="24"/>
          <w:szCs w:val="24"/>
        </w:rPr>
        <w:t>The wealth of networks: How social production transforms markets</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and</w:t>
      </w:r>
      <w:proofErr w:type="gramEnd"/>
      <w:r w:rsidRPr="006722D4">
        <w:rPr>
          <w:rFonts w:cs="Georgia-Italic"/>
          <w:i/>
          <w:iCs/>
          <w:sz w:val="24"/>
          <w:szCs w:val="24"/>
        </w:rPr>
        <w:t xml:space="preserve"> freedom</w:t>
      </w:r>
      <w:r w:rsidRPr="006722D4">
        <w:rPr>
          <w:rFonts w:cs="Georgia"/>
          <w:sz w:val="24"/>
          <w:szCs w:val="24"/>
        </w:rPr>
        <w:t xml:space="preserve">. </w:t>
      </w:r>
      <w:proofErr w:type="gramStart"/>
      <w:r w:rsidRPr="006722D4">
        <w:rPr>
          <w:rFonts w:cs="Georgia"/>
          <w:sz w:val="24"/>
          <w:szCs w:val="24"/>
        </w:rPr>
        <w:t>Yale University Press.</w:t>
      </w:r>
      <w:proofErr w:type="gramEnd"/>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Bhatt, H. (</w:t>
      </w:r>
      <w:proofErr w:type="spellStart"/>
      <w:r w:rsidRPr="006722D4">
        <w:rPr>
          <w:rFonts w:cs="Georgia"/>
          <w:sz w:val="24"/>
          <w:szCs w:val="24"/>
        </w:rPr>
        <w:t>n.d</w:t>
      </w:r>
      <w:proofErr w:type="spellEnd"/>
      <w:r w:rsidRPr="006722D4">
        <w:rPr>
          <w:rFonts w:cs="Georgia"/>
          <w:sz w:val="24"/>
          <w:szCs w:val="24"/>
        </w:rPr>
        <w:t xml:space="preserve">.). </w:t>
      </w:r>
      <w:proofErr w:type="gramStart"/>
      <w:r w:rsidRPr="006722D4">
        <w:rPr>
          <w:rFonts w:cs="Georgia-Italic"/>
          <w:i/>
          <w:iCs/>
          <w:sz w:val="24"/>
          <w:szCs w:val="24"/>
        </w:rPr>
        <w:t>The diary of a school teacher</w:t>
      </w:r>
      <w:r w:rsidRPr="006722D4">
        <w:rPr>
          <w:rFonts w:cs="Georgia"/>
          <w:sz w:val="24"/>
          <w:szCs w:val="24"/>
        </w:rPr>
        <w:t>.</w:t>
      </w:r>
      <w:proofErr w:type="gramEnd"/>
      <w:r w:rsidRPr="006722D4">
        <w:rPr>
          <w:rFonts w:cs="Georgia"/>
          <w:sz w:val="24"/>
          <w:szCs w:val="24"/>
        </w:rPr>
        <w:t xml:space="preserve"> </w:t>
      </w:r>
      <w:proofErr w:type="gramStart"/>
      <w:r w:rsidRPr="006722D4">
        <w:rPr>
          <w:rFonts w:cs="Georgia"/>
          <w:sz w:val="24"/>
          <w:szCs w:val="24"/>
        </w:rPr>
        <w:t xml:space="preserve">An </w:t>
      </w:r>
      <w:proofErr w:type="spellStart"/>
      <w:r w:rsidRPr="006722D4">
        <w:rPr>
          <w:rFonts w:cs="Georgia"/>
          <w:sz w:val="24"/>
          <w:szCs w:val="24"/>
        </w:rPr>
        <w:t>Azim</w:t>
      </w:r>
      <w:proofErr w:type="spellEnd"/>
      <w:r w:rsidRPr="006722D4">
        <w:rPr>
          <w:rFonts w:cs="Georgia"/>
          <w:sz w:val="24"/>
          <w:szCs w:val="24"/>
        </w:rPr>
        <w:t xml:space="preserve"> </w:t>
      </w:r>
      <w:proofErr w:type="spellStart"/>
      <w:r w:rsidRPr="006722D4">
        <w:rPr>
          <w:rFonts w:cs="Georgia"/>
          <w:sz w:val="24"/>
          <w:szCs w:val="24"/>
        </w:rPr>
        <w:t>Premji</w:t>
      </w:r>
      <w:proofErr w:type="spellEnd"/>
      <w:r w:rsidRPr="006722D4">
        <w:rPr>
          <w:rFonts w:cs="Georgia"/>
          <w:sz w:val="24"/>
          <w:szCs w:val="24"/>
        </w:rPr>
        <w:t xml:space="preserve"> University Publication.</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Retrieved from www.arvindguptatoys.com/arvindgupta/diary-school-teachereng.</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spellStart"/>
      <w:proofErr w:type="gramStart"/>
      <w:r w:rsidRPr="006722D4">
        <w:rPr>
          <w:rFonts w:cs="Georgia"/>
          <w:sz w:val="24"/>
          <w:szCs w:val="24"/>
        </w:rPr>
        <w:t>pdf</w:t>
      </w:r>
      <w:proofErr w:type="spellEnd"/>
      <w:proofErr w:type="gramEnd"/>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
          <w:sz w:val="24"/>
          <w:szCs w:val="24"/>
        </w:rPr>
        <w:t xml:space="preserve">Booth, T., </w:t>
      </w:r>
      <w:proofErr w:type="spellStart"/>
      <w:r w:rsidRPr="006722D4">
        <w:rPr>
          <w:rFonts w:cs="Georgia"/>
          <w:sz w:val="24"/>
          <w:szCs w:val="24"/>
        </w:rPr>
        <w:t>Ainscow</w:t>
      </w:r>
      <w:proofErr w:type="spellEnd"/>
      <w:r w:rsidRPr="006722D4">
        <w:rPr>
          <w:rFonts w:cs="Georgia"/>
          <w:sz w:val="24"/>
          <w:szCs w:val="24"/>
        </w:rPr>
        <w:t>, M., Black-Hawkins, K., Vaughan, M., &amp; Shaw, L. (2000).</w:t>
      </w:r>
      <w:proofErr w:type="gramEnd"/>
      <w:r w:rsidRPr="006722D4">
        <w:rPr>
          <w:rFonts w:cs="Georgia"/>
          <w:sz w:val="24"/>
          <w:szCs w:val="24"/>
        </w:rPr>
        <w:t xml:space="preserve"> </w:t>
      </w:r>
      <w:r w:rsidRPr="006722D4">
        <w:rPr>
          <w:rFonts w:cs="Georgia-Italic"/>
          <w:i/>
          <w:iCs/>
          <w:sz w:val="24"/>
          <w:szCs w:val="24"/>
        </w:rPr>
        <w:t>Index for</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inclusion</w:t>
      </w:r>
      <w:proofErr w:type="gramEnd"/>
      <w:r w:rsidRPr="006722D4">
        <w:rPr>
          <w:rFonts w:cs="Georgia-Italic"/>
          <w:i/>
          <w:iCs/>
          <w:sz w:val="24"/>
          <w:szCs w:val="24"/>
        </w:rPr>
        <w:t xml:space="preserve">: Developing learning and participation in schools. </w:t>
      </w:r>
      <w:r w:rsidRPr="006722D4">
        <w:rPr>
          <w:rFonts w:cs="Georgia"/>
          <w:sz w:val="24"/>
          <w:szCs w:val="24"/>
        </w:rPr>
        <w:t>Centre for Studies on</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Inclusive Education.</w:t>
      </w:r>
      <w:proofErr w:type="gramEnd"/>
    </w:p>
    <w:p w:rsidR="00D00AAA" w:rsidRPr="006722D4" w:rsidRDefault="00D00AAA" w:rsidP="00D00AAA">
      <w:pPr>
        <w:autoSpaceDE w:val="0"/>
        <w:autoSpaceDN w:val="0"/>
        <w:adjustRightInd w:val="0"/>
        <w:spacing w:after="0" w:line="240" w:lineRule="auto"/>
        <w:rPr>
          <w:rFonts w:cs="Georgia-Italic"/>
          <w:i/>
          <w:iCs/>
          <w:sz w:val="24"/>
          <w:szCs w:val="24"/>
        </w:rPr>
      </w:pPr>
      <w:proofErr w:type="spellStart"/>
      <w:r w:rsidRPr="006722D4">
        <w:rPr>
          <w:rFonts w:cs="Georgia"/>
          <w:sz w:val="24"/>
          <w:szCs w:val="24"/>
        </w:rPr>
        <w:t>Carini</w:t>
      </w:r>
      <w:proofErr w:type="spellEnd"/>
      <w:r w:rsidRPr="006722D4">
        <w:rPr>
          <w:rFonts w:cs="Georgia"/>
          <w:sz w:val="24"/>
          <w:szCs w:val="24"/>
        </w:rPr>
        <w:t xml:space="preserve">, P.F. (2001). </w:t>
      </w:r>
      <w:proofErr w:type="gramStart"/>
      <w:r w:rsidRPr="006722D4">
        <w:rPr>
          <w:rFonts w:cs="Georgia"/>
          <w:sz w:val="24"/>
          <w:szCs w:val="24"/>
        </w:rPr>
        <w:t>Valuing the immeasurable.</w:t>
      </w:r>
      <w:proofErr w:type="gramEnd"/>
      <w:r w:rsidRPr="006722D4">
        <w:rPr>
          <w:rFonts w:cs="Georgia"/>
          <w:sz w:val="24"/>
          <w:szCs w:val="24"/>
        </w:rPr>
        <w:t xml:space="preserve"> In </w:t>
      </w:r>
      <w:proofErr w:type="gramStart"/>
      <w:r w:rsidRPr="006722D4">
        <w:rPr>
          <w:rFonts w:cs="Georgia-Italic"/>
          <w:i/>
          <w:iCs/>
          <w:sz w:val="24"/>
          <w:szCs w:val="24"/>
        </w:rPr>
        <w:t>Starting</w:t>
      </w:r>
      <w:proofErr w:type="gramEnd"/>
      <w:r w:rsidRPr="006722D4">
        <w:rPr>
          <w:rFonts w:cs="Georgia-Italic"/>
          <w:i/>
          <w:iCs/>
          <w:sz w:val="24"/>
          <w:szCs w:val="24"/>
        </w:rPr>
        <w:t xml:space="preserve"> strong: A different look at</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children</w:t>
      </w:r>
      <w:proofErr w:type="gramEnd"/>
      <w:r w:rsidRPr="006722D4">
        <w:rPr>
          <w:rFonts w:cs="Georgia-Italic"/>
          <w:i/>
          <w:iCs/>
          <w:sz w:val="24"/>
          <w:szCs w:val="24"/>
        </w:rPr>
        <w:t xml:space="preserve">, schools, and standards </w:t>
      </w:r>
      <w:r w:rsidRPr="006722D4">
        <w:rPr>
          <w:rFonts w:cs="Georgia"/>
          <w:sz w:val="24"/>
          <w:szCs w:val="24"/>
        </w:rPr>
        <w:t>(pp. 165–181). New York: Teachers College Press.</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Carr, D. (2005). </w:t>
      </w:r>
      <w:r w:rsidRPr="006722D4">
        <w:rPr>
          <w:rFonts w:cs="Georgia-Italic"/>
          <w:i/>
          <w:iCs/>
          <w:sz w:val="24"/>
          <w:szCs w:val="24"/>
        </w:rPr>
        <w:t>Making sense of education: An introduction to the philosophy and</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lastRenderedPageBreak/>
        <w:t>theory</w:t>
      </w:r>
      <w:proofErr w:type="gramEnd"/>
      <w:r w:rsidRPr="006722D4">
        <w:rPr>
          <w:rFonts w:cs="Georgia-Italic"/>
          <w:i/>
          <w:iCs/>
          <w:sz w:val="24"/>
          <w:szCs w:val="24"/>
        </w:rPr>
        <w:t xml:space="preserve"> of education and teaching. </w:t>
      </w:r>
      <w:proofErr w:type="spellStart"/>
      <w:proofErr w:type="gramStart"/>
      <w:r w:rsidRPr="006722D4">
        <w:rPr>
          <w:rFonts w:cs="Georgia"/>
          <w:sz w:val="24"/>
          <w:szCs w:val="24"/>
        </w:rPr>
        <w:t>Routledge</w:t>
      </w:r>
      <w:proofErr w:type="spellEnd"/>
      <w:r w:rsidRPr="006722D4">
        <w:rPr>
          <w:rFonts w:cs="Georgia"/>
          <w:sz w:val="24"/>
          <w:szCs w:val="24"/>
        </w:rPr>
        <w:t>.</w:t>
      </w:r>
      <w:proofErr w:type="gramEnd"/>
    </w:p>
    <w:p w:rsidR="00D00AAA" w:rsidRPr="006722D4" w:rsidRDefault="00D00AAA" w:rsidP="00D00AAA">
      <w:pPr>
        <w:autoSpaceDE w:val="0"/>
        <w:autoSpaceDN w:val="0"/>
        <w:adjustRightInd w:val="0"/>
        <w:spacing w:after="0" w:line="240" w:lineRule="auto"/>
        <w:rPr>
          <w:rFonts w:cs="Georgia-Italic"/>
          <w:i/>
          <w:iCs/>
          <w:sz w:val="24"/>
          <w:szCs w:val="24"/>
        </w:rPr>
      </w:pPr>
      <w:proofErr w:type="spellStart"/>
      <w:proofErr w:type="gramStart"/>
      <w:r w:rsidRPr="006722D4">
        <w:rPr>
          <w:rFonts w:cs="Georgia"/>
          <w:sz w:val="24"/>
          <w:szCs w:val="24"/>
        </w:rPr>
        <w:t>Castells</w:t>
      </w:r>
      <w:proofErr w:type="spellEnd"/>
      <w:r w:rsidRPr="006722D4">
        <w:rPr>
          <w:rFonts w:cs="Georgia"/>
          <w:sz w:val="24"/>
          <w:szCs w:val="24"/>
        </w:rPr>
        <w:t>, M. (2011).</w:t>
      </w:r>
      <w:proofErr w:type="gramEnd"/>
      <w:r w:rsidRPr="006722D4">
        <w:rPr>
          <w:rFonts w:cs="Georgia"/>
          <w:sz w:val="24"/>
          <w:szCs w:val="24"/>
        </w:rPr>
        <w:t xml:space="preserve"> </w:t>
      </w:r>
      <w:r w:rsidRPr="006722D4">
        <w:rPr>
          <w:rFonts w:cs="Georgia-Italic"/>
          <w:i/>
          <w:iCs/>
          <w:sz w:val="24"/>
          <w:szCs w:val="24"/>
        </w:rPr>
        <w:t>The rise of the network society: The information age: Economy,</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society</w:t>
      </w:r>
      <w:proofErr w:type="gramEnd"/>
      <w:r w:rsidRPr="006722D4">
        <w:rPr>
          <w:rFonts w:cs="Georgia-Italic"/>
          <w:i/>
          <w:iCs/>
          <w:sz w:val="24"/>
          <w:szCs w:val="24"/>
        </w:rPr>
        <w:t xml:space="preserve">, and culture </w:t>
      </w:r>
      <w:r w:rsidRPr="006722D4">
        <w:rPr>
          <w:rFonts w:cs="Georgia"/>
          <w:sz w:val="24"/>
          <w:szCs w:val="24"/>
        </w:rPr>
        <w:t xml:space="preserve">(Vol. </w:t>
      </w:r>
      <w:proofErr w:type="gramStart"/>
      <w:r w:rsidRPr="006722D4">
        <w:rPr>
          <w:rFonts w:cs="Georgia"/>
          <w:sz w:val="24"/>
          <w:szCs w:val="24"/>
        </w:rPr>
        <w:t>I, II &amp; III).</w:t>
      </w:r>
      <w:proofErr w:type="gramEnd"/>
      <w:r w:rsidRPr="006722D4">
        <w:rPr>
          <w:rFonts w:cs="Georgia"/>
          <w:sz w:val="24"/>
          <w:szCs w:val="24"/>
        </w:rPr>
        <w:t xml:space="preserve"> </w:t>
      </w:r>
      <w:proofErr w:type="gramStart"/>
      <w:r w:rsidRPr="006722D4">
        <w:rPr>
          <w:rFonts w:cs="Georgia"/>
          <w:sz w:val="24"/>
          <w:szCs w:val="24"/>
        </w:rPr>
        <w:t>John Wiley &amp; Sons.</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Chakravarti</w:t>
      </w:r>
      <w:proofErr w:type="spellEnd"/>
      <w:r w:rsidRPr="006722D4">
        <w:rPr>
          <w:rFonts w:cs="Georgia"/>
          <w:sz w:val="24"/>
          <w:szCs w:val="24"/>
        </w:rPr>
        <w:t xml:space="preserve">, U. (1998). </w:t>
      </w:r>
      <w:r w:rsidRPr="006722D4">
        <w:rPr>
          <w:rFonts w:cs="Georgia-Italic"/>
          <w:i/>
          <w:iCs/>
          <w:sz w:val="24"/>
          <w:szCs w:val="24"/>
        </w:rPr>
        <w:t xml:space="preserve">Rewriting history: </w:t>
      </w:r>
      <w:proofErr w:type="gramStart"/>
      <w:r w:rsidRPr="006722D4">
        <w:rPr>
          <w:rFonts w:cs="Georgia-Italic"/>
          <w:i/>
          <w:iCs/>
          <w:sz w:val="24"/>
          <w:szCs w:val="24"/>
        </w:rPr>
        <w:t>The</w:t>
      </w:r>
      <w:proofErr w:type="gramEnd"/>
      <w:r w:rsidRPr="006722D4">
        <w:rPr>
          <w:rFonts w:cs="Georgia-Italic"/>
          <w:i/>
          <w:iCs/>
          <w:sz w:val="24"/>
          <w:szCs w:val="24"/>
        </w:rPr>
        <w:t xml:space="preserve"> life and times of </w:t>
      </w:r>
      <w:proofErr w:type="spellStart"/>
      <w:r w:rsidRPr="006722D4">
        <w:rPr>
          <w:rFonts w:cs="Georgia-Italic"/>
          <w:i/>
          <w:iCs/>
          <w:sz w:val="24"/>
          <w:szCs w:val="24"/>
        </w:rPr>
        <w:t>Pandita</w:t>
      </w:r>
      <w:proofErr w:type="spellEnd"/>
      <w:r w:rsidRPr="006722D4">
        <w:rPr>
          <w:rFonts w:cs="Georgia-Italic"/>
          <w:i/>
          <w:iCs/>
          <w:sz w:val="24"/>
          <w:szCs w:val="24"/>
        </w:rPr>
        <w:t xml:space="preserve"> </w:t>
      </w:r>
      <w:proofErr w:type="spellStart"/>
      <w:r w:rsidRPr="006722D4">
        <w:rPr>
          <w:rFonts w:cs="Georgia-Italic"/>
          <w:i/>
          <w:iCs/>
          <w:sz w:val="24"/>
          <w:szCs w:val="24"/>
        </w:rPr>
        <w:t>Ramabai</w:t>
      </w:r>
      <w:proofErr w:type="spellEnd"/>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
          <w:sz w:val="24"/>
          <w:szCs w:val="24"/>
        </w:rPr>
      </w:pPr>
      <w:proofErr w:type="spellStart"/>
      <w:proofErr w:type="gramStart"/>
      <w:r w:rsidRPr="006722D4">
        <w:rPr>
          <w:rFonts w:cs="Georgia"/>
          <w:sz w:val="24"/>
          <w:szCs w:val="24"/>
        </w:rPr>
        <w:t>Zubaan</w:t>
      </w:r>
      <w:proofErr w:type="spellEnd"/>
      <w:r w:rsidRPr="006722D4">
        <w:rPr>
          <w:rFonts w:cs="Georgia"/>
          <w:sz w:val="24"/>
          <w:szCs w:val="24"/>
        </w:rPr>
        <w:t>.</w:t>
      </w:r>
      <w:proofErr w:type="gramEnd"/>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Davis, J.H. (2008). </w:t>
      </w:r>
      <w:r w:rsidRPr="006722D4">
        <w:rPr>
          <w:rFonts w:cs="Georgia-Italic"/>
          <w:i/>
          <w:iCs/>
          <w:sz w:val="24"/>
          <w:szCs w:val="24"/>
        </w:rPr>
        <w:t>Why our schools need the arts</w:t>
      </w:r>
      <w:r w:rsidRPr="006722D4">
        <w:rPr>
          <w:rFonts w:cs="Georgia"/>
          <w:sz w:val="24"/>
          <w:szCs w:val="24"/>
        </w:rPr>
        <w:t>. New York: Teachers College Press.</w:t>
      </w:r>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
          <w:sz w:val="24"/>
          <w:szCs w:val="24"/>
        </w:rPr>
        <w:t xml:space="preserve">De, A., </w:t>
      </w:r>
      <w:proofErr w:type="spellStart"/>
      <w:r w:rsidRPr="006722D4">
        <w:rPr>
          <w:rFonts w:cs="Georgia"/>
          <w:sz w:val="24"/>
          <w:szCs w:val="24"/>
        </w:rPr>
        <w:t>Khera</w:t>
      </w:r>
      <w:proofErr w:type="spellEnd"/>
      <w:r w:rsidRPr="006722D4">
        <w:rPr>
          <w:rFonts w:cs="Georgia"/>
          <w:sz w:val="24"/>
          <w:szCs w:val="24"/>
        </w:rPr>
        <w:t>, R., Samson, M., &amp; Shiva Kumar, A.K. (2011).</w:t>
      </w:r>
      <w:proofErr w:type="gramEnd"/>
      <w:r w:rsidRPr="006722D4">
        <w:rPr>
          <w:rFonts w:cs="Georgia"/>
          <w:sz w:val="24"/>
          <w:szCs w:val="24"/>
        </w:rPr>
        <w:t xml:space="preserve"> </w:t>
      </w:r>
      <w:r w:rsidRPr="006722D4">
        <w:rPr>
          <w:rFonts w:cs="Georgia-Italic"/>
          <w:i/>
          <w:iCs/>
          <w:sz w:val="24"/>
          <w:szCs w:val="24"/>
        </w:rPr>
        <w:t>PROBE revisited: A report on</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elementary</w:t>
      </w:r>
      <w:proofErr w:type="gramEnd"/>
      <w:r w:rsidRPr="006722D4">
        <w:rPr>
          <w:rFonts w:cs="Georgia-Italic"/>
          <w:i/>
          <w:iCs/>
          <w:sz w:val="24"/>
          <w:szCs w:val="24"/>
        </w:rPr>
        <w:t xml:space="preserve"> education in India</w:t>
      </w:r>
      <w:r w:rsidRPr="006722D4">
        <w:rPr>
          <w:rFonts w:cs="Georgia"/>
          <w:sz w:val="24"/>
          <w:szCs w:val="24"/>
        </w:rPr>
        <w:t>. New Delhi: Oxford University Press.</w:t>
      </w:r>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Delpit</w:t>
      </w:r>
      <w:proofErr w:type="spellEnd"/>
      <w:r w:rsidRPr="006722D4">
        <w:rPr>
          <w:rFonts w:cs="Georgia"/>
          <w:sz w:val="24"/>
          <w:szCs w:val="24"/>
        </w:rPr>
        <w:t>, L.D. (1988). The silenced dialogue: Power and pedagogy in educating other</w:t>
      </w:r>
    </w:p>
    <w:p w:rsidR="00D00AAA" w:rsidRPr="006722D4" w:rsidRDefault="00D00AAA" w:rsidP="00D00AAA">
      <w:pPr>
        <w:rPr>
          <w:rFonts w:cs="Georgia"/>
          <w:sz w:val="24"/>
          <w:szCs w:val="24"/>
        </w:rPr>
      </w:pPr>
      <w:proofErr w:type="gramStart"/>
      <w:r w:rsidRPr="006722D4">
        <w:rPr>
          <w:rFonts w:cs="Georgia"/>
          <w:sz w:val="24"/>
          <w:szCs w:val="24"/>
        </w:rPr>
        <w:t>people’s</w:t>
      </w:r>
      <w:proofErr w:type="gramEnd"/>
      <w:r w:rsidRPr="006722D4">
        <w:rPr>
          <w:rFonts w:cs="Georgia"/>
          <w:sz w:val="24"/>
          <w:szCs w:val="24"/>
        </w:rPr>
        <w:t xml:space="preserve"> children. </w:t>
      </w:r>
      <w:r w:rsidRPr="006722D4">
        <w:rPr>
          <w:rFonts w:cs="Georgia-Italic"/>
          <w:i/>
          <w:iCs/>
          <w:sz w:val="24"/>
          <w:szCs w:val="24"/>
        </w:rPr>
        <w:t>Harvard Educational Review</w:t>
      </w:r>
      <w:r w:rsidRPr="006722D4">
        <w:rPr>
          <w:rFonts w:cs="Georgia"/>
          <w:sz w:val="24"/>
          <w:szCs w:val="24"/>
        </w:rPr>
        <w:t xml:space="preserve">, </w:t>
      </w:r>
      <w:r w:rsidRPr="006722D4">
        <w:rPr>
          <w:rFonts w:cs="Georgia-Italic"/>
          <w:i/>
          <w:iCs/>
          <w:sz w:val="24"/>
          <w:szCs w:val="24"/>
        </w:rPr>
        <w:t>58</w:t>
      </w:r>
      <w:r w:rsidRPr="006722D4">
        <w:rPr>
          <w:rFonts w:cs="Georgia"/>
          <w:sz w:val="24"/>
          <w:szCs w:val="24"/>
        </w:rPr>
        <w:t>(3), 280–299.</w:t>
      </w:r>
    </w:p>
    <w:p w:rsidR="00D00AAA" w:rsidRPr="006722D4" w:rsidRDefault="00D00AAA" w:rsidP="00D00AAA">
      <w:pPr>
        <w:autoSpaceDE w:val="0"/>
        <w:autoSpaceDN w:val="0"/>
        <w:adjustRightInd w:val="0"/>
        <w:spacing w:after="0" w:line="240" w:lineRule="auto"/>
        <w:rPr>
          <w:rFonts w:cs="Georgia-Italic"/>
          <w:i/>
          <w:iCs/>
          <w:sz w:val="24"/>
          <w:szCs w:val="24"/>
        </w:rPr>
      </w:pPr>
      <w:proofErr w:type="spellStart"/>
      <w:r w:rsidRPr="006722D4">
        <w:rPr>
          <w:rFonts w:cs="Georgia"/>
          <w:sz w:val="24"/>
          <w:szCs w:val="24"/>
        </w:rPr>
        <w:t>Delpit</w:t>
      </w:r>
      <w:proofErr w:type="spellEnd"/>
      <w:r w:rsidRPr="006722D4">
        <w:rPr>
          <w:rFonts w:cs="Georgia"/>
          <w:sz w:val="24"/>
          <w:szCs w:val="24"/>
        </w:rPr>
        <w:t xml:space="preserve">, L.D. (2012). </w:t>
      </w:r>
      <w:r w:rsidRPr="006722D4">
        <w:rPr>
          <w:rFonts w:cs="Georgia-Italic"/>
          <w:i/>
          <w:iCs/>
          <w:sz w:val="24"/>
          <w:szCs w:val="24"/>
        </w:rPr>
        <w:t>Multiplication is for white people: Raising expectations for other</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people’s</w:t>
      </w:r>
      <w:proofErr w:type="gramEnd"/>
      <w:r w:rsidRPr="006722D4">
        <w:rPr>
          <w:rFonts w:cs="Georgia-Italic"/>
          <w:i/>
          <w:iCs/>
          <w:sz w:val="24"/>
          <w:szCs w:val="24"/>
        </w:rPr>
        <w:t xml:space="preserve"> children</w:t>
      </w:r>
      <w:r w:rsidRPr="006722D4">
        <w:rPr>
          <w:rFonts w:cs="Georgia"/>
          <w:sz w:val="24"/>
          <w:szCs w:val="24"/>
        </w:rPr>
        <w:t xml:space="preserve">. </w:t>
      </w:r>
      <w:proofErr w:type="gramStart"/>
      <w:r w:rsidRPr="006722D4">
        <w:rPr>
          <w:rFonts w:cs="Georgia"/>
          <w:sz w:val="24"/>
          <w:szCs w:val="24"/>
        </w:rPr>
        <w:t>The New Press.</w:t>
      </w:r>
      <w:proofErr w:type="gramEnd"/>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Deng, Z. (2013). </w:t>
      </w:r>
      <w:proofErr w:type="gramStart"/>
      <w:r w:rsidRPr="006722D4">
        <w:rPr>
          <w:rFonts w:cs="Georgia"/>
          <w:sz w:val="24"/>
          <w:szCs w:val="24"/>
        </w:rPr>
        <w:t>School subjects and academic disciplines.</w:t>
      </w:r>
      <w:proofErr w:type="gramEnd"/>
      <w:r w:rsidRPr="006722D4">
        <w:rPr>
          <w:rFonts w:cs="Georgia"/>
          <w:sz w:val="24"/>
          <w:szCs w:val="24"/>
        </w:rPr>
        <w:t xml:space="preserve"> </w:t>
      </w:r>
      <w:proofErr w:type="gramStart"/>
      <w:r w:rsidRPr="006722D4">
        <w:rPr>
          <w:rFonts w:cs="Georgia"/>
          <w:sz w:val="24"/>
          <w:szCs w:val="24"/>
        </w:rPr>
        <w:t>In A. Luke, A. Woods, &amp; K.</w:t>
      </w:r>
      <w:proofErr w:type="gramEnd"/>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Weir (Eds.), </w:t>
      </w:r>
      <w:r w:rsidRPr="006722D4">
        <w:rPr>
          <w:rFonts w:cs="Georgia-Italic"/>
          <w:i/>
          <w:iCs/>
          <w:sz w:val="24"/>
          <w:szCs w:val="24"/>
        </w:rPr>
        <w:t>Curriculum, syllabus design and equity: A primer and model</w:t>
      </w:r>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
          <w:sz w:val="24"/>
          <w:szCs w:val="24"/>
        </w:rPr>
      </w:pPr>
      <w:proofErr w:type="spellStart"/>
      <w:proofErr w:type="gramStart"/>
      <w:r w:rsidRPr="006722D4">
        <w:rPr>
          <w:rFonts w:cs="Georgia"/>
          <w:sz w:val="24"/>
          <w:szCs w:val="24"/>
        </w:rPr>
        <w:t>Routledge</w:t>
      </w:r>
      <w:proofErr w:type="spellEnd"/>
      <w:r w:rsidRPr="006722D4">
        <w:rPr>
          <w:rFonts w:cs="Georgia"/>
          <w:sz w:val="24"/>
          <w:szCs w:val="24"/>
        </w:rPr>
        <w:t>.</w:t>
      </w:r>
      <w:proofErr w:type="gramEnd"/>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Dewey, J. (2004). </w:t>
      </w:r>
      <w:proofErr w:type="gramStart"/>
      <w:r w:rsidRPr="006722D4">
        <w:rPr>
          <w:rFonts w:cs="Georgia-Italic"/>
          <w:i/>
          <w:iCs/>
          <w:sz w:val="24"/>
          <w:szCs w:val="24"/>
        </w:rPr>
        <w:t>Democracy and education</w:t>
      </w:r>
      <w:r w:rsidRPr="006722D4">
        <w:rPr>
          <w:rFonts w:cs="Georgia"/>
          <w:sz w:val="24"/>
          <w:szCs w:val="24"/>
        </w:rPr>
        <w:t>.</w:t>
      </w:r>
      <w:proofErr w:type="gramEnd"/>
      <w:r w:rsidRPr="006722D4">
        <w:rPr>
          <w:rFonts w:cs="Georgia"/>
          <w:sz w:val="24"/>
          <w:szCs w:val="24"/>
        </w:rPr>
        <w:t xml:space="preserve"> </w:t>
      </w:r>
      <w:proofErr w:type="gramStart"/>
      <w:r w:rsidRPr="006722D4">
        <w:rPr>
          <w:rFonts w:cs="Georgia"/>
          <w:sz w:val="24"/>
          <w:szCs w:val="24"/>
        </w:rPr>
        <w:t>Courier Dover Publications.</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DSERT Karnataka.</w:t>
      </w:r>
      <w:proofErr w:type="gramEnd"/>
      <w:r w:rsidRPr="006722D4">
        <w:rPr>
          <w:rFonts w:cs="Georgia"/>
          <w:sz w:val="24"/>
          <w:szCs w:val="24"/>
        </w:rPr>
        <w:t xml:space="preserve"> </w:t>
      </w:r>
      <w:proofErr w:type="gramStart"/>
      <w:r w:rsidRPr="006722D4">
        <w:rPr>
          <w:rFonts w:cs="Georgia"/>
          <w:sz w:val="24"/>
          <w:szCs w:val="24"/>
        </w:rPr>
        <w:t>(2012). Position paper on ICT mediation in education.</w:t>
      </w:r>
      <w:proofErr w:type="gramEnd"/>
      <w:r w:rsidRPr="006722D4">
        <w:rPr>
          <w:rFonts w:cs="Georgia"/>
          <w:sz w:val="24"/>
          <w:szCs w:val="24"/>
        </w:rPr>
        <w:t xml:space="preserve"> </w:t>
      </w:r>
      <w:proofErr w:type="gramStart"/>
      <w:r w:rsidRPr="006722D4">
        <w:rPr>
          <w:rFonts w:cs="Georgia"/>
          <w:sz w:val="24"/>
          <w:szCs w:val="24"/>
        </w:rPr>
        <w:t>DSERT.</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Dweck</w:t>
      </w:r>
      <w:proofErr w:type="spellEnd"/>
      <w:r w:rsidRPr="006722D4">
        <w:rPr>
          <w:rFonts w:cs="Georgia"/>
          <w:sz w:val="24"/>
          <w:szCs w:val="24"/>
        </w:rPr>
        <w:t xml:space="preserve">, C. (2006). </w:t>
      </w:r>
      <w:r w:rsidRPr="006722D4">
        <w:rPr>
          <w:rFonts w:cs="Georgia-Italic"/>
          <w:i/>
          <w:iCs/>
          <w:sz w:val="24"/>
          <w:szCs w:val="24"/>
        </w:rPr>
        <w:t>Mindset: The new psychology of success</w:t>
      </w:r>
      <w:r w:rsidRPr="006722D4">
        <w:rPr>
          <w:rFonts w:cs="Georgia"/>
          <w:sz w:val="24"/>
          <w:szCs w:val="24"/>
        </w:rPr>
        <w:t xml:space="preserve">. </w:t>
      </w:r>
      <w:proofErr w:type="gramStart"/>
      <w:r w:rsidRPr="006722D4">
        <w:rPr>
          <w:rFonts w:cs="Georgia"/>
          <w:sz w:val="24"/>
          <w:szCs w:val="24"/>
        </w:rPr>
        <w:t>Random House LLC.</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Eller, R.G. (1989).</w:t>
      </w:r>
      <w:proofErr w:type="gramEnd"/>
      <w:r w:rsidRPr="006722D4">
        <w:rPr>
          <w:rFonts w:cs="Georgia"/>
          <w:sz w:val="24"/>
          <w:szCs w:val="24"/>
        </w:rPr>
        <w:t xml:space="preserve"> Johnny can’t talk, either: The perpetuation of the deficit theory in</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classrooms</w:t>
      </w:r>
      <w:proofErr w:type="gramEnd"/>
      <w:r w:rsidRPr="006722D4">
        <w:rPr>
          <w:rFonts w:cs="Georgia"/>
          <w:sz w:val="24"/>
          <w:szCs w:val="24"/>
        </w:rPr>
        <w:t xml:space="preserve">. </w:t>
      </w:r>
      <w:r w:rsidRPr="006722D4">
        <w:rPr>
          <w:rFonts w:cs="Georgia-Italic"/>
          <w:i/>
          <w:iCs/>
          <w:sz w:val="24"/>
          <w:szCs w:val="24"/>
        </w:rPr>
        <w:t>The Reading Teacher</w:t>
      </w:r>
      <w:r w:rsidRPr="006722D4">
        <w:rPr>
          <w:rFonts w:cs="Georgia"/>
          <w:sz w:val="24"/>
          <w:szCs w:val="24"/>
        </w:rPr>
        <w:t>, 670–674.</w:t>
      </w:r>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Erlwanger</w:t>
      </w:r>
      <w:proofErr w:type="spellEnd"/>
      <w:r w:rsidRPr="006722D4">
        <w:rPr>
          <w:rFonts w:cs="Georgia"/>
          <w:sz w:val="24"/>
          <w:szCs w:val="24"/>
        </w:rPr>
        <w:t xml:space="preserve">, S.H. (1973). </w:t>
      </w:r>
      <w:proofErr w:type="gramStart"/>
      <w:r w:rsidRPr="006722D4">
        <w:rPr>
          <w:rFonts w:cs="Georgia"/>
          <w:sz w:val="24"/>
          <w:szCs w:val="24"/>
        </w:rPr>
        <w:t>Benny’s conception of rules and answers in IPI mathematics.</w:t>
      </w:r>
      <w:proofErr w:type="gramEnd"/>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Journal of Children’s Mathematical Behavior</w:t>
      </w:r>
      <w:r w:rsidRPr="006722D4">
        <w:rPr>
          <w:rFonts w:cs="Georgia"/>
          <w:sz w:val="24"/>
          <w:szCs w:val="24"/>
        </w:rPr>
        <w:t xml:space="preserve">, </w:t>
      </w:r>
      <w:r w:rsidRPr="006722D4">
        <w:rPr>
          <w:rFonts w:cs="Georgia-Italic"/>
          <w:i/>
          <w:iCs/>
          <w:sz w:val="24"/>
          <w:szCs w:val="24"/>
        </w:rPr>
        <w:t>1</w:t>
      </w:r>
      <w:r w:rsidRPr="006722D4">
        <w:rPr>
          <w:rFonts w:cs="Georgia"/>
          <w:sz w:val="24"/>
          <w:szCs w:val="24"/>
        </w:rPr>
        <w:t>(2), 7–26.</w:t>
      </w:r>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Freire</w:t>
      </w:r>
      <w:proofErr w:type="spellEnd"/>
      <w:r w:rsidRPr="006722D4">
        <w:rPr>
          <w:rFonts w:cs="Georgia"/>
          <w:sz w:val="24"/>
          <w:szCs w:val="24"/>
        </w:rPr>
        <w:t xml:space="preserve">, P. (1998). </w:t>
      </w:r>
      <w:r w:rsidRPr="006722D4">
        <w:rPr>
          <w:rFonts w:cs="Georgia-Italic"/>
          <w:i/>
          <w:iCs/>
          <w:sz w:val="24"/>
          <w:szCs w:val="24"/>
        </w:rPr>
        <w:t>Pedagogy of freedom: Ethics, democracy, and civic courage</w:t>
      </w:r>
      <w:r w:rsidRPr="006722D4">
        <w:rPr>
          <w:rFonts w:cs="Georgia"/>
          <w:sz w:val="24"/>
          <w:szCs w:val="24"/>
        </w:rPr>
        <w:t xml:space="preserve">. </w:t>
      </w:r>
      <w:proofErr w:type="spellStart"/>
      <w:r w:rsidRPr="006722D4">
        <w:rPr>
          <w:rFonts w:cs="Georgia"/>
          <w:sz w:val="24"/>
          <w:szCs w:val="24"/>
        </w:rPr>
        <w:t>Rowman</w:t>
      </w:r>
      <w:proofErr w:type="spellEnd"/>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&amp; Littlefield.</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Freire</w:t>
      </w:r>
      <w:proofErr w:type="spellEnd"/>
      <w:r w:rsidRPr="006722D4">
        <w:rPr>
          <w:rFonts w:cs="Georgia"/>
          <w:sz w:val="24"/>
          <w:szCs w:val="24"/>
        </w:rPr>
        <w:t xml:space="preserve">, P. (2000). </w:t>
      </w:r>
      <w:proofErr w:type="gramStart"/>
      <w:r w:rsidRPr="006722D4">
        <w:rPr>
          <w:rFonts w:cs="Georgia-Italic"/>
          <w:i/>
          <w:iCs/>
          <w:sz w:val="24"/>
          <w:szCs w:val="24"/>
        </w:rPr>
        <w:t>Pedagogy of the oppressed</w:t>
      </w:r>
      <w:r w:rsidRPr="006722D4">
        <w:rPr>
          <w:rFonts w:cs="Georgia"/>
          <w:sz w:val="24"/>
          <w:szCs w:val="24"/>
        </w:rPr>
        <w:t>.</w:t>
      </w:r>
      <w:proofErr w:type="gramEnd"/>
      <w:r w:rsidRPr="006722D4">
        <w:rPr>
          <w:rFonts w:cs="Georgia"/>
          <w:sz w:val="24"/>
          <w:szCs w:val="24"/>
        </w:rPr>
        <w:t xml:space="preserve"> </w:t>
      </w:r>
      <w:proofErr w:type="gramStart"/>
      <w:r w:rsidRPr="006722D4">
        <w:rPr>
          <w:rFonts w:cs="Georgia"/>
          <w:sz w:val="24"/>
          <w:szCs w:val="24"/>
        </w:rPr>
        <w:t>Continuum.</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Ghosh</w:t>
      </w:r>
      <w:proofErr w:type="spellEnd"/>
      <w:r w:rsidRPr="006722D4">
        <w:rPr>
          <w:rFonts w:cs="Georgia"/>
          <w:sz w:val="24"/>
          <w:szCs w:val="24"/>
        </w:rPr>
        <w:t xml:space="preserve">, S.C. (2007). </w:t>
      </w:r>
      <w:r w:rsidRPr="006722D4">
        <w:rPr>
          <w:rFonts w:cs="Georgia-Italic"/>
          <w:i/>
          <w:iCs/>
          <w:sz w:val="24"/>
          <w:szCs w:val="24"/>
        </w:rPr>
        <w:t>History of education in India</w:t>
      </w:r>
      <w:r w:rsidRPr="006722D4">
        <w:rPr>
          <w:rFonts w:cs="Georgia"/>
          <w:sz w:val="24"/>
          <w:szCs w:val="24"/>
        </w:rPr>
        <w:t xml:space="preserve">. </w:t>
      </w:r>
      <w:proofErr w:type="spellStart"/>
      <w:proofErr w:type="gramStart"/>
      <w:r w:rsidRPr="006722D4">
        <w:rPr>
          <w:rFonts w:cs="Georgia"/>
          <w:sz w:val="24"/>
          <w:szCs w:val="24"/>
        </w:rPr>
        <w:t>Rawat</w:t>
      </w:r>
      <w:proofErr w:type="spellEnd"/>
      <w:r w:rsidRPr="006722D4">
        <w:rPr>
          <w:rFonts w:cs="Georgia"/>
          <w:sz w:val="24"/>
          <w:szCs w:val="24"/>
        </w:rPr>
        <w:t xml:space="preserve"> Publications.</w:t>
      </w:r>
      <w:proofErr w:type="gramEnd"/>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
          <w:sz w:val="24"/>
          <w:szCs w:val="24"/>
        </w:rPr>
        <w:t xml:space="preserve">Glaser, R., </w:t>
      </w:r>
      <w:proofErr w:type="spellStart"/>
      <w:r w:rsidRPr="006722D4">
        <w:rPr>
          <w:rFonts w:cs="Georgia"/>
          <w:sz w:val="24"/>
          <w:szCs w:val="24"/>
        </w:rPr>
        <w:t>Chudowsky</w:t>
      </w:r>
      <w:proofErr w:type="spellEnd"/>
      <w:r w:rsidRPr="006722D4">
        <w:rPr>
          <w:rFonts w:cs="Georgia"/>
          <w:sz w:val="24"/>
          <w:szCs w:val="24"/>
        </w:rPr>
        <w:t>, N., &amp; Pellegrino, J.W. (Eds.).</w:t>
      </w:r>
      <w:proofErr w:type="gramEnd"/>
      <w:r w:rsidRPr="006722D4">
        <w:rPr>
          <w:rFonts w:cs="Georgia"/>
          <w:sz w:val="24"/>
          <w:szCs w:val="24"/>
        </w:rPr>
        <w:t xml:space="preserve"> (2001). </w:t>
      </w:r>
      <w:r w:rsidRPr="006722D4">
        <w:rPr>
          <w:rFonts w:cs="Georgia-Italic"/>
          <w:i/>
          <w:iCs/>
          <w:sz w:val="24"/>
          <w:szCs w:val="24"/>
        </w:rPr>
        <w:t>Knowing what students</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know</w:t>
      </w:r>
      <w:proofErr w:type="gramEnd"/>
      <w:r w:rsidRPr="006722D4">
        <w:rPr>
          <w:rFonts w:cs="Georgia-Italic"/>
          <w:i/>
          <w:iCs/>
          <w:sz w:val="24"/>
          <w:szCs w:val="24"/>
        </w:rPr>
        <w:t>: The science and design of educational assessment</w:t>
      </w:r>
      <w:r w:rsidRPr="006722D4">
        <w:rPr>
          <w:rFonts w:cs="Georgia"/>
          <w:sz w:val="24"/>
          <w:szCs w:val="24"/>
        </w:rPr>
        <w:t>. National Academies Press.</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GOI.</w:t>
      </w:r>
      <w:proofErr w:type="gramEnd"/>
      <w:r w:rsidRPr="006722D4">
        <w:rPr>
          <w:rFonts w:cs="Georgia"/>
          <w:sz w:val="24"/>
          <w:szCs w:val="24"/>
        </w:rPr>
        <w:t xml:space="preserve"> (1966). </w:t>
      </w:r>
      <w:r w:rsidRPr="006722D4">
        <w:rPr>
          <w:rFonts w:cs="Georgia-Italic"/>
          <w:i/>
          <w:iCs/>
          <w:sz w:val="24"/>
          <w:szCs w:val="24"/>
        </w:rPr>
        <w:t>Report of the education commission: Education and national development</w:t>
      </w:r>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New Delhi: Ministry of Education.</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GOI.</w:t>
      </w:r>
      <w:proofErr w:type="gramEnd"/>
      <w:r w:rsidRPr="006722D4">
        <w:rPr>
          <w:rFonts w:cs="Georgia"/>
          <w:sz w:val="24"/>
          <w:szCs w:val="24"/>
        </w:rPr>
        <w:t xml:space="preserve"> </w:t>
      </w:r>
      <w:proofErr w:type="gramStart"/>
      <w:r w:rsidRPr="006722D4">
        <w:rPr>
          <w:rFonts w:cs="Georgia"/>
          <w:sz w:val="24"/>
          <w:szCs w:val="24"/>
        </w:rPr>
        <w:t xml:space="preserve">(1986). </w:t>
      </w:r>
      <w:r w:rsidRPr="006722D4">
        <w:rPr>
          <w:rFonts w:cs="Georgia-Italic"/>
          <w:i/>
          <w:iCs/>
          <w:sz w:val="24"/>
          <w:szCs w:val="24"/>
        </w:rPr>
        <w:t>National policy of education</w:t>
      </w:r>
      <w:r w:rsidRPr="006722D4">
        <w:rPr>
          <w:rFonts w:cs="Georgia"/>
          <w:sz w:val="24"/>
          <w:szCs w:val="24"/>
        </w:rPr>
        <w:t>.</w:t>
      </w:r>
      <w:proofErr w:type="gramEnd"/>
      <w:r w:rsidRPr="006722D4">
        <w:rPr>
          <w:rFonts w:cs="Georgia"/>
          <w:sz w:val="24"/>
          <w:szCs w:val="24"/>
        </w:rPr>
        <w:t xml:space="preserve"> </w:t>
      </w:r>
      <w:proofErr w:type="gramStart"/>
      <w:r w:rsidRPr="006722D4">
        <w:rPr>
          <w:rFonts w:cs="Georgia"/>
          <w:sz w:val="24"/>
          <w:szCs w:val="24"/>
        </w:rPr>
        <w:t>GOI.</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GOI.</w:t>
      </w:r>
      <w:proofErr w:type="gramEnd"/>
      <w:r w:rsidRPr="006722D4">
        <w:rPr>
          <w:rFonts w:cs="Georgia"/>
          <w:sz w:val="24"/>
          <w:szCs w:val="24"/>
        </w:rPr>
        <w:t xml:space="preserve"> </w:t>
      </w:r>
      <w:proofErr w:type="gramStart"/>
      <w:r w:rsidRPr="006722D4">
        <w:rPr>
          <w:rFonts w:cs="Georgia"/>
          <w:sz w:val="24"/>
          <w:szCs w:val="24"/>
        </w:rPr>
        <w:t>(1992, 1998).</w:t>
      </w:r>
      <w:proofErr w:type="gramEnd"/>
      <w:r w:rsidRPr="006722D4">
        <w:rPr>
          <w:rFonts w:cs="Georgia"/>
          <w:sz w:val="24"/>
          <w:szCs w:val="24"/>
        </w:rPr>
        <w:t xml:space="preserve"> </w:t>
      </w:r>
      <w:proofErr w:type="gramStart"/>
      <w:r w:rsidRPr="006722D4">
        <w:rPr>
          <w:rFonts w:cs="Georgia"/>
          <w:sz w:val="24"/>
          <w:szCs w:val="24"/>
        </w:rPr>
        <w:t>National policy on education, 1986 (As modified in 1992).</w:t>
      </w:r>
      <w:proofErr w:type="gramEnd"/>
      <w:r w:rsidRPr="006722D4">
        <w:rPr>
          <w:rFonts w:cs="Georgia"/>
          <w:sz w:val="24"/>
          <w:szCs w:val="24"/>
        </w:rPr>
        <w:t xml:space="preserve"> Retrieved</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from</w:t>
      </w:r>
      <w:proofErr w:type="gramEnd"/>
      <w:r w:rsidRPr="006722D4">
        <w:rPr>
          <w:rFonts w:cs="Georgia"/>
          <w:sz w:val="24"/>
          <w:szCs w:val="24"/>
        </w:rPr>
        <w:t xml:space="preserve"> http://mhrd.gov.in/sites/upload_files/mhrd/files/NPE86-mod92.pdf</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GOI.</w:t>
      </w:r>
      <w:proofErr w:type="gramEnd"/>
      <w:r w:rsidRPr="006722D4">
        <w:rPr>
          <w:rFonts w:cs="Georgia"/>
          <w:sz w:val="24"/>
          <w:szCs w:val="24"/>
        </w:rPr>
        <w:t xml:space="preserve"> (2009). </w:t>
      </w:r>
      <w:proofErr w:type="gramStart"/>
      <w:r w:rsidRPr="006722D4">
        <w:rPr>
          <w:rFonts w:cs="Georgia"/>
          <w:sz w:val="24"/>
          <w:szCs w:val="24"/>
        </w:rPr>
        <w:t>The</w:t>
      </w:r>
      <w:proofErr w:type="gramEnd"/>
      <w:r w:rsidRPr="006722D4">
        <w:rPr>
          <w:rFonts w:cs="Georgia"/>
          <w:sz w:val="24"/>
          <w:szCs w:val="24"/>
        </w:rPr>
        <w:t xml:space="preserve"> right of children to free and compulsory education act, 2009. Retrieved</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from</w:t>
      </w:r>
      <w:proofErr w:type="gramEnd"/>
      <w:r w:rsidRPr="006722D4">
        <w:rPr>
          <w:rFonts w:cs="Georgia"/>
          <w:sz w:val="24"/>
          <w:szCs w:val="24"/>
        </w:rPr>
        <w:t xml:space="preserve"> http://mhrd.gov.in/sites/upload_files/mhrd/files/rte.pdf</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GOI.</w:t>
      </w:r>
      <w:proofErr w:type="gramEnd"/>
      <w:r w:rsidRPr="006722D4">
        <w:rPr>
          <w:rFonts w:cs="Georgia"/>
          <w:sz w:val="24"/>
          <w:szCs w:val="24"/>
        </w:rPr>
        <w:t xml:space="preserve"> (2011). </w:t>
      </w:r>
      <w:proofErr w:type="spellStart"/>
      <w:r w:rsidRPr="006722D4">
        <w:rPr>
          <w:rFonts w:cs="Georgia"/>
          <w:sz w:val="24"/>
          <w:szCs w:val="24"/>
        </w:rPr>
        <w:t>Sarva</w:t>
      </w:r>
      <w:proofErr w:type="spellEnd"/>
      <w:r w:rsidRPr="006722D4">
        <w:rPr>
          <w:rFonts w:cs="Georgia"/>
          <w:sz w:val="24"/>
          <w:szCs w:val="24"/>
        </w:rPr>
        <w:t xml:space="preserve"> </w:t>
      </w:r>
      <w:proofErr w:type="spellStart"/>
      <w:r w:rsidRPr="006722D4">
        <w:rPr>
          <w:rFonts w:cs="Georgia"/>
          <w:sz w:val="24"/>
          <w:szCs w:val="24"/>
        </w:rPr>
        <w:t>shiksha</w:t>
      </w:r>
      <w:proofErr w:type="spellEnd"/>
      <w:r w:rsidRPr="006722D4">
        <w:rPr>
          <w:rFonts w:cs="Georgia"/>
          <w:sz w:val="24"/>
          <w:szCs w:val="24"/>
        </w:rPr>
        <w:t xml:space="preserve"> </w:t>
      </w:r>
      <w:proofErr w:type="spellStart"/>
      <w:r w:rsidRPr="006722D4">
        <w:rPr>
          <w:rFonts w:cs="Georgia"/>
          <w:sz w:val="24"/>
          <w:szCs w:val="24"/>
        </w:rPr>
        <w:t>abhiyan</w:t>
      </w:r>
      <w:proofErr w:type="spellEnd"/>
      <w:r w:rsidRPr="006722D4">
        <w:rPr>
          <w:rFonts w:cs="Georgia"/>
          <w:sz w:val="24"/>
          <w:szCs w:val="24"/>
        </w:rPr>
        <w:t>- Framework for implementation based on the right of</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children</w:t>
      </w:r>
      <w:proofErr w:type="gramEnd"/>
      <w:r w:rsidRPr="006722D4">
        <w:rPr>
          <w:rFonts w:cs="Georgia"/>
          <w:sz w:val="24"/>
          <w:szCs w:val="24"/>
        </w:rPr>
        <w:t xml:space="preserve"> to free and compulsory education act, 2009. </w:t>
      </w:r>
      <w:proofErr w:type="gramStart"/>
      <w:r w:rsidRPr="006722D4">
        <w:rPr>
          <w:rFonts w:cs="Georgia"/>
          <w:sz w:val="24"/>
          <w:szCs w:val="24"/>
        </w:rPr>
        <w:t>GOI.</w:t>
      </w:r>
      <w:proofErr w:type="gramEnd"/>
      <w:r w:rsidRPr="006722D4">
        <w:rPr>
          <w:rFonts w:cs="Georgia"/>
          <w:sz w:val="24"/>
          <w:szCs w:val="24"/>
        </w:rPr>
        <w:t xml:space="preserve"> Retrieved from</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http://www.upefa.com/upefaweb/admin/myuploads/SSA_Frame_work</w:t>
      </w:r>
      <w:proofErr w:type="gramStart"/>
      <w:r w:rsidRPr="006722D4">
        <w:rPr>
          <w:rFonts w:cs="Georgia"/>
          <w:sz w:val="24"/>
          <w:szCs w:val="24"/>
        </w:rPr>
        <w:t>_(</w:t>
      </w:r>
      <w:proofErr w:type="gramEnd"/>
      <w:r w:rsidRPr="006722D4">
        <w:rPr>
          <w:rFonts w:cs="Georgia"/>
          <w:sz w:val="24"/>
          <w:szCs w:val="24"/>
        </w:rPr>
        <w:t>revised)_</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9-6-2011.pdf</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Goodson, I.F., &amp; Marsh, C.J. (2005).</w:t>
      </w:r>
      <w:proofErr w:type="gramEnd"/>
      <w:r w:rsidRPr="006722D4">
        <w:rPr>
          <w:rFonts w:cs="Georgia"/>
          <w:sz w:val="24"/>
          <w:szCs w:val="24"/>
        </w:rPr>
        <w:t xml:space="preserve"> </w:t>
      </w:r>
      <w:proofErr w:type="gramStart"/>
      <w:r w:rsidRPr="006722D4">
        <w:rPr>
          <w:rFonts w:cs="Georgia-Italic"/>
          <w:i/>
          <w:iCs/>
          <w:sz w:val="24"/>
          <w:szCs w:val="24"/>
        </w:rPr>
        <w:t>Studying school subjects: A guide</w:t>
      </w:r>
      <w:r w:rsidRPr="006722D4">
        <w:rPr>
          <w:rFonts w:cs="Georgia"/>
          <w:sz w:val="24"/>
          <w:szCs w:val="24"/>
        </w:rPr>
        <w:t>.</w:t>
      </w:r>
      <w:proofErr w:type="gramEnd"/>
      <w:r w:rsidRPr="006722D4">
        <w:rPr>
          <w:rFonts w:cs="Georgia"/>
          <w:sz w:val="24"/>
          <w:szCs w:val="24"/>
        </w:rPr>
        <w:t xml:space="preserve"> </w:t>
      </w:r>
      <w:proofErr w:type="spellStart"/>
      <w:proofErr w:type="gramStart"/>
      <w:r w:rsidRPr="006722D4">
        <w:rPr>
          <w:rFonts w:cs="Georgia"/>
          <w:sz w:val="24"/>
          <w:szCs w:val="24"/>
        </w:rPr>
        <w:t>Routledge</w:t>
      </w:r>
      <w:proofErr w:type="spellEnd"/>
      <w:r w:rsidRPr="006722D4">
        <w:rPr>
          <w:rFonts w:cs="Georgia"/>
          <w:sz w:val="24"/>
          <w:szCs w:val="24"/>
        </w:rPr>
        <w:t>.</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Govinda</w:t>
      </w:r>
      <w:proofErr w:type="spellEnd"/>
      <w:r w:rsidRPr="006722D4">
        <w:rPr>
          <w:rFonts w:cs="Georgia"/>
          <w:sz w:val="24"/>
          <w:szCs w:val="24"/>
        </w:rPr>
        <w:t xml:space="preserve">, R. (2011). </w:t>
      </w:r>
      <w:r w:rsidRPr="006722D4">
        <w:rPr>
          <w:rFonts w:cs="Georgia-Italic"/>
          <w:i/>
          <w:iCs/>
          <w:sz w:val="24"/>
          <w:szCs w:val="24"/>
        </w:rPr>
        <w:t>Who goes to school</w:t>
      </w:r>
      <w:proofErr w:type="gramStart"/>
      <w:r w:rsidRPr="006722D4">
        <w:rPr>
          <w:rFonts w:cs="Georgia-Italic"/>
          <w:i/>
          <w:iCs/>
          <w:sz w:val="24"/>
          <w:szCs w:val="24"/>
        </w:rPr>
        <w:t>?:</w:t>
      </w:r>
      <w:proofErr w:type="gramEnd"/>
      <w:r w:rsidRPr="006722D4">
        <w:rPr>
          <w:rFonts w:cs="Georgia-Italic"/>
          <w:i/>
          <w:iCs/>
          <w:sz w:val="24"/>
          <w:szCs w:val="24"/>
        </w:rPr>
        <w:t xml:space="preserve"> Exploring exclusion in Indian education</w:t>
      </w:r>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Oxford University Press.</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spellStart"/>
      <w:proofErr w:type="gramStart"/>
      <w:r w:rsidRPr="006722D4">
        <w:rPr>
          <w:rFonts w:cs="Georgia"/>
          <w:sz w:val="24"/>
          <w:szCs w:val="24"/>
        </w:rPr>
        <w:t>Govinda</w:t>
      </w:r>
      <w:proofErr w:type="spellEnd"/>
      <w:r w:rsidRPr="006722D4">
        <w:rPr>
          <w:rFonts w:cs="Georgia"/>
          <w:sz w:val="24"/>
          <w:szCs w:val="24"/>
        </w:rPr>
        <w:t>, R., &amp; Josephine, Y. (2004).</w:t>
      </w:r>
      <w:proofErr w:type="gramEnd"/>
      <w:r w:rsidRPr="006722D4">
        <w:rPr>
          <w:rFonts w:cs="Georgia"/>
          <w:sz w:val="24"/>
          <w:szCs w:val="24"/>
        </w:rPr>
        <w:t xml:space="preserve"> </w:t>
      </w:r>
      <w:r w:rsidRPr="006722D4">
        <w:rPr>
          <w:rFonts w:cs="Georgia-Italic"/>
          <w:i/>
          <w:iCs/>
          <w:sz w:val="24"/>
          <w:szCs w:val="24"/>
        </w:rPr>
        <w:t>Para teachers in India: A review</w:t>
      </w:r>
      <w:r w:rsidRPr="006722D4">
        <w:rPr>
          <w:rFonts w:cs="Georgia"/>
          <w:sz w:val="24"/>
          <w:szCs w:val="24"/>
        </w:rPr>
        <w:t>. New Delhi:</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lastRenderedPageBreak/>
        <w:t>National Institute of Educational Planning and Administration.</w:t>
      </w:r>
      <w:proofErr w:type="gramEnd"/>
    </w:p>
    <w:p w:rsidR="00D00AAA" w:rsidRPr="006722D4" w:rsidRDefault="00D00AAA" w:rsidP="00D00AAA">
      <w:pPr>
        <w:autoSpaceDE w:val="0"/>
        <w:autoSpaceDN w:val="0"/>
        <w:adjustRightInd w:val="0"/>
        <w:spacing w:after="0" w:line="240" w:lineRule="auto"/>
        <w:rPr>
          <w:rFonts w:cs="Georgia-Italic"/>
          <w:i/>
          <w:iCs/>
          <w:sz w:val="24"/>
          <w:szCs w:val="24"/>
        </w:rPr>
      </w:pPr>
      <w:proofErr w:type="spellStart"/>
      <w:proofErr w:type="gramStart"/>
      <w:r w:rsidRPr="006722D4">
        <w:rPr>
          <w:rFonts w:cs="Georgia"/>
          <w:sz w:val="24"/>
          <w:szCs w:val="24"/>
        </w:rPr>
        <w:t>Grellet</w:t>
      </w:r>
      <w:proofErr w:type="spellEnd"/>
      <w:r w:rsidRPr="006722D4">
        <w:rPr>
          <w:rFonts w:cs="Georgia"/>
          <w:sz w:val="24"/>
          <w:szCs w:val="24"/>
        </w:rPr>
        <w:t>, F. (1981).</w:t>
      </w:r>
      <w:proofErr w:type="gramEnd"/>
      <w:r w:rsidRPr="006722D4">
        <w:rPr>
          <w:rFonts w:cs="Georgia"/>
          <w:sz w:val="24"/>
          <w:szCs w:val="24"/>
        </w:rPr>
        <w:t xml:space="preserve"> </w:t>
      </w:r>
      <w:r w:rsidRPr="006722D4">
        <w:rPr>
          <w:rFonts w:cs="Georgia-Italic"/>
          <w:i/>
          <w:iCs/>
          <w:sz w:val="24"/>
          <w:szCs w:val="24"/>
        </w:rPr>
        <w:t>Developing reading skills: A practical guide to reading comprehension</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exercises</w:t>
      </w:r>
      <w:proofErr w:type="gramEnd"/>
      <w:r w:rsidRPr="006722D4">
        <w:rPr>
          <w:rFonts w:cs="Georgia"/>
          <w:sz w:val="24"/>
          <w:szCs w:val="24"/>
        </w:rPr>
        <w:t xml:space="preserve">. </w:t>
      </w:r>
      <w:proofErr w:type="gramStart"/>
      <w:r w:rsidRPr="006722D4">
        <w:rPr>
          <w:rFonts w:cs="Georgia"/>
          <w:sz w:val="24"/>
          <w:szCs w:val="24"/>
        </w:rPr>
        <w:t>Cambridge University Press.</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Hall, C., &amp; Hall, E. (2003).</w:t>
      </w:r>
      <w:proofErr w:type="gramEnd"/>
      <w:r w:rsidRPr="006722D4">
        <w:rPr>
          <w:rFonts w:cs="Georgia"/>
          <w:sz w:val="24"/>
          <w:szCs w:val="24"/>
        </w:rPr>
        <w:t xml:space="preserve"> </w:t>
      </w:r>
      <w:proofErr w:type="gramStart"/>
      <w:r w:rsidRPr="006722D4">
        <w:rPr>
          <w:rFonts w:cs="Georgia-Italic"/>
          <w:i/>
          <w:iCs/>
          <w:sz w:val="24"/>
          <w:szCs w:val="24"/>
        </w:rPr>
        <w:t>Human relations in education</w:t>
      </w:r>
      <w:r w:rsidRPr="006722D4">
        <w:rPr>
          <w:rFonts w:cs="Georgia"/>
          <w:sz w:val="24"/>
          <w:szCs w:val="24"/>
        </w:rPr>
        <w:t>.</w:t>
      </w:r>
      <w:proofErr w:type="gramEnd"/>
      <w:r w:rsidRPr="006722D4">
        <w:rPr>
          <w:rFonts w:cs="Georgia"/>
          <w:sz w:val="24"/>
          <w:szCs w:val="24"/>
        </w:rPr>
        <w:t xml:space="preserve"> </w:t>
      </w:r>
      <w:proofErr w:type="spellStart"/>
      <w:proofErr w:type="gramStart"/>
      <w:r w:rsidRPr="006722D4">
        <w:rPr>
          <w:rFonts w:cs="Georgia"/>
          <w:sz w:val="24"/>
          <w:szCs w:val="24"/>
        </w:rPr>
        <w:t>Routledge</w:t>
      </w:r>
      <w:proofErr w:type="spellEnd"/>
      <w:r w:rsidRPr="006722D4">
        <w:rPr>
          <w:rFonts w:cs="Georgia"/>
          <w:sz w:val="24"/>
          <w:szCs w:val="24"/>
        </w:rPr>
        <w:t>.</w:t>
      </w:r>
      <w:proofErr w:type="gramEnd"/>
    </w:p>
    <w:p w:rsidR="00D00AAA" w:rsidRPr="006722D4" w:rsidRDefault="00D00AAA" w:rsidP="00D00AAA">
      <w:pPr>
        <w:autoSpaceDE w:val="0"/>
        <w:autoSpaceDN w:val="0"/>
        <w:adjustRightInd w:val="0"/>
        <w:spacing w:after="0" w:line="240" w:lineRule="auto"/>
        <w:rPr>
          <w:rFonts w:cs="Georgia-Italic"/>
          <w:i/>
          <w:iCs/>
          <w:sz w:val="24"/>
          <w:szCs w:val="24"/>
        </w:rPr>
      </w:pPr>
      <w:proofErr w:type="spellStart"/>
      <w:proofErr w:type="gramStart"/>
      <w:r w:rsidRPr="006722D4">
        <w:rPr>
          <w:rFonts w:cs="Georgia"/>
          <w:sz w:val="24"/>
          <w:szCs w:val="24"/>
        </w:rPr>
        <w:t>Heathcote</w:t>
      </w:r>
      <w:proofErr w:type="spellEnd"/>
      <w:r w:rsidRPr="006722D4">
        <w:rPr>
          <w:rFonts w:cs="Georgia"/>
          <w:sz w:val="24"/>
          <w:szCs w:val="24"/>
        </w:rPr>
        <w:t>, D., &amp; Bolton, G. (1994).</w:t>
      </w:r>
      <w:proofErr w:type="gramEnd"/>
      <w:r w:rsidRPr="006722D4">
        <w:rPr>
          <w:rFonts w:cs="Georgia"/>
          <w:sz w:val="24"/>
          <w:szCs w:val="24"/>
        </w:rPr>
        <w:t xml:space="preserve"> </w:t>
      </w:r>
      <w:r w:rsidRPr="006722D4">
        <w:rPr>
          <w:rFonts w:cs="Georgia-Italic"/>
          <w:i/>
          <w:iCs/>
          <w:sz w:val="24"/>
          <w:szCs w:val="24"/>
        </w:rPr>
        <w:t xml:space="preserve">Drama for learning: Dorothy </w:t>
      </w:r>
      <w:proofErr w:type="spellStart"/>
      <w:r w:rsidRPr="006722D4">
        <w:rPr>
          <w:rFonts w:cs="Georgia-Italic"/>
          <w:i/>
          <w:iCs/>
          <w:sz w:val="24"/>
          <w:szCs w:val="24"/>
        </w:rPr>
        <w:t>Heathcote’s</w:t>
      </w:r>
      <w:proofErr w:type="spellEnd"/>
      <w:r w:rsidRPr="006722D4">
        <w:rPr>
          <w:rFonts w:cs="Georgia-Italic"/>
          <w:i/>
          <w:iCs/>
          <w:sz w:val="24"/>
          <w:szCs w:val="24"/>
        </w:rPr>
        <w:t xml:space="preserve"> mantle of</w:t>
      </w:r>
    </w:p>
    <w:p w:rsidR="00D00AAA" w:rsidRPr="006722D4" w:rsidRDefault="00D00AAA" w:rsidP="00D00AAA">
      <w:pPr>
        <w:rPr>
          <w:rFonts w:cs="Georgia"/>
          <w:sz w:val="24"/>
          <w:szCs w:val="24"/>
        </w:rPr>
      </w:pPr>
      <w:proofErr w:type="gramStart"/>
      <w:r w:rsidRPr="006722D4">
        <w:rPr>
          <w:rFonts w:cs="Georgia-Italic"/>
          <w:i/>
          <w:iCs/>
          <w:sz w:val="24"/>
          <w:szCs w:val="24"/>
        </w:rPr>
        <w:t>the</w:t>
      </w:r>
      <w:proofErr w:type="gramEnd"/>
      <w:r w:rsidRPr="006722D4">
        <w:rPr>
          <w:rFonts w:cs="Georgia-Italic"/>
          <w:i/>
          <w:iCs/>
          <w:sz w:val="24"/>
          <w:szCs w:val="24"/>
        </w:rPr>
        <w:t xml:space="preserve"> expert approach to education</w:t>
      </w:r>
      <w:r w:rsidRPr="006722D4">
        <w:rPr>
          <w:rFonts w:cs="Georgia"/>
          <w:sz w:val="24"/>
          <w:szCs w:val="24"/>
        </w:rPr>
        <w:t>. Portsmouth. NH: Heinemann Press.</w:t>
      </w:r>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
          <w:sz w:val="24"/>
          <w:szCs w:val="24"/>
        </w:rPr>
        <w:t xml:space="preserve">Hill, D., &amp; </w:t>
      </w:r>
      <w:proofErr w:type="spellStart"/>
      <w:r w:rsidRPr="006722D4">
        <w:rPr>
          <w:rFonts w:cs="Georgia"/>
          <w:sz w:val="24"/>
          <w:szCs w:val="24"/>
        </w:rPr>
        <w:t>Rosskam</w:t>
      </w:r>
      <w:proofErr w:type="spellEnd"/>
      <w:r w:rsidRPr="006722D4">
        <w:rPr>
          <w:rFonts w:cs="Georgia"/>
          <w:sz w:val="24"/>
          <w:szCs w:val="24"/>
        </w:rPr>
        <w:t>, E. (Eds.).</w:t>
      </w:r>
      <w:proofErr w:type="gramEnd"/>
      <w:r w:rsidRPr="006722D4">
        <w:rPr>
          <w:rFonts w:cs="Georgia"/>
          <w:sz w:val="24"/>
          <w:szCs w:val="24"/>
        </w:rPr>
        <w:t xml:space="preserve"> (2009). </w:t>
      </w:r>
      <w:proofErr w:type="gramStart"/>
      <w:r w:rsidRPr="006722D4">
        <w:rPr>
          <w:rFonts w:cs="Georgia-Italic"/>
          <w:i/>
          <w:iCs/>
          <w:sz w:val="24"/>
          <w:szCs w:val="24"/>
        </w:rPr>
        <w:t>The</w:t>
      </w:r>
      <w:proofErr w:type="gramEnd"/>
      <w:r w:rsidRPr="006722D4">
        <w:rPr>
          <w:rFonts w:cs="Georgia-Italic"/>
          <w:i/>
          <w:iCs/>
          <w:sz w:val="24"/>
          <w:szCs w:val="24"/>
        </w:rPr>
        <w:t xml:space="preserve"> developing world and state education:</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Neoliberal depredation and egalitarian alternatives</w:t>
      </w:r>
      <w:r w:rsidRPr="006722D4">
        <w:rPr>
          <w:rFonts w:cs="Georgia"/>
          <w:sz w:val="24"/>
          <w:szCs w:val="24"/>
        </w:rPr>
        <w:t>.</w:t>
      </w:r>
      <w:proofErr w:type="gramEnd"/>
      <w:r w:rsidRPr="006722D4">
        <w:rPr>
          <w:rFonts w:cs="Georgia"/>
          <w:sz w:val="24"/>
          <w:szCs w:val="24"/>
        </w:rPr>
        <w:t xml:space="preserve"> </w:t>
      </w:r>
      <w:proofErr w:type="spellStart"/>
      <w:proofErr w:type="gramStart"/>
      <w:r w:rsidRPr="006722D4">
        <w:rPr>
          <w:rFonts w:cs="Georgia"/>
          <w:sz w:val="24"/>
          <w:szCs w:val="24"/>
        </w:rPr>
        <w:t>Routledge</w:t>
      </w:r>
      <w:proofErr w:type="spellEnd"/>
      <w:r w:rsidRPr="006722D4">
        <w:rPr>
          <w:rFonts w:cs="Georgia"/>
          <w:sz w:val="24"/>
          <w:szCs w:val="24"/>
        </w:rPr>
        <w:t>.</w:t>
      </w:r>
      <w:proofErr w:type="gramEnd"/>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
          <w:sz w:val="24"/>
          <w:szCs w:val="24"/>
        </w:rPr>
        <w:t xml:space="preserve">Hindustani </w:t>
      </w:r>
      <w:proofErr w:type="spellStart"/>
      <w:r w:rsidRPr="006722D4">
        <w:rPr>
          <w:rFonts w:cs="Georgia"/>
          <w:sz w:val="24"/>
          <w:szCs w:val="24"/>
        </w:rPr>
        <w:t>Talimi</w:t>
      </w:r>
      <w:proofErr w:type="spellEnd"/>
      <w:r w:rsidRPr="006722D4">
        <w:rPr>
          <w:rFonts w:cs="Georgia"/>
          <w:sz w:val="24"/>
          <w:szCs w:val="24"/>
        </w:rPr>
        <w:t xml:space="preserve"> </w:t>
      </w:r>
      <w:proofErr w:type="spellStart"/>
      <w:r w:rsidRPr="006722D4">
        <w:rPr>
          <w:rFonts w:cs="Georgia"/>
          <w:sz w:val="24"/>
          <w:szCs w:val="24"/>
        </w:rPr>
        <w:t>Sangh</w:t>
      </w:r>
      <w:proofErr w:type="spellEnd"/>
      <w:r w:rsidRPr="006722D4">
        <w:rPr>
          <w:rFonts w:cs="Georgia"/>
          <w:sz w:val="24"/>
          <w:szCs w:val="24"/>
        </w:rPr>
        <w:t>.</w:t>
      </w:r>
      <w:proofErr w:type="gramEnd"/>
      <w:r w:rsidRPr="006722D4">
        <w:rPr>
          <w:rFonts w:cs="Georgia"/>
          <w:sz w:val="24"/>
          <w:szCs w:val="24"/>
        </w:rPr>
        <w:t xml:space="preserve"> (1938). </w:t>
      </w:r>
      <w:r w:rsidRPr="006722D4">
        <w:rPr>
          <w:rFonts w:cs="Georgia-Italic"/>
          <w:i/>
          <w:iCs/>
          <w:sz w:val="24"/>
          <w:szCs w:val="24"/>
        </w:rPr>
        <w:t xml:space="preserve">Basic national education: Report of the </w:t>
      </w:r>
      <w:proofErr w:type="spellStart"/>
      <w:r w:rsidRPr="006722D4">
        <w:rPr>
          <w:rFonts w:cs="Georgia-Italic"/>
          <w:i/>
          <w:iCs/>
          <w:sz w:val="24"/>
          <w:szCs w:val="24"/>
        </w:rPr>
        <w:t>Zakir</w:t>
      </w:r>
      <w:proofErr w:type="spellEnd"/>
      <w:r w:rsidRPr="006722D4">
        <w:rPr>
          <w:rFonts w:cs="Georgia-Italic"/>
          <w:i/>
          <w:iCs/>
          <w:sz w:val="24"/>
          <w:szCs w:val="24"/>
        </w:rPr>
        <w:t xml:space="preserve"> </w:t>
      </w:r>
      <w:proofErr w:type="spellStart"/>
      <w:r w:rsidRPr="006722D4">
        <w:rPr>
          <w:rFonts w:cs="Georgia-Italic"/>
          <w:i/>
          <w:iCs/>
          <w:sz w:val="24"/>
          <w:szCs w:val="24"/>
        </w:rPr>
        <w:t>Hussain</w:t>
      </w:r>
      <w:proofErr w:type="spellEnd"/>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committee</w:t>
      </w:r>
      <w:proofErr w:type="gramEnd"/>
      <w:r w:rsidRPr="006722D4">
        <w:rPr>
          <w:rFonts w:cs="Georgia"/>
          <w:sz w:val="24"/>
          <w:szCs w:val="24"/>
        </w:rPr>
        <w:t xml:space="preserve">. </w:t>
      </w:r>
      <w:proofErr w:type="spellStart"/>
      <w:r w:rsidRPr="006722D4">
        <w:rPr>
          <w:rFonts w:cs="Georgia"/>
          <w:sz w:val="24"/>
          <w:szCs w:val="24"/>
        </w:rPr>
        <w:t>Sagaon</w:t>
      </w:r>
      <w:proofErr w:type="spellEnd"/>
      <w:r w:rsidRPr="006722D4">
        <w:rPr>
          <w:rFonts w:cs="Georgia"/>
          <w:sz w:val="24"/>
          <w:szCs w:val="24"/>
        </w:rPr>
        <w:t xml:space="preserve">, </w:t>
      </w:r>
      <w:proofErr w:type="spellStart"/>
      <w:r w:rsidRPr="006722D4">
        <w:rPr>
          <w:rFonts w:cs="Georgia"/>
          <w:sz w:val="24"/>
          <w:szCs w:val="24"/>
        </w:rPr>
        <w:t>Wardha</w:t>
      </w:r>
      <w:proofErr w:type="spellEnd"/>
      <w:r w:rsidRPr="006722D4">
        <w:rPr>
          <w:rFonts w:cs="Georgia"/>
          <w:sz w:val="24"/>
          <w:szCs w:val="24"/>
        </w:rPr>
        <w:t xml:space="preserve">: Hindustani </w:t>
      </w:r>
      <w:proofErr w:type="spellStart"/>
      <w:r w:rsidRPr="006722D4">
        <w:rPr>
          <w:rFonts w:cs="Georgia"/>
          <w:sz w:val="24"/>
          <w:szCs w:val="24"/>
        </w:rPr>
        <w:t>Talimi</w:t>
      </w:r>
      <w:proofErr w:type="spellEnd"/>
      <w:r w:rsidRPr="006722D4">
        <w:rPr>
          <w:rFonts w:cs="Georgia"/>
          <w:sz w:val="24"/>
          <w:szCs w:val="24"/>
        </w:rPr>
        <w:t xml:space="preserve"> </w:t>
      </w:r>
      <w:proofErr w:type="spellStart"/>
      <w:r w:rsidRPr="006722D4">
        <w:rPr>
          <w:rFonts w:cs="Georgia"/>
          <w:sz w:val="24"/>
          <w:szCs w:val="24"/>
        </w:rPr>
        <w:t>Sangh</w:t>
      </w:r>
      <w:proofErr w:type="spellEnd"/>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Hodson</w:t>
      </w:r>
      <w:proofErr w:type="spellEnd"/>
      <w:r w:rsidRPr="006722D4">
        <w:rPr>
          <w:rFonts w:cs="Georgia"/>
          <w:sz w:val="24"/>
          <w:szCs w:val="24"/>
        </w:rPr>
        <w:t>, D. (1987). Science curriculum change in Victorian England: A case study of the</w:t>
      </w:r>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
          <w:sz w:val="24"/>
          <w:szCs w:val="24"/>
        </w:rPr>
        <w:t>science</w:t>
      </w:r>
      <w:proofErr w:type="gramEnd"/>
      <w:r w:rsidRPr="006722D4">
        <w:rPr>
          <w:rFonts w:cs="Georgia"/>
          <w:sz w:val="24"/>
          <w:szCs w:val="24"/>
        </w:rPr>
        <w:t xml:space="preserve"> of common things. In I. Goodson (Ed.), </w:t>
      </w:r>
      <w:r w:rsidRPr="006722D4">
        <w:rPr>
          <w:rFonts w:cs="Georgia-Italic"/>
          <w:i/>
          <w:iCs/>
          <w:sz w:val="24"/>
          <w:szCs w:val="24"/>
        </w:rPr>
        <w:t>International perspectives in</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curriculum</w:t>
      </w:r>
      <w:proofErr w:type="gramEnd"/>
      <w:r w:rsidRPr="006722D4">
        <w:rPr>
          <w:rFonts w:cs="Georgia-Italic"/>
          <w:i/>
          <w:iCs/>
          <w:sz w:val="24"/>
          <w:szCs w:val="24"/>
        </w:rPr>
        <w:t xml:space="preserve"> history</w:t>
      </w:r>
      <w:r w:rsidRPr="006722D4">
        <w:rPr>
          <w:rFonts w:cs="Georgia"/>
          <w:sz w:val="24"/>
          <w:szCs w:val="24"/>
        </w:rPr>
        <w:t xml:space="preserve">. </w:t>
      </w:r>
      <w:proofErr w:type="spellStart"/>
      <w:r w:rsidRPr="006722D4">
        <w:rPr>
          <w:rFonts w:cs="Georgia"/>
          <w:sz w:val="24"/>
          <w:szCs w:val="24"/>
        </w:rPr>
        <w:t>Croom</w:t>
      </w:r>
      <w:proofErr w:type="spellEnd"/>
      <w:r w:rsidRPr="006722D4">
        <w:rPr>
          <w:rFonts w:cs="Georgia"/>
          <w:sz w:val="24"/>
          <w:szCs w:val="24"/>
        </w:rPr>
        <w:t xml:space="preserve"> Helm.</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Holt, J. (1964). </w:t>
      </w:r>
      <w:r w:rsidRPr="006722D4">
        <w:rPr>
          <w:rFonts w:cs="Georgia-Italic"/>
          <w:i/>
          <w:iCs/>
          <w:sz w:val="24"/>
          <w:szCs w:val="24"/>
        </w:rPr>
        <w:t xml:space="preserve">How children fail (Rev. </w:t>
      </w:r>
      <w:proofErr w:type="gramStart"/>
      <w:r w:rsidRPr="006722D4">
        <w:rPr>
          <w:rFonts w:cs="Georgia-Italic"/>
          <w:i/>
          <w:iCs/>
          <w:sz w:val="24"/>
          <w:szCs w:val="24"/>
        </w:rPr>
        <w:t>ed</w:t>
      </w:r>
      <w:proofErr w:type="gramEnd"/>
      <w:r w:rsidRPr="006722D4">
        <w:rPr>
          <w:rFonts w:cs="Georgia-Italic"/>
          <w:i/>
          <w:iCs/>
          <w:sz w:val="24"/>
          <w:szCs w:val="24"/>
        </w:rPr>
        <w:t>.)</w:t>
      </w:r>
      <w:r w:rsidRPr="006722D4">
        <w:rPr>
          <w:rFonts w:cs="Georgia"/>
          <w:sz w:val="24"/>
          <w:szCs w:val="24"/>
        </w:rPr>
        <w:t xml:space="preserve">. </w:t>
      </w:r>
      <w:proofErr w:type="gramStart"/>
      <w:r w:rsidRPr="006722D4">
        <w:rPr>
          <w:rFonts w:cs="Georgia"/>
          <w:sz w:val="24"/>
          <w:szCs w:val="24"/>
        </w:rPr>
        <w:t>Penguin.</w:t>
      </w:r>
      <w:proofErr w:type="gramEnd"/>
    </w:p>
    <w:p w:rsidR="00D00AAA" w:rsidRPr="006722D4" w:rsidRDefault="00D00AAA" w:rsidP="00D00AAA">
      <w:pPr>
        <w:autoSpaceDE w:val="0"/>
        <w:autoSpaceDN w:val="0"/>
        <w:adjustRightInd w:val="0"/>
        <w:spacing w:after="0" w:line="240" w:lineRule="auto"/>
        <w:rPr>
          <w:rFonts w:cs="Georgia-Italic"/>
          <w:i/>
          <w:iCs/>
          <w:sz w:val="24"/>
          <w:szCs w:val="24"/>
        </w:rPr>
      </w:pPr>
      <w:proofErr w:type="spellStart"/>
      <w:r w:rsidRPr="006722D4">
        <w:rPr>
          <w:rFonts w:cs="Georgia"/>
          <w:sz w:val="24"/>
          <w:szCs w:val="24"/>
        </w:rPr>
        <w:t>Ilaiah</w:t>
      </w:r>
      <w:proofErr w:type="spellEnd"/>
      <w:r w:rsidRPr="006722D4">
        <w:rPr>
          <w:rFonts w:cs="Georgia"/>
          <w:sz w:val="24"/>
          <w:szCs w:val="24"/>
        </w:rPr>
        <w:t xml:space="preserve">, K. (1996). </w:t>
      </w:r>
      <w:r w:rsidRPr="006722D4">
        <w:rPr>
          <w:rFonts w:cs="Georgia-Italic"/>
          <w:i/>
          <w:iCs/>
          <w:sz w:val="24"/>
          <w:szCs w:val="24"/>
        </w:rPr>
        <w:t xml:space="preserve">Why I am not a </w:t>
      </w:r>
      <w:proofErr w:type="spellStart"/>
      <w:proofErr w:type="gramStart"/>
      <w:r w:rsidRPr="006722D4">
        <w:rPr>
          <w:rFonts w:cs="Georgia-Italic"/>
          <w:i/>
          <w:iCs/>
          <w:sz w:val="24"/>
          <w:szCs w:val="24"/>
        </w:rPr>
        <w:t>hindu</w:t>
      </w:r>
      <w:proofErr w:type="spellEnd"/>
      <w:proofErr w:type="gramEnd"/>
      <w:r w:rsidRPr="006722D4">
        <w:rPr>
          <w:rFonts w:cs="Georgia-Italic"/>
          <w:i/>
          <w:iCs/>
          <w:sz w:val="24"/>
          <w:szCs w:val="24"/>
        </w:rPr>
        <w:t xml:space="preserve">: A </w:t>
      </w:r>
      <w:proofErr w:type="spellStart"/>
      <w:r w:rsidRPr="006722D4">
        <w:rPr>
          <w:rFonts w:cs="Georgia-Italic"/>
          <w:i/>
          <w:iCs/>
          <w:sz w:val="24"/>
          <w:szCs w:val="24"/>
        </w:rPr>
        <w:t>sudra</w:t>
      </w:r>
      <w:proofErr w:type="spellEnd"/>
      <w:r w:rsidRPr="006722D4">
        <w:rPr>
          <w:rFonts w:cs="Georgia-Italic"/>
          <w:i/>
          <w:iCs/>
          <w:sz w:val="24"/>
          <w:szCs w:val="24"/>
        </w:rPr>
        <w:t xml:space="preserve"> critique of </w:t>
      </w:r>
      <w:proofErr w:type="spellStart"/>
      <w:r w:rsidRPr="006722D4">
        <w:rPr>
          <w:rFonts w:cs="Georgia-Italic"/>
          <w:i/>
          <w:iCs/>
          <w:sz w:val="24"/>
          <w:szCs w:val="24"/>
        </w:rPr>
        <w:t>hindutva</w:t>
      </w:r>
      <w:proofErr w:type="spellEnd"/>
      <w:r w:rsidRPr="006722D4">
        <w:rPr>
          <w:rFonts w:cs="Georgia-Italic"/>
          <w:i/>
          <w:iCs/>
          <w:sz w:val="24"/>
          <w:szCs w:val="24"/>
        </w:rPr>
        <w:t xml:space="preserve"> philosophy, culture</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and</w:t>
      </w:r>
      <w:proofErr w:type="gramEnd"/>
      <w:r w:rsidRPr="006722D4">
        <w:rPr>
          <w:rFonts w:cs="Georgia-Italic"/>
          <w:i/>
          <w:iCs/>
          <w:sz w:val="24"/>
          <w:szCs w:val="24"/>
        </w:rPr>
        <w:t xml:space="preserve"> political economy</w:t>
      </w:r>
      <w:r w:rsidRPr="006722D4">
        <w:rPr>
          <w:rFonts w:cs="Georgia"/>
          <w:sz w:val="24"/>
          <w:szCs w:val="24"/>
        </w:rPr>
        <w:t xml:space="preserve">. </w:t>
      </w:r>
      <w:proofErr w:type="spellStart"/>
      <w:proofErr w:type="gramStart"/>
      <w:r w:rsidRPr="006722D4">
        <w:rPr>
          <w:rFonts w:cs="Georgia"/>
          <w:sz w:val="24"/>
          <w:szCs w:val="24"/>
        </w:rPr>
        <w:t>Samya</w:t>
      </w:r>
      <w:proofErr w:type="spellEnd"/>
      <w:r w:rsidRPr="006722D4">
        <w:rPr>
          <w:rFonts w:cs="Georgia"/>
          <w:sz w:val="24"/>
          <w:szCs w:val="24"/>
        </w:rPr>
        <w:t xml:space="preserve"> Publications.</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 xml:space="preserve">John, B., </w:t>
      </w:r>
      <w:proofErr w:type="spellStart"/>
      <w:r w:rsidRPr="006722D4">
        <w:rPr>
          <w:rFonts w:cs="Georgia"/>
          <w:sz w:val="24"/>
          <w:szCs w:val="24"/>
        </w:rPr>
        <w:t>Yogin</w:t>
      </w:r>
      <w:proofErr w:type="spellEnd"/>
      <w:r w:rsidRPr="006722D4">
        <w:rPr>
          <w:rFonts w:cs="Georgia"/>
          <w:sz w:val="24"/>
          <w:szCs w:val="24"/>
        </w:rPr>
        <w:t xml:space="preserve">, C., &amp; </w:t>
      </w:r>
      <w:proofErr w:type="spellStart"/>
      <w:r w:rsidRPr="006722D4">
        <w:rPr>
          <w:rFonts w:cs="Georgia"/>
          <w:sz w:val="24"/>
          <w:szCs w:val="24"/>
        </w:rPr>
        <w:t>Chawla</w:t>
      </w:r>
      <w:proofErr w:type="spellEnd"/>
      <w:r w:rsidRPr="006722D4">
        <w:rPr>
          <w:rFonts w:cs="Georgia"/>
          <w:sz w:val="24"/>
          <w:szCs w:val="24"/>
        </w:rPr>
        <w:t>, R. (2007).</w:t>
      </w:r>
      <w:proofErr w:type="gramEnd"/>
      <w:r w:rsidRPr="006722D4">
        <w:rPr>
          <w:rFonts w:cs="Georgia"/>
          <w:sz w:val="24"/>
          <w:szCs w:val="24"/>
        </w:rPr>
        <w:t xml:space="preserve"> </w:t>
      </w:r>
      <w:proofErr w:type="gramStart"/>
      <w:r w:rsidRPr="006722D4">
        <w:rPr>
          <w:rFonts w:cs="Georgia-Italic"/>
          <w:i/>
          <w:iCs/>
          <w:sz w:val="24"/>
          <w:szCs w:val="24"/>
        </w:rPr>
        <w:t>Playing for real: Using drama in the classroom</w:t>
      </w:r>
      <w:r w:rsidRPr="006722D4">
        <w:rPr>
          <w:rFonts w:cs="Georgia"/>
          <w:sz w:val="24"/>
          <w:szCs w:val="24"/>
        </w:rPr>
        <w:t>.</w:t>
      </w:r>
      <w:proofErr w:type="gramEnd"/>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Macmillan.</w:t>
      </w:r>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Krishnamurti</w:t>
      </w:r>
      <w:proofErr w:type="spellEnd"/>
      <w:r w:rsidRPr="006722D4">
        <w:rPr>
          <w:rFonts w:cs="Georgia"/>
          <w:sz w:val="24"/>
          <w:szCs w:val="24"/>
        </w:rPr>
        <w:t xml:space="preserve">, J. (1992). </w:t>
      </w:r>
      <w:proofErr w:type="gramStart"/>
      <w:r w:rsidRPr="006722D4">
        <w:rPr>
          <w:rFonts w:cs="Georgia"/>
          <w:sz w:val="24"/>
          <w:szCs w:val="24"/>
        </w:rPr>
        <w:t>Education and world peace.</w:t>
      </w:r>
      <w:proofErr w:type="gramEnd"/>
      <w:r w:rsidRPr="006722D4">
        <w:rPr>
          <w:rFonts w:cs="Georgia"/>
          <w:sz w:val="24"/>
          <w:szCs w:val="24"/>
        </w:rPr>
        <w:t xml:space="preserve"> </w:t>
      </w:r>
      <w:proofErr w:type="gramStart"/>
      <w:r w:rsidRPr="006722D4">
        <w:rPr>
          <w:rFonts w:cs="Georgia"/>
          <w:sz w:val="24"/>
          <w:szCs w:val="24"/>
        </w:rPr>
        <w:t xml:space="preserve">In </w:t>
      </w:r>
      <w:r w:rsidRPr="006722D4">
        <w:rPr>
          <w:rFonts w:cs="Georgia-Italic"/>
          <w:i/>
          <w:iCs/>
          <w:sz w:val="24"/>
          <w:szCs w:val="24"/>
        </w:rPr>
        <w:t>Social responsibility</w:t>
      </w:r>
      <w:r w:rsidRPr="006722D4">
        <w:rPr>
          <w:rFonts w:cs="Georgia"/>
          <w:sz w:val="24"/>
          <w:szCs w:val="24"/>
        </w:rPr>
        <w:t>.</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Krishnamurti</w:t>
      </w:r>
      <w:proofErr w:type="spellEnd"/>
      <w:r w:rsidRPr="006722D4">
        <w:rPr>
          <w:rFonts w:cs="Georgia"/>
          <w:sz w:val="24"/>
          <w:szCs w:val="24"/>
        </w:rPr>
        <w:t xml:space="preserve"> Foundation.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Kumar, K. (2004). </w:t>
      </w:r>
      <w:r w:rsidRPr="006722D4">
        <w:rPr>
          <w:rFonts w:cs="Georgia-Italic"/>
          <w:i/>
          <w:iCs/>
          <w:sz w:val="24"/>
          <w:szCs w:val="24"/>
        </w:rPr>
        <w:t xml:space="preserve">What is worth teaching? </w:t>
      </w:r>
      <w:r w:rsidRPr="006722D4">
        <w:rPr>
          <w:rFonts w:cs="Georgia"/>
          <w:sz w:val="24"/>
          <w:szCs w:val="24"/>
        </w:rPr>
        <w:t xml:space="preserve">(3rd </w:t>
      </w:r>
      <w:proofErr w:type="gramStart"/>
      <w:r w:rsidRPr="006722D4">
        <w:rPr>
          <w:rFonts w:cs="Georgia"/>
          <w:sz w:val="24"/>
          <w:szCs w:val="24"/>
        </w:rPr>
        <w:t>ed</w:t>
      </w:r>
      <w:proofErr w:type="gramEnd"/>
      <w:r w:rsidRPr="006722D4">
        <w:rPr>
          <w:rFonts w:cs="Georgia"/>
          <w:sz w:val="24"/>
          <w:szCs w:val="24"/>
        </w:rPr>
        <w:t xml:space="preserve">.). </w:t>
      </w:r>
      <w:proofErr w:type="gramStart"/>
      <w:r w:rsidRPr="006722D4">
        <w:rPr>
          <w:rFonts w:cs="Georgia"/>
          <w:sz w:val="24"/>
          <w:szCs w:val="24"/>
        </w:rPr>
        <w:t xml:space="preserve">Orient </w:t>
      </w:r>
      <w:proofErr w:type="spellStart"/>
      <w:r w:rsidRPr="006722D4">
        <w:rPr>
          <w:rFonts w:cs="Georgia"/>
          <w:sz w:val="24"/>
          <w:szCs w:val="24"/>
        </w:rPr>
        <w:t>Blackswan</w:t>
      </w:r>
      <w:proofErr w:type="spellEnd"/>
      <w:r w:rsidRPr="006722D4">
        <w:rPr>
          <w:rFonts w:cs="Georgia"/>
          <w:sz w:val="24"/>
          <w:szCs w:val="24"/>
        </w:rPr>
        <w:t>.</w:t>
      </w:r>
      <w:proofErr w:type="gramEnd"/>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Kumar, K. (2013). </w:t>
      </w:r>
      <w:r w:rsidRPr="006722D4">
        <w:rPr>
          <w:rFonts w:cs="Georgia-Italic"/>
          <w:i/>
          <w:iCs/>
          <w:sz w:val="24"/>
          <w:szCs w:val="24"/>
        </w:rPr>
        <w:t>Politics of education in colonial India</w:t>
      </w:r>
      <w:r w:rsidRPr="006722D4">
        <w:rPr>
          <w:rFonts w:cs="Georgia"/>
          <w:sz w:val="24"/>
          <w:szCs w:val="24"/>
        </w:rPr>
        <w:t xml:space="preserve">. India: </w:t>
      </w:r>
      <w:proofErr w:type="spellStart"/>
      <w:r w:rsidRPr="006722D4">
        <w:rPr>
          <w:rFonts w:cs="Georgia"/>
          <w:sz w:val="24"/>
          <w:szCs w:val="24"/>
        </w:rPr>
        <w:t>Routledge</w:t>
      </w:r>
      <w:proofErr w:type="spellEnd"/>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Ladson-Billings, G. (1995). </w:t>
      </w:r>
      <w:proofErr w:type="gramStart"/>
      <w:r w:rsidRPr="006722D4">
        <w:rPr>
          <w:rFonts w:cs="Georgia"/>
          <w:sz w:val="24"/>
          <w:szCs w:val="24"/>
        </w:rPr>
        <w:t>Toward a theory of culturally relevant pedagogy.</w:t>
      </w:r>
      <w:proofErr w:type="gramEnd"/>
      <w:r w:rsidRPr="006722D4">
        <w:rPr>
          <w:rFonts w:cs="Georgia"/>
          <w:sz w:val="24"/>
          <w:szCs w:val="24"/>
        </w:rPr>
        <w:t xml:space="preserve"> </w:t>
      </w:r>
      <w:r w:rsidRPr="006722D4">
        <w:rPr>
          <w:rFonts w:cs="Georgia-Italic"/>
          <w:i/>
          <w:iCs/>
          <w:sz w:val="24"/>
          <w:szCs w:val="24"/>
        </w:rPr>
        <w:t>American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Educational Research Journal</w:t>
      </w:r>
      <w:r w:rsidRPr="006722D4">
        <w:rPr>
          <w:rFonts w:cs="Georgia"/>
          <w:sz w:val="24"/>
          <w:szCs w:val="24"/>
        </w:rPr>
        <w:t xml:space="preserve">, </w:t>
      </w:r>
      <w:r w:rsidRPr="006722D4">
        <w:rPr>
          <w:rFonts w:cs="Georgia-Italic"/>
          <w:i/>
          <w:iCs/>
          <w:sz w:val="24"/>
          <w:szCs w:val="24"/>
        </w:rPr>
        <w:t>32</w:t>
      </w:r>
      <w:r w:rsidRPr="006722D4">
        <w:rPr>
          <w:rFonts w:cs="Georgia"/>
          <w:sz w:val="24"/>
          <w:szCs w:val="24"/>
        </w:rPr>
        <w:t>(3), 465–491.</w:t>
      </w:r>
    </w:p>
    <w:p w:rsidR="00D00AAA" w:rsidRPr="006722D4" w:rsidRDefault="00D00AAA" w:rsidP="00D00AAA">
      <w:pPr>
        <w:autoSpaceDE w:val="0"/>
        <w:autoSpaceDN w:val="0"/>
        <w:adjustRightInd w:val="0"/>
        <w:spacing w:after="0" w:line="240" w:lineRule="auto"/>
        <w:rPr>
          <w:rFonts w:cs="Georgia-Italic"/>
          <w:i/>
          <w:iCs/>
          <w:sz w:val="24"/>
          <w:szCs w:val="24"/>
        </w:rPr>
      </w:pPr>
      <w:proofErr w:type="spellStart"/>
      <w:proofErr w:type="gramStart"/>
      <w:r w:rsidRPr="006722D4">
        <w:rPr>
          <w:rFonts w:cs="Georgia"/>
          <w:sz w:val="24"/>
          <w:szCs w:val="24"/>
        </w:rPr>
        <w:t>Lampert</w:t>
      </w:r>
      <w:proofErr w:type="spellEnd"/>
      <w:r w:rsidRPr="006722D4">
        <w:rPr>
          <w:rFonts w:cs="Georgia"/>
          <w:sz w:val="24"/>
          <w:szCs w:val="24"/>
        </w:rPr>
        <w:t>, M. (2001).</w:t>
      </w:r>
      <w:proofErr w:type="gramEnd"/>
      <w:r w:rsidRPr="006722D4">
        <w:rPr>
          <w:rFonts w:cs="Georgia"/>
          <w:sz w:val="24"/>
          <w:szCs w:val="24"/>
        </w:rPr>
        <w:t xml:space="preserve"> </w:t>
      </w:r>
      <w:proofErr w:type="gramStart"/>
      <w:r w:rsidRPr="006722D4">
        <w:rPr>
          <w:rFonts w:cs="Georgia"/>
          <w:sz w:val="24"/>
          <w:szCs w:val="24"/>
        </w:rPr>
        <w:t>Chapter 1 &amp; Chapter 2.</w:t>
      </w:r>
      <w:proofErr w:type="gramEnd"/>
      <w:r w:rsidRPr="006722D4">
        <w:rPr>
          <w:rFonts w:cs="Georgia"/>
          <w:sz w:val="24"/>
          <w:szCs w:val="24"/>
        </w:rPr>
        <w:t xml:space="preserve"> In </w:t>
      </w:r>
      <w:r w:rsidRPr="006722D4">
        <w:rPr>
          <w:rFonts w:cs="Georgia-Italic"/>
          <w:i/>
          <w:iCs/>
          <w:sz w:val="24"/>
          <w:szCs w:val="24"/>
        </w:rPr>
        <w:t>Teaching problems and the problems of</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teaching</w:t>
      </w:r>
      <w:proofErr w:type="gramEnd"/>
      <w:r w:rsidRPr="006722D4">
        <w:rPr>
          <w:rFonts w:cs="Georgia"/>
          <w:sz w:val="24"/>
          <w:szCs w:val="24"/>
        </w:rPr>
        <w:t xml:space="preserve">. </w:t>
      </w:r>
      <w:proofErr w:type="gramStart"/>
      <w:r w:rsidRPr="006722D4">
        <w:rPr>
          <w:rFonts w:cs="Georgia"/>
          <w:sz w:val="24"/>
          <w:szCs w:val="24"/>
        </w:rPr>
        <w:t>Yale University Press.</w:t>
      </w:r>
      <w:proofErr w:type="gramEnd"/>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 xml:space="preserve">Letter to a teacher: </w:t>
      </w:r>
      <w:proofErr w:type="gramStart"/>
      <w:r w:rsidRPr="006722D4">
        <w:rPr>
          <w:rFonts w:cs="Georgia-Italic"/>
          <w:i/>
          <w:iCs/>
          <w:sz w:val="24"/>
          <w:szCs w:val="24"/>
        </w:rPr>
        <w:t>By</w:t>
      </w:r>
      <w:proofErr w:type="gramEnd"/>
      <w:r w:rsidRPr="006722D4">
        <w:rPr>
          <w:rFonts w:cs="Georgia-Italic"/>
          <w:i/>
          <w:iCs/>
          <w:sz w:val="24"/>
          <w:szCs w:val="24"/>
        </w:rPr>
        <w:t xml:space="preserve"> the school of </w:t>
      </w:r>
      <w:proofErr w:type="spellStart"/>
      <w:r w:rsidRPr="006722D4">
        <w:rPr>
          <w:rFonts w:cs="Georgia-Italic"/>
          <w:i/>
          <w:iCs/>
          <w:sz w:val="24"/>
          <w:szCs w:val="24"/>
        </w:rPr>
        <w:t>Barbiana</w:t>
      </w:r>
      <w:proofErr w:type="spellEnd"/>
      <w:r w:rsidRPr="006722D4">
        <w:rPr>
          <w:rFonts w:cs="Georgia"/>
          <w:sz w:val="24"/>
          <w:szCs w:val="24"/>
        </w:rPr>
        <w:t>. (1970). Retrieved from</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http://www.arvindguptatoys.com/arvindgupta/letter.pdf</w:t>
      </w:r>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Menon</w:t>
      </w:r>
      <w:proofErr w:type="spellEnd"/>
      <w:r w:rsidRPr="006722D4">
        <w:rPr>
          <w:rFonts w:cs="Georgia"/>
          <w:sz w:val="24"/>
          <w:szCs w:val="24"/>
        </w:rPr>
        <w:t xml:space="preserve">, N. (2012). </w:t>
      </w:r>
      <w:r w:rsidRPr="006722D4">
        <w:rPr>
          <w:rFonts w:cs="Georgia-Italic"/>
          <w:i/>
          <w:iCs/>
          <w:sz w:val="24"/>
          <w:szCs w:val="24"/>
        </w:rPr>
        <w:t>Seeing like a feminist</w:t>
      </w:r>
      <w:r w:rsidRPr="006722D4">
        <w:rPr>
          <w:rFonts w:cs="Georgia"/>
          <w:sz w:val="24"/>
          <w:szCs w:val="24"/>
        </w:rPr>
        <w:t>. India: Penguin.</w:t>
      </w:r>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
          <w:sz w:val="24"/>
          <w:szCs w:val="24"/>
        </w:rPr>
        <w:t>MHRD.</w:t>
      </w:r>
      <w:proofErr w:type="gramEnd"/>
      <w:r w:rsidRPr="006722D4">
        <w:rPr>
          <w:rFonts w:cs="Georgia"/>
          <w:sz w:val="24"/>
          <w:szCs w:val="24"/>
        </w:rPr>
        <w:t xml:space="preserve"> (2012). </w:t>
      </w:r>
      <w:r w:rsidRPr="006722D4">
        <w:rPr>
          <w:rFonts w:cs="Georgia-Italic"/>
          <w:i/>
          <w:iCs/>
          <w:sz w:val="24"/>
          <w:szCs w:val="24"/>
        </w:rPr>
        <w:t>National policy on information and communication technology (ICT) in</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school</w:t>
      </w:r>
      <w:proofErr w:type="gramEnd"/>
      <w:r w:rsidRPr="006722D4">
        <w:rPr>
          <w:rFonts w:cs="Georgia-Italic"/>
          <w:i/>
          <w:iCs/>
          <w:sz w:val="24"/>
          <w:szCs w:val="24"/>
        </w:rPr>
        <w:t xml:space="preserve"> education</w:t>
      </w:r>
      <w:r w:rsidRPr="006722D4">
        <w:rPr>
          <w:rFonts w:cs="Georgia"/>
          <w:sz w:val="24"/>
          <w:szCs w:val="24"/>
        </w:rPr>
        <w:t>. MHRD, Government of India.</w:t>
      </w:r>
    </w:p>
    <w:p w:rsidR="00D00AAA" w:rsidRPr="006722D4" w:rsidRDefault="00D00AAA" w:rsidP="00D00AAA">
      <w:pPr>
        <w:autoSpaceDE w:val="0"/>
        <w:autoSpaceDN w:val="0"/>
        <w:adjustRightInd w:val="0"/>
        <w:spacing w:after="0" w:line="240" w:lineRule="auto"/>
        <w:rPr>
          <w:rFonts w:cs="Georgia-Italic"/>
          <w:i/>
          <w:iCs/>
          <w:sz w:val="24"/>
          <w:szCs w:val="24"/>
        </w:rPr>
      </w:pPr>
      <w:proofErr w:type="spellStart"/>
      <w:r w:rsidRPr="006722D4">
        <w:rPr>
          <w:rFonts w:cs="Georgia"/>
          <w:sz w:val="24"/>
          <w:szCs w:val="24"/>
        </w:rPr>
        <w:t>Mishra</w:t>
      </w:r>
      <w:proofErr w:type="spellEnd"/>
      <w:r w:rsidRPr="006722D4">
        <w:rPr>
          <w:rFonts w:cs="Georgia"/>
          <w:sz w:val="24"/>
          <w:szCs w:val="24"/>
        </w:rPr>
        <w:t xml:space="preserve">, A. (2007). </w:t>
      </w:r>
      <w:proofErr w:type="gramStart"/>
      <w:r w:rsidRPr="006722D4">
        <w:rPr>
          <w:rFonts w:cs="Georgia"/>
          <w:sz w:val="24"/>
          <w:szCs w:val="24"/>
        </w:rPr>
        <w:t>Everyday life in a slum in Delhi.</w:t>
      </w:r>
      <w:proofErr w:type="gramEnd"/>
      <w:r w:rsidRPr="006722D4">
        <w:rPr>
          <w:rFonts w:cs="Georgia"/>
          <w:sz w:val="24"/>
          <w:szCs w:val="24"/>
        </w:rPr>
        <w:t xml:space="preserve"> In D. K. </w:t>
      </w:r>
      <w:proofErr w:type="spellStart"/>
      <w:r w:rsidRPr="006722D4">
        <w:rPr>
          <w:rFonts w:cs="Georgia"/>
          <w:sz w:val="24"/>
          <w:szCs w:val="24"/>
        </w:rPr>
        <w:t>Behera</w:t>
      </w:r>
      <w:proofErr w:type="spellEnd"/>
      <w:r w:rsidRPr="006722D4">
        <w:rPr>
          <w:rFonts w:cs="Georgia"/>
          <w:sz w:val="24"/>
          <w:szCs w:val="24"/>
        </w:rPr>
        <w:t xml:space="preserve"> (Ed.), </w:t>
      </w:r>
      <w:r w:rsidRPr="006722D4">
        <w:rPr>
          <w:rFonts w:cs="Georgia-Italic"/>
          <w:i/>
          <w:iCs/>
          <w:sz w:val="24"/>
          <w:szCs w:val="24"/>
        </w:rPr>
        <w:t>Childhoods in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South Asia</w:t>
      </w:r>
      <w:r w:rsidRPr="006722D4">
        <w:rPr>
          <w:rFonts w:cs="Georgia"/>
          <w:sz w:val="24"/>
          <w:szCs w:val="24"/>
        </w:rPr>
        <w:t>. New Delhi: Pearson Education India.</w:t>
      </w:r>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Montuschi</w:t>
      </w:r>
      <w:proofErr w:type="spellEnd"/>
      <w:r w:rsidRPr="006722D4">
        <w:rPr>
          <w:rFonts w:cs="Georgia"/>
          <w:sz w:val="24"/>
          <w:szCs w:val="24"/>
        </w:rPr>
        <w:t xml:space="preserve">, E. (2003). </w:t>
      </w:r>
      <w:proofErr w:type="gramStart"/>
      <w:r w:rsidRPr="006722D4">
        <w:rPr>
          <w:rFonts w:cs="Georgia-Italic"/>
          <w:i/>
          <w:iCs/>
          <w:sz w:val="24"/>
          <w:szCs w:val="24"/>
        </w:rPr>
        <w:t>Objects of social science</w:t>
      </w:r>
      <w:r w:rsidRPr="006722D4">
        <w:rPr>
          <w:rFonts w:cs="Georgia"/>
          <w:sz w:val="24"/>
          <w:szCs w:val="24"/>
        </w:rPr>
        <w:t>.</w:t>
      </w:r>
      <w:proofErr w:type="gramEnd"/>
      <w:r w:rsidRPr="006722D4">
        <w:rPr>
          <w:rFonts w:cs="Georgia"/>
          <w:sz w:val="24"/>
          <w:szCs w:val="24"/>
        </w:rPr>
        <w:t xml:space="preserve"> London: Continuum Press.</w:t>
      </w:r>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Mukunda</w:t>
      </w:r>
      <w:proofErr w:type="spellEnd"/>
      <w:r w:rsidRPr="006722D4">
        <w:rPr>
          <w:rFonts w:cs="Georgia"/>
          <w:sz w:val="24"/>
          <w:szCs w:val="24"/>
        </w:rPr>
        <w:t xml:space="preserve">, K.V. (2009). </w:t>
      </w:r>
      <w:r w:rsidRPr="006722D4">
        <w:rPr>
          <w:rFonts w:cs="Georgia-Italic"/>
          <w:i/>
          <w:iCs/>
          <w:sz w:val="24"/>
          <w:szCs w:val="24"/>
        </w:rPr>
        <w:t xml:space="preserve">What did you ask at school today? </w:t>
      </w:r>
      <w:proofErr w:type="gramStart"/>
      <w:r w:rsidRPr="006722D4">
        <w:rPr>
          <w:rFonts w:cs="Georgia-Italic"/>
          <w:i/>
          <w:iCs/>
          <w:sz w:val="24"/>
          <w:szCs w:val="24"/>
        </w:rPr>
        <w:t>A handbook of child learning</w:t>
      </w:r>
      <w:r w:rsidRPr="006722D4">
        <w:rPr>
          <w:rFonts w:cs="Georgia"/>
          <w:sz w:val="24"/>
          <w:szCs w:val="24"/>
        </w:rPr>
        <w:t>.</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Harper Collins.</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Naik</w:t>
      </w:r>
      <w:proofErr w:type="spellEnd"/>
      <w:r w:rsidRPr="006722D4">
        <w:rPr>
          <w:rFonts w:cs="Georgia"/>
          <w:sz w:val="24"/>
          <w:szCs w:val="24"/>
        </w:rPr>
        <w:t xml:space="preserve">, J.P. (1982). </w:t>
      </w:r>
      <w:proofErr w:type="gramStart"/>
      <w:r w:rsidRPr="006722D4">
        <w:rPr>
          <w:rFonts w:cs="Georgia-Italic"/>
          <w:i/>
          <w:iCs/>
          <w:sz w:val="24"/>
          <w:szCs w:val="24"/>
        </w:rPr>
        <w:t>The education commission and after</w:t>
      </w:r>
      <w:r w:rsidRPr="006722D4">
        <w:rPr>
          <w:rFonts w:cs="Georgia"/>
          <w:sz w:val="24"/>
          <w:szCs w:val="24"/>
        </w:rPr>
        <w:t>.</w:t>
      </w:r>
      <w:proofErr w:type="gramEnd"/>
      <w:r w:rsidRPr="006722D4">
        <w:rPr>
          <w:rFonts w:cs="Georgia"/>
          <w:sz w:val="24"/>
          <w:szCs w:val="24"/>
        </w:rPr>
        <w:t xml:space="preserve"> </w:t>
      </w:r>
      <w:proofErr w:type="gramStart"/>
      <w:r w:rsidRPr="006722D4">
        <w:rPr>
          <w:rFonts w:cs="Georgia"/>
          <w:sz w:val="24"/>
          <w:szCs w:val="24"/>
        </w:rPr>
        <w:t>APH Publishing.</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Naik</w:t>
      </w:r>
      <w:proofErr w:type="spellEnd"/>
      <w:r w:rsidRPr="006722D4">
        <w:rPr>
          <w:rFonts w:cs="Georgia"/>
          <w:sz w:val="24"/>
          <w:szCs w:val="24"/>
        </w:rPr>
        <w:t xml:space="preserve">, J.P., &amp; </w:t>
      </w:r>
      <w:proofErr w:type="spellStart"/>
      <w:r w:rsidRPr="006722D4">
        <w:rPr>
          <w:rFonts w:cs="Georgia"/>
          <w:sz w:val="24"/>
          <w:szCs w:val="24"/>
        </w:rPr>
        <w:t>Nurullah</w:t>
      </w:r>
      <w:proofErr w:type="spellEnd"/>
      <w:r w:rsidRPr="006722D4">
        <w:rPr>
          <w:rFonts w:cs="Georgia"/>
          <w:sz w:val="24"/>
          <w:szCs w:val="24"/>
        </w:rPr>
        <w:t xml:space="preserve">, S. (1974). </w:t>
      </w:r>
      <w:proofErr w:type="gramStart"/>
      <w:r w:rsidRPr="006722D4">
        <w:rPr>
          <w:rFonts w:cs="Georgia-Italic"/>
          <w:i/>
          <w:iCs/>
          <w:sz w:val="24"/>
          <w:szCs w:val="24"/>
        </w:rPr>
        <w:t>A students’ history of education in India (1800-1973)</w:t>
      </w:r>
      <w:r w:rsidRPr="006722D4">
        <w:rPr>
          <w:rFonts w:cs="Georgia"/>
          <w:sz w:val="24"/>
          <w:szCs w:val="24"/>
        </w:rPr>
        <w:t>.</w:t>
      </w:r>
      <w:proofErr w:type="gramEnd"/>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Macmillan.</w:t>
      </w:r>
    </w:p>
    <w:p w:rsidR="00D00AAA" w:rsidRPr="006722D4" w:rsidRDefault="00D00AAA" w:rsidP="00D00AAA">
      <w:pPr>
        <w:autoSpaceDE w:val="0"/>
        <w:autoSpaceDN w:val="0"/>
        <w:adjustRightInd w:val="0"/>
        <w:spacing w:after="0" w:line="240" w:lineRule="auto"/>
        <w:rPr>
          <w:rFonts w:cs="Georgia-Italic"/>
          <w:i/>
          <w:iCs/>
          <w:sz w:val="24"/>
          <w:szCs w:val="24"/>
        </w:rPr>
      </w:pPr>
      <w:proofErr w:type="spellStart"/>
      <w:r w:rsidRPr="006722D4">
        <w:rPr>
          <w:rFonts w:cs="Georgia"/>
          <w:sz w:val="24"/>
          <w:szCs w:val="24"/>
        </w:rPr>
        <w:t>Nambissan</w:t>
      </w:r>
      <w:proofErr w:type="spellEnd"/>
      <w:r w:rsidRPr="006722D4">
        <w:rPr>
          <w:rFonts w:cs="Georgia"/>
          <w:sz w:val="24"/>
          <w:szCs w:val="24"/>
        </w:rPr>
        <w:t xml:space="preserve">, G.B. (2009). </w:t>
      </w:r>
      <w:r w:rsidRPr="006722D4">
        <w:rPr>
          <w:rFonts w:cs="Georgia-Italic"/>
          <w:i/>
          <w:iCs/>
          <w:sz w:val="24"/>
          <w:szCs w:val="24"/>
        </w:rPr>
        <w:t xml:space="preserve">Exclusion and discrimination in schools: Experiences of </w:t>
      </w:r>
      <w:proofErr w:type="spellStart"/>
      <w:r w:rsidRPr="006722D4">
        <w:rPr>
          <w:rFonts w:cs="Georgia-Italic"/>
          <w:i/>
          <w:iCs/>
          <w:sz w:val="24"/>
          <w:szCs w:val="24"/>
        </w:rPr>
        <w:t>dalit</w:t>
      </w:r>
      <w:proofErr w:type="spellEnd"/>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children</w:t>
      </w:r>
      <w:proofErr w:type="gramEnd"/>
      <w:r w:rsidRPr="006722D4">
        <w:rPr>
          <w:rFonts w:cs="Georgia"/>
          <w:sz w:val="24"/>
          <w:szCs w:val="24"/>
        </w:rPr>
        <w:t xml:space="preserve">. </w:t>
      </w:r>
      <w:proofErr w:type="gramStart"/>
      <w:r w:rsidRPr="006722D4">
        <w:rPr>
          <w:rFonts w:cs="Georgia"/>
          <w:sz w:val="24"/>
          <w:szCs w:val="24"/>
        </w:rPr>
        <w:t xml:space="preserve">Indian Institute of </w:t>
      </w:r>
      <w:proofErr w:type="spellStart"/>
      <w:r w:rsidRPr="006722D4">
        <w:rPr>
          <w:rFonts w:cs="Georgia"/>
          <w:sz w:val="24"/>
          <w:szCs w:val="24"/>
        </w:rPr>
        <w:t>Dalit</w:t>
      </w:r>
      <w:proofErr w:type="spellEnd"/>
      <w:r w:rsidRPr="006722D4">
        <w:rPr>
          <w:rFonts w:cs="Georgia"/>
          <w:sz w:val="24"/>
          <w:szCs w:val="24"/>
        </w:rPr>
        <w:t xml:space="preserve"> Studies and UNICEF.</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NCERT.</w:t>
      </w:r>
      <w:proofErr w:type="gramEnd"/>
      <w:r w:rsidRPr="006722D4">
        <w:rPr>
          <w:rFonts w:cs="Georgia"/>
          <w:sz w:val="24"/>
          <w:szCs w:val="24"/>
        </w:rPr>
        <w:t xml:space="preserve"> </w:t>
      </w:r>
      <w:proofErr w:type="gramStart"/>
      <w:r w:rsidRPr="006722D4">
        <w:rPr>
          <w:rFonts w:cs="Georgia"/>
          <w:sz w:val="24"/>
          <w:szCs w:val="24"/>
        </w:rPr>
        <w:t xml:space="preserve">(2005). </w:t>
      </w:r>
      <w:r w:rsidRPr="006722D4">
        <w:rPr>
          <w:rFonts w:cs="Georgia-Italic"/>
          <w:i/>
          <w:iCs/>
          <w:sz w:val="24"/>
          <w:szCs w:val="24"/>
        </w:rPr>
        <w:t>National curriculum framework</w:t>
      </w:r>
      <w:r w:rsidRPr="006722D4">
        <w:rPr>
          <w:rFonts w:cs="Georgia"/>
          <w:sz w:val="24"/>
          <w:szCs w:val="24"/>
        </w:rPr>
        <w:t>.</w:t>
      </w:r>
      <w:proofErr w:type="gramEnd"/>
      <w:r w:rsidRPr="006722D4">
        <w:rPr>
          <w:rFonts w:cs="Georgia"/>
          <w:sz w:val="24"/>
          <w:szCs w:val="24"/>
        </w:rPr>
        <w:t xml:space="preserve"> </w:t>
      </w:r>
      <w:proofErr w:type="gramStart"/>
      <w:r w:rsidRPr="006722D4">
        <w:rPr>
          <w:rFonts w:cs="Georgia"/>
          <w:sz w:val="24"/>
          <w:szCs w:val="24"/>
        </w:rPr>
        <w:t>NCERT.</w:t>
      </w:r>
      <w:proofErr w:type="gramEnd"/>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
          <w:sz w:val="24"/>
          <w:szCs w:val="24"/>
        </w:rPr>
        <w:t>NCERT.</w:t>
      </w:r>
      <w:proofErr w:type="gramEnd"/>
      <w:r w:rsidRPr="006722D4">
        <w:rPr>
          <w:rFonts w:cs="Georgia"/>
          <w:sz w:val="24"/>
          <w:szCs w:val="24"/>
        </w:rPr>
        <w:t xml:space="preserve"> (2006a). </w:t>
      </w:r>
      <w:r w:rsidRPr="006722D4">
        <w:rPr>
          <w:rFonts w:cs="Georgia-Italic"/>
          <w:i/>
          <w:iCs/>
          <w:sz w:val="24"/>
          <w:szCs w:val="24"/>
        </w:rPr>
        <w:t>Position paper-National focus group on education with special needs</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lastRenderedPageBreak/>
        <w:t>(NCF 2005)</w:t>
      </w:r>
      <w:r w:rsidRPr="006722D4">
        <w:rPr>
          <w:rFonts w:cs="Georgia"/>
          <w:sz w:val="24"/>
          <w:szCs w:val="24"/>
        </w:rPr>
        <w:t>.</w:t>
      </w:r>
      <w:proofErr w:type="gramEnd"/>
      <w:r w:rsidRPr="006722D4">
        <w:rPr>
          <w:rFonts w:cs="Georgia"/>
          <w:sz w:val="24"/>
          <w:szCs w:val="24"/>
        </w:rPr>
        <w:t xml:space="preserve"> New Delhi: NCERT.</w:t>
      </w:r>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
          <w:sz w:val="24"/>
          <w:szCs w:val="24"/>
        </w:rPr>
        <w:t>NCERT.</w:t>
      </w:r>
      <w:proofErr w:type="gramEnd"/>
      <w:r w:rsidRPr="006722D4">
        <w:rPr>
          <w:rFonts w:cs="Georgia"/>
          <w:sz w:val="24"/>
          <w:szCs w:val="24"/>
        </w:rPr>
        <w:t xml:space="preserve"> (2006b). </w:t>
      </w:r>
      <w:r w:rsidRPr="006722D4">
        <w:rPr>
          <w:rFonts w:cs="Georgia-Italic"/>
          <w:i/>
          <w:iCs/>
          <w:sz w:val="24"/>
          <w:szCs w:val="24"/>
        </w:rPr>
        <w:t>Position paper-National focus group on gender issues in the</w:t>
      </w:r>
    </w:p>
    <w:p w:rsidR="00D00AAA" w:rsidRPr="006722D4" w:rsidRDefault="00D00AAA" w:rsidP="00D00AAA">
      <w:pPr>
        <w:rPr>
          <w:rFonts w:cs="Georgia"/>
          <w:sz w:val="24"/>
          <w:szCs w:val="24"/>
        </w:rPr>
      </w:pPr>
      <w:proofErr w:type="gramStart"/>
      <w:r w:rsidRPr="006722D4">
        <w:rPr>
          <w:rFonts w:cs="Georgia-Italic"/>
          <w:i/>
          <w:iCs/>
          <w:sz w:val="24"/>
          <w:szCs w:val="24"/>
        </w:rPr>
        <w:t>curriculum</w:t>
      </w:r>
      <w:proofErr w:type="gramEnd"/>
      <w:r w:rsidRPr="006722D4">
        <w:rPr>
          <w:rFonts w:cs="Georgia-Italic"/>
          <w:i/>
          <w:iCs/>
          <w:sz w:val="24"/>
          <w:szCs w:val="24"/>
        </w:rPr>
        <w:t xml:space="preserve"> (NCF 2005)</w:t>
      </w:r>
      <w:r w:rsidRPr="006722D4">
        <w:rPr>
          <w:rFonts w:cs="Georgia"/>
          <w:sz w:val="24"/>
          <w:szCs w:val="24"/>
        </w:rPr>
        <w:t xml:space="preserve">. </w:t>
      </w:r>
      <w:proofErr w:type="gramStart"/>
      <w:r w:rsidRPr="006722D4">
        <w:rPr>
          <w:rFonts w:cs="Georgia"/>
          <w:sz w:val="24"/>
          <w:szCs w:val="24"/>
        </w:rPr>
        <w:t>NCERT.</w:t>
      </w:r>
      <w:proofErr w:type="gramEnd"/>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
          <w:sz w:val="24"/>
          <w:szCs w:val="24"/>
        </w:rPr>
        <w:t>NCERT.</w:t>
      </w:r>
      <w:proofErr w:type="gramEnd"/>
      <w:r w:rsidRPr="006722D4">
        <w:rPr>
          <w:rFonts w:cs="Georgia"/>
          <w:sz w:val="24"/>
          <w:szCs w:val="24"/>
        </w:rPr>
        <w:t xml:space="preserve"> (2006c). </w:t>
      </w:r>
      <w:r w:rsidRPr="006722D4">
        <w:rPr>
          <w:rFonts w:cs="Georgia-Italic"/>
          <w:i/>
          <w:iCs/>
          <w:sz w:val="24"/>
          <w:szCs w:val="24"/>
        </w:rPr>
        <w:t>Position paper-National focus group on problems of scheduled caste</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and</w:t>
      </w:r>
      <w:proofErr w:type="gramEnd"/>
      <w:r w:rsidRPr="006722D4">
        <w:rPr>
          <w:rFonts w:cs="Georgia-Italic"/>
          <w:i/>
          <w:iCs/>
          <w:sz w:val="24"/>
          <w:szCs w:val="24"/>
        </w:rPr>
        <w:t xml:space="preserve"> scheduled tribe children (NCF 2005)</w:t>
      </w:r>
      <w:r w:rsidRPr="006722D4">
        <w:rPr>
          <w:rFonts w:cs="Georgia"/>
          <w:sz w:val="24"/>
          <w:szCs w:val="24"/>
        </w:rPr>
        <w:t>. New Delhi: NCERT.</w:t>
      </w:r>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
          <w:sz w:val="24"/>
          <w:szCs w:val="24"/>
        </w:rPr>
        <w:t>NCERT.</w:t>
      </w:r>
      <w:proofErr w:type="gramEnd"/>
      <w:r w:rsidRPr="006722D4">
        <w:rPr>
          <w:rFonts w:cs="Georgia"/>
          <w:sz w:val="24"/>
          <w:szCs w:val="24"/>
        </w:rPr>
        <w:t xml:space="preserve"> (2006d). </w:t>
      </w:r>
      <w:r w:rsidRPr="006722D4">
        <w:rPr>
          <w:rFonts w:cs="Georgia-Italic"/>
          <w:i/>
          <w:iCs/>
          <w:sz w:val="24"/>
          <w:szCs w:val="24"/>
        </w:rPr>
        <w:t>Position paper-National focus group on teaching of Indian language</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(NCF 2005)</w:t>
      </w:r>
      <w:r w:rsidRPr="006722D4">
        <w:rPr>
          <w:rFonts w:cs="Georgia"/>
          <w:sz w:val="24"/>
          <w:szCs w:val="24"/>
        </w:rPr>
        <w:t>.</w:t>
      </w:r>
      <w:proofErr w:type="gramEnd"/>
      <w:r w:rsidRPr="006722D4">
        <w:rPr>
          <w:rFonts w:cs="Georgia"/>
          <w:sz w:val="24"/>
          <w:szCs w:val="24"/>
        </w:rPr>
        <w:t xml:space="preserve"> New Delhi: NCERT.</w:t>
      </w:r>
    </w:p>
    <w:p w:rsidR="00D00AAA" w:rsidRPr="006722D4" w:rsidRDefault="00D00AAA" w:rsidP="00D00AAA">
      <w:pPr>
        <w:autoSpaceDE w:val="0"/>
        <w:autoSpaceDN w:val="0"/>
        <w:adjustRightInd w:val="0"/>
        <w:spacing w:after="0" w:line="240" w:lineRule="auto"/>
        <w:rPr>
          <w:rFonts w:cs="Georgia"/>
          <w:sz w:val="24"/>
          <w:szCs w:val="24"/>
        </w:rPr>
      </w:pPr>
      <w:proofErr w:type="spellStart"/>
      <w:proofErr w:type="gramStart"/>
      <w:r w:rsidRPr="006722D4">
        <w:rPr>
          <w:rFonts w:cs="Georgia"/>
          <w:sz w:val="24"/>
          <w:szCs w:val="24"/>
        </w:rPr>
        <w:t>Nirantar</w:t>
      </w:r>
      <w:proofErr w:type="spellEnd"/>
      <w:r w:rsidRPr="006722D4">
        <w:rPr>
          <w:rFonts w:cs="Georgia"/>
          <w:sz w:val="24"/>
          <w:szCs w:val="24"/>
        </w:rPr>
        <w:t>.</w:t>
      </w:r>
      <w:proofErr w:type="gramEnd"/>
      <w:r w:rsidRPr="006722D4">
        <w:rPr>
          <w:rFonts w:cs="Georgia"/>
          <w:sz w:val="24"/>
          <w:szCs w:val="24"/>
        </w:rPr>
        <w:t xml:space="preserve"> (2010). </w:t>
      </w:r>
      <w:r w:rsidRPr="006722D4">
        <w:rPr>
          <w:rFonts w:cs="Georgia-Italic"/>
          <w:i/>
          <w:iCs/>
          <w:sz w:val="24"/>
          <w:szCs w:val="24"/>
        </w:rPr>
        <w:t>Textbook regimes: A feminist critique of nation and identity</w:t>
      </w:r>
      <w:r w:rsidRPr="006722D4">
        <w:rPr>
          <w:rFonts w:cs="Georgia"/>
          <w:sz w:val="24"/>
          <w:szCs w:val="24"/>
        </w:rPr>
        <w:t>. New</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Delhi.</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Olson, D.R., &amp; Bruner, J.S. (1996).</w:t>
      </w:r>
      <w:proofErr w:type="gramEnd"/>
      <w:r w:rsidRPr="006722D4">
        <w:rPr>
          <w:rFonts w:cs="Georgia"/>
          <w:sz w:val="24"/>
          <w:szCs w:val="24"/>
        </w:rPr>
        <w:t xml:space="preserve"> </w:t>
      </w:r>
      <w:proofErr w:type="gramStart"/>
      <w:r w:rsidRPr="006722D4">
        <w:rPr>
          <w:rFonts w:cs="Georgia"/>
          <w:sz w:val="24"/>
          <w:szCs w:val="24"/>
        </w:rPr>
        <w:t>Folk psychology and folk pedagogy.</w:t>
      </w:r>
      <w:proofErr w:type="gramEnd"/>
      <w:r w:rsidRPr="006722D4">
        <w:rPr>
          <w:rFonts w:cs="Georgia"/>
          <w:sz w:val="24"/>
          <w:szCs w:val="24"/>
        </w:rPr>
        <w:t xml:space="preserve"> </w:t>
      </w:r>
      <w:proofErr w:type="gramStart"/>
      <w:r w:rsidRPr="006722D4">
        <w:rPr>
          <w:rFonts w:cs="Georgia"/>
          <w:sz w:val="24"/>
          <w:szCs w:val="24"/>
        </w:rPr>
        <w:t>In D.R. Olson &amp; N.</w:t>
      </w:r>
      <w:proofErr w:type="gramEnd"/>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Torrance (Eds.), </w:t>
      </w:r>
      <w:proofErr w:type="gramStart"/>
      <w:r w:rsidRPr="006722D4">
        <w:rPr>
          <w:rFonts w:cs="Georgia-Italic"/>
          <w:i/>
          <w:iCs/>
          <w:sz w:val="24"/>
          <w:szCs w:val="24"/>
        </w:rPr>
        <w:t>The</w:t>
      </w:r>
      <w:proofErr w:type="gramEnd"/>
      <w:r w:rsidRPr="006722D4">
        <w:rPr>
          <w:rFonts w:cs="Georgia-Italic"/>
          <w:i/>
          <w:iCs/>
          <w:sz w:val="24"/>
          <w:szCs w:val="24"/>
        </w:rPr>
        <w:t xml:space="preserve"> handbook of education and human development </w:t>
      </w:r>
      <w:r w:rsidRPr="006722D4">
        <w:rPr>
          <w:rFonts w:cs="Georgia"/>
          <w:sz w:val="24"/>
          <w:szCs w:val="24"/>
        </w:rPr>
        <w:t>(pp. 9–27).</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Blackwell.</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Parekh, B.C. (2000). </w:t>
      </w:r>
      <w:r w:rsidRPr="006722D4">
        <w:rPr>
          <w:rFonts w:cs="Georgia-Italic"/>
          <w:i/>
          <w:iCs/>
          <w:sz w:val="24"/>
          <w:szCs w:val="24"/>
        </w:rPr>
        <w:t>Rethinking multiculturalism: Cultural diversity and political</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theory</w:t>
      </w:r>
      <w:proofErr w:type="gramEnd"/>
      <w:r w:rsidRPr="006722D4">
        <w:rPr>
          <w:rFonts w:cs="Georgia-Italic"/>
          <w:i/>
          <w:iCs/>
          <w:sz w:val="24"/>
          <w:szCs w:val="24"/>
        </w:rPr>
        <w:t xml:space="preserve"> (pp. 213-230)</w:t>
      </w:r>
      <w:r w:rsidRPr="006722D4">
        <w:rPr>
          <w:rFonts w:cs="Georgia"/>
          <w:sz w:val="24"/>
          <w:szCs w:val="24"/>
        </w:rPr>
        <w:t>. Palgrave.</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Parry, J. (2005). </w:t>
      </w:r>
      <w:proofErr w:type="gramStart"/>
      <w:r w:rsidRPr="006722D4">
        <w:rPr>
          <w:rFonts w:cs="Georgia"/>
          <w:sz w:val="24"/>
          <w:szCs w:val="24"/>
        </w:rPr>
        <w:t xml:space="preserve">Changing childhoods in Industrial </w:t>
      </w:r>
      <w:proofErr w:type="spellStart"/>
      <w:r w:rsidRPr="006722D4">
        <w:rPr>
          <w:rFonts w:cs="Georgia"/>
          <w:sz w:val="24"/>
          <w:szCs w:val="24"/>
        </w:rPr>
        <w:t>Chattisgarh</w:t>
      </w:r>
      <w:proofErr w:type="spellEnd"/>
      <w:r w:rsidRPr="006722D4">
        <w:rPr>
          <w:rFonts w:cs="Georgia"/>
          <w:sz w:val="24"/>
          <w:szCs w:val="24"/>
        </w:rPr>
        <w:t>.</w:t>
      </w:r>
      <w:proofErr w:type="gramEnd"/>
      <w:r w:rsidRPr="006722D4">
        <w:rPr>
          <w:rFonts w:cs="Georgia"/>
          <w:sz w:val="24"/>
          <w:szCs w:val="24"/>
        </w:rPr>
        <w:t xml:space="preserve"> In R. Chopra &amp; P. Jeffery</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 xml:space="preserve">(Eds.), </w:t>
      </w:r>
      <w:r w:rsidRPr="006722D4">
        <w:rPr>
          <w:rFonts w:cs="Georgia-Italic"/>
          <w:i/>
          <w:iCs/>
          <w:sz w:val="24"/>
          <w:szCs w:val="24"/>
        </w:rPr>
        <w:t>Educational regimes in contemporary India</w:t>
      </w:r>
      <w:r w:rsidRPr="006722D4">
        <w:rPr>
          <w:rFonts w:cs="Georgia"/>
          <w:sz w:val="24"/>
          <w:szCs w:val="24"/>
        </w:rPr>
        <w:t>.</w:t>
      </w:r>
      <w:proofErr w:type="gramEnd"/>
      <w:r w:rsidRPr="006722D4">
        <w:rPr>
          <w:rFonts w:cs="Georgia"/>
          <w:sz w:val="24"/>
          <w:szCs w:val="24"/>
        </w:rPr>
        <w:t xml:space="preserve"> </w:t>
      </w:r>
      <w:proofErr w:type="gramStart"/>
      <w:r w:rsidRPr="006722D4">
        <w:rPr>
          <w:rFonts w:cs="Georgia"/>
          <w:sz w:val="24"/>
          <w:szCs w:val="24"/>
        </w:rPr>
        <w:t>Sage.</w:t>
      </w:r>
      <w:proofErr w:type="gramEnd"/>
    </w:p>
    <w:p w:rsidR="00D00AAA" w:rsidRPr="006722D4" w:rsidRDefault="00D00AAA" w:rsidP="00D00AAA">
      <w:pPr>
        <w:autoSpaceDE w:val="0"/>
        <w:autoSpaceDN w:val="0"/>
        <w:adjustRightInd w:val="0"/>
        <w:spacing w:after="0" w:line="240" w:lineRule="auto"/>
        <w:rPr>
          <w:rFonts w:cs="Georgia-Italic"/>
          <w:i/>
          <w:iCs/>
          <w:sz w:val="24"/>
          <w:szCs w:val="24"/>
        </w:rPr>
      </w:pPr>
      <w:proofErr w:type="spellStart"/>
      <w:r w:rsidRPr="006722D4">
        <w:rPr>
          <w:rFonts w:cs="Georgia"/>
          <w:sz w:val="24"/>
          <w:szCs w:val="24"/>
        </w:rPr>
        <w:t>Pathak</w:t>
      </w:r>
      <w:proofErr w:type="spellEnd"/>
      <w:r w:rsidRPr="006722D4">
        <w:rPr>
          <w:rFonts w:cs="Georgia"/>
          <w:sz w:val="24"/>
          <w:szCs w:val="24"/>
        </w:rPr>
        <w:t xml:space="preserve">, A. (2013). </w:t>
      </w:r>
      <w:r w:rsidRPr="006722D4">
        <w:rPr>
          <w:rFonts w:cs="Georgia-Italic"/>
          <w:i/>
          <w:iCs/>
          <w:sz w:val="24"/>
          <w:szCs w:val="24"/>
        </w:rPr>
        <w:t>Social implications of schooling: Knowledge, pedagogy and</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consciousness</w:t>
      </w:r>
      <w:proofErr w:type="gramEnd"/>
      <w:r w:rsidRPr="006722D4">
        <w:rPr>
          <w:rFonts w:cs="Georgia"/>
          <w:sz w:val="24"/>
          <w:szCs w:val="24"/>
        </w:rPr>
        <w:t xml:space="preserve">. </w:t>
      </w:r>
      <w:proofErr w:type="spellStart"/>
      <w:proofErr w:type="gramStart"/>
      <w:r w:rsidRPr="006722D4">
        <w:rPr>
          <w:rFonts w:cs="Georgia"/>
          <w:sz w:val="24"/>
          <w:szCs w:val="24"/>
        </w:rPr>
        <w:t>Aakar</w:t>
      </w:r>
      <w:proofErr w:type="spellEnd"/>
      <w:r w:rsidRPr="006722D4">
        <w:rPr>
          <w:rFonts w:cs="Georgia"/>
          <w:sz w:val="24"/>
          <w:szCs w:val="24"/>
        </w:rPr>
        <w:t xml:space="preserve"> Books.</w:t>
      </w:r>
      <w:proofErr w:type="gramEnd"/>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Phillips, D.C. (1995). The good, the bad, and the ugly: The many faces of constructivism.</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Educational Researcher</w:t>
      </w:r>
      <w:r w:rsidRPr="006722D4">
        <w:rPr>
          <w:rFonts w:cs="Georgia"/>
          <w:sz w:val="24"/>
          <w:szCs w:val="24"/>
        </w:rPr>
        <w:t>, 5–12.</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Piaget, J. (1997). </w:t>
      </w:r>
      <w:proofErr w:type="gramStart"/>
      <w:r w:rsidRPr="006722D4">
        <w:rPr>
          <w:rFonts w:cs="Georgia"/>
          <w:sz w:val="24"/>
          <w:szCs w:val="24"/>
        </w:rPr>
        <w:t>Development and learning.</w:t>
      </w:r>
      <w:proofErr w:type="gramEnd"/>
      <w:r w:rsidRPr="006722D4">
        <w:rPr>
          <w:rFonts w:cs="Georgia"/>
          <w:sz w:val="24"/>
          <w:szCs w:val="24"/>
        </w:rPr>
        <w:t xml:space="preserve"> In M. </w:t>
      </w:r>
      <w:proofErr w:type="spellStart"/>
      <w:r w:rsidRPr="006722D4">
        <w:rPr>
          <w:rFonts w:cs="Georgia"/>
          <w:sz w:val="24"/>
          <w:szCs w:val="24"/>
        </w:rPr>
        <w:t>Gauvain</w:t>
      </w:r>
      <w:proofErr w:type="spellEnd"/>
      <w:r w:rsidRPr="006722D4">
        <w:rPr>
          <w:rFonts w:cs="Georgia"/>
          <w:sz w:val="24"/>
          <w:szCs w:val="24"/>
        </w:rPr>
        <w:t xml:space="preserve"> &amp; M. Cole (Eds.), </w:t>
      </w:r>
      <w:r w:rsidRPr="006722D4">
        <w:rPr>
          <w:rFonts w:cs="Georgia-Italic"/>
          <w:i/>
          <w:iCs/>
          <w:sz w:val="24"/>
          <w:szCs w:val="24"/>
        </w:rPr>
        <w:t>Readings</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on</w:t>
      </w:r>
      <w:proofErr w:type="gramEnd"/>
      <w:r w:rsidRPr="006722D4">
        <w:rPr>
          <w:rFonts w:cs="Georgia-Italic"/>
          <w:i/>
          <w:iCs/>
          <w:sz w:val="24"/>
          <w:szCs w:val="24"/>
        </w:rPr>
        <w:t xml:space="preserve"> the development of children</w:t>
      </w:r>
      <w:r w:rsidRPr="006722D4">
        <w:rPr>
          <w:rFonts w:cs="Georgia"/>
          <w:sz w:val="24"/>
          <w:szCs w:val="24"/>
        </w:rPr>
        <w:t>. New York: WH Freeman &amp; Company.</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Plato. (2009). Reason and persuasion: Three dialogues (Chapter 6). In J. </w:t>
      </w:r>
      <w:proofErr w:type="spellStart"/>
      <w:r w:rsidRPr="006722D4">
        <w:rPr>
          <w:rFonts w:cs="Georgia"/>
          <w:sz w:val="24"/>
          <w:szCs w:val="24"/>
        </w:rPr>
        <w:t>Holbo</w:t>
      </w:r>
      <w:proofErr w:type="spellEnd"/>
      <w:r w:rsidRPr="006722D4">
        <w:rPr>
          <w:rFonts w:cs="Georgia"/>
          <w:sz w:val="24"/>
          <w:szCs w:val="24"/>
        </w:rPr>
        <w:t xml:space="preserve"> (Ed.),</w:t>
      </w:r>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Italic"/>
          <w:i/>
          <w:iCs/>
          <w:sz w:val="24"/>
          <w:szCs w:val="24"/>
        </w:rPr>
        <w:t>Meno</w:t>
      </w:r>
      <w:proofErr w:type="spellEnd"/>
      <w:r w:rsidRPr="006722D4">
        <w:rPr>
          <w:rFonts w:cs="Georgia-Italic"/>
          <w:i/>
          <w:iCs/>
          <w:sz w:val="24"/>
          <w:szCs w:val="24"/>
        </w:rPr>
        <w:t>: Reason, persuasion and virtue</w:t>
      </w:r>
      <w:r w:rsidRPr="006722D4">
        <w:rPr>
          <w:rFonts w:cs="Georgia"/>
          <w:sz w:val="24"/>
          <w:szCs w:val="24"/>
        </w:rPr>
        <w:t>. Pearson.</w:t>
      </w:r>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
          <w:sz w:val="24"/>
          <w:szCs w:val="24"/>
        </w:rPr>
        <w:t>Porter, R., Porter, T.M., &amp; Ross, D. (Eds.).</w:t>
      </w:r>
      <w:proofErr w:type="gramEnd"/>
      <w:r w:rsidRPr="006722D4">
        <w:rPr>
          <w:rFonts w:cs="Georgia"/>
          <w:sz w:val="24"/>
          <w:szCs w:val="24"/>
        </w:rPr>
        <w:t xml:space="preserve"> (2003). </w:t>
      </w:r>
      <w:proofErr w:type="gramStart"/>
      <w:r w:rsidRPr="006722D4">
        <w:rPr>
          <w:rFonts w:cs="Georgia-Italic"/>
          <w:i/>
          <w:iCs/>
          <w:sz w:val="24"/>
          <w:szCs w:val="24"/>
        </w:rPr>
        <w:t>The</w:t>
      </w:r>
      <w:proofErr w:type="gramEnd"/>
      <w:r w:rsidRPr="006722D4">
        <w:rPr>
          <w:rFonts w:cs="Georgia-Italic"/>
          <w:i/>
          <w:iCs/>
          <w:sz w:val="24"/>
          <w:szCs w:val="24"/>
        </w:rPr>
        <w:t xml:space="preserve"> </w:t>
      </w:r>
      <w:proofErr w:type="spellStart"/>
      <w:r w:rsidRPr="006722D4">
        <w:rPr>
          <w:rFonts w:cs="Georgia-Italic"/>
          <w:i/>
          <w:iCs/>
          <w:sz w:val="24"/>
          <w:szCs w:val="24"/>
        </w:rPr>
        <w:t>cambridge</w:t>
      </w:r>
      <w:proofErr w:type="spellEnd"/>
      <w:r w:rsidRPr="006722D4">
        <w:rPr>
          <w:rFonts w:cs="Georgia-Italic"/>
          <w:i/>
          <w:iCs/>
          <w:sz w:val="24"/>
          <w:szCs w:val="24"/>
        </w:rPr>
        <w:t xml:space="preserve"> history of science:</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 xml:space="preserve">Volume 7, </w:t>
      </w:r>
      <w:proofErr w:type="gramStart"/>
      <w:r w:rsidRPr="006722D4">
        <w:rPr>
          <w:rFonts w:cs="Georgia-Italic"/>
          <w:i/>
          <w:iCs/>
          <w:sz w:val="24"/>
          <w:szCs w:val="24"/>
        </w:rPr>
        <w:t>The</w:t>
      </w:r>
      <w:proofErr w:type="gramEnd"/>
      <w:r w:rsidRPr="006722D4">
        <w:rPr>
          <w:rFonts w:cs="Georgia-Italic"/>
          <w:i/>
          <w:iCs/>
          <w:sz w:val="24"/>
          <w:szCs w:val="24"/>
        </w:rPr>
        <w:t xml:space="preserve"> modern social sciences</w:t>
      </w:r>
      <w:r w:rsidRPr="006722D4">
        <w:rPr>
          <w:rFonts w:cs="Georgia"/>
          <w:sz w:val="24"/>
          <w:szCs w:val="24"/>
        </w:rPr>
        <w:t xml:space="preserve">. </w:t>
      </w:r>
      <w:proofErr w:type="gramStart"/>
      <w:r w:rsidRPr="006722D4">
        <w:rPr>
          <w:rFonts w:cs="Georgia"/>
          <w:sz w:val="24"/>
          <w:szCs w:val="24"/>
        </w:rPr>
        <w:t>Cambridge University Press.</w:t>
      </w:r>
      <w:proofErr w:type="gramEnd"/>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Prasad, D. (1998). </w:t>
      </w:r>
      <w:proofErr w:type="gramStart"/>
      <w:r w:rsidRPr="006722D4">
        <w:rPr>
          <w:rFonts w:cs="Georgia-Italic"/>
          <w:i/>
          <w:iCs/>
          <w:sz w:val="24"/>
          <w:szCs w:val="24"/>
        </w:rPr>
        <w:t>Art as the basis of education</w:t>
      </w:r>
      <w:r w:rsidRPr="006722D4">
        <w:rPr>
          <w:rFonts w:cs="Georgia"/>
          <w:sz w:val="24"/>
          <w:szCs w:val="24"/>
        </w:rPr>
        <w:t>.</w:t>
      </w:r>
      <w:proofErr w:type="gramEnd"/>
      <w:r w:rsidRPr="006722D4">
        <w:rPr>
          <w:rFonts w:cs="Georgia"/>
          <w:sz w:val="24"/>
          <w:szCs w:val="24"/>
        </w:rPr>
        <w:t xml:space="preserve"> </w:t>
      </w:r>
      <w:proofErr w:type="gramStart"/>
      <w:r w:rsidRPr="006722D4">
        <w:rPr>
          <w:rFonts w:cs="Georgia"/>
          <w:sz w:val="24"/>
          <w:szCs w:val="24"/>
        </w:rPr>
        <w:t>National Book Trust.</w:t>
      </w:r>
      <w:proofErr w:type="gramEnd"/>
      <w:r w:rsidRPr="006722D4">
        <w:rPr>
          <w:rFonts w:cs="Georgia"/>
          <w:sz w:val="24"/>
          <w:szCs w:val="24"/>
        </w:rPr>
        <w:t xml:space="preserve"> Retrieved from</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http://www.vidyaonline.net/list.php?pageNum_books=2&amp;totalRows_books=62&amp;l2</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=b1%20&amp;l1=b1%20&amp;l3=b1tp</w:t>
      </w:r>
    </w:p>
    <w:p w:rsidR="00D00AAA" w:rsidRPr="006722D4" w:rsidRDefault="00D00AAA" w:rsidP="00D00AAA">
      <w:pPr>
        <w:autoSpaceDE w:val="0"/>
        <w:autoSpaceDN w:val="0"/>
        <w:adjustRightInd w:val="0"/>
        <w:spacing w:after="0" w:line="240" w:lineRule="auto"/>
        <w:rPr>
          <w:rFonts w:cs="Georgia"/>
          <w:sz w:val="24"/>
          <w:szCs w:val="24"/>
        </w:rPr>
      </w:pPr>
      <w:proofErr w:type="spellStart"/>
      <w:proofErr w:type="gramStart"/>
      <w:r w:rsidRPr="006722D4">
        <w:rPr>
          <w:rFonts w:cs="Georgia"/>
          <w:sz w:val="24"/>
          <w:szCs w:val="24"/>
        </w:rPr>
        <w:t>Raina</w:t>
      </w:r>
      <w:proofErr w:type="spellEnd"/>
      <w:r w:rsidRPr="006722D4">
        <w:rPr>
          <w:rFonts w:cs="Georgia"/>
          <w:sz w:val="24"/>
          <w:szCs w:val="24"/>
        </w:rPr>
        <w:t>, V. (2010).</w:t>
      </w:r>
      <w:proofErr w:type="gramEnd"/>
      <w:r w:rsidRPr="006722D4">
        <w:rPr>
          <w:rFonts w:cs="Georgia"/>
          <w:sz w:val="24"/>
          <w:szCs w:val="24"/>
        </w:rPr>
        <w:t xml:space="preserve"> </w:t>
      </w:r>
      <w:r w:rsidRPr="006722D4">
        <w:rPr>
          <w:rFonts w:cs="Georgia-Italic"/>
          <w:i/>
          <w:iCs/>
          <w:sz w:val="24"/>
          <w:szCs w:val="24"/>
        </w:rPr>
        <w:t>FAQs on the right to free and compulsory education act 2009</w:t>
      </w:r>
      <w:r w:rsidRPr="006722D4">
        <w:rPr>
          <w:rFonts w:cs="Georgia"/>
          <w:sz w:val="24"/>
          <w:szCs w:val="24"/>
        </w:rPr>
        <w:t>. Bharat</w:t>
      </w:r>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Gyan</w:t>
      </w:r>
      <w:proofErr w:type="spellEnd"/>
      <w:r w:rsidRPr="006722D4">
        <w:rPr>
          <w:rFonts w:cs="Georgia"/>
          <w:sz w:val="24"/>
          <w:szCs w:val="24"/>
        </w:rPr>
        <w:t xml:space="preserve"> </w:t>
      </w:r>
      <w:proofErr w:type="spellStart"/>
      <w:r w:rsidRPr="006722D4">
        <w:rPr>
          <w:rFonts w:cs="Georgia"/>
          <w:sz w:val="24"/>
          <w:szCs w:val="24"/>
        </w:rPr>
        <w:t>Vigyan</w:t>
      </w:r>
      <w:proofErr w:type="spellEnd"/>
      <w:r w:rsidRPr="006722D4">
        <w:rPr>
          <w:rFonts w:cs="Georgia"/>
          <w:sz w:val="24"/>
          <w:szCs w:val="24"/>
        </w:rPr>
        <w:t xml:space="preserve"> </w:t>
      </w:r>
      <w:proofErr w:type="spellStart"/>
      <w:r w:rsidRPr="006722D4">
        <w:rPr>
          <w:rFonts w:cs="Georgia"/>
          <w:sz w:val="24"/>
          <w:szCs w:val="24"/>
        </w:rPr>
        <w:t>Samiti</w:t>
      </w:r>
      <w:proofErr w:type="spellEnd"/>
      <w:r w:rsidRPr="006722D4">
        <w:rPr>
          <w:rFonts w:cs="Georgia"/>
          <w:sz w:val="24"/>
          <w:szCs w:val="24"/>
        </w:rPr>
        <w:t>, UNICEF.</w:t>
      </w:r>
    </w:p>
    <w:p w:rsidR="00D00AAA" w:rsidRPr="006722D4" w:rsidRDefault="00D00AAA" w:rsidP="00D00AAA">
      <w:pPr>
        <w:autoSpaceDE w:val="0"/>
        <w:autoSpaceDN w:val="0"/>
        <w:adjustRightInd w:val="0"/>
        <w:spacing w:after="0" w:line="240" w:lineRule="auto"/>
        <w:rPr>
          <w:rFonts w:cs="Georgia-Italic"/>
          <w:i/>
          <w:iCs/>
          <w:sz w:val="24"/>
          <w:szCs w:val="24"/>
        </w:rPr>
      </w:pPr>
      <w:proofErr w:type="spellStart"/>
      <w:proofErr w:type="gramStart"/>
      <w:r w:rsidRPr="006722D4">
        <w:rPr>
          <w:rFonts w:cs="Georgia"/>
          <w:sz w:val="24"/>
          <w:szCs w:val="24"/>
        </w:rPr>
        <w:t>Rampal</w:t>
      </w:r>
      <w:proofErr w:type="spellEnd"/>
      <w:r w:rsidRPr="006722D4">
        <w:rPr>
          <w:rFonts w:cs="Georgia"/>
          <w:sz w:val="24"/>
          <w:szCs w:val="24"/>
        </w:rPr>
        <w:t>, A. (2003).</w:t>
      </w:r>
      <w:proofErr w:type="gramEnd"/>
      <w:r w:rsidRPr="006722D4">
        <w:rPr>
          <w:rFonts w:cs="Georgia"/>
          <w:sz w:val="24"/>
          <w:szCs w:val="24"/>
        </w:rPr>
        <w:t xml:space="preserve"> </w:t>
      </w:r>
      <w:proofErr w:type="gramStart"/>
      <w:r w:rsidRPr="006722D4">
        <w:rPr>
          <w:rFonts w:cs="Georgia"/>
          <w:sz w:val="24"/>
          <w:szCs w:val="24"/>
        </w:rPr>
        <w:t>Counting on everyday mathematics.</w:t>
      </w:r>
      <w:proofErr w:type="gramEnd"/>
      <w:r w:rsidRPr="006722D4">
        <w:rPr>
          <w:rFonts w:cs="Georgia"/>
          <w:sz w:val="24"/>
          <w:szCs w:val="24"/>
        </w:rPr>
        <w:t xml:space="preserve"> In T. S. </w:t>
      </w:r>
      <w:proofErr w:type="spellStart"/>
      <w:r w:rsidRPr="006722D4">
        <w:rPr>
          <w:rFonts w:cs="Georgia"/>
          <w:sz w:val="24"/>
          <w:szCs w:val="24"/>
        </w:rPr>
        <w:t>Saraswathi</w:t>
      </w:r>
      <w:proofErr w:type="spellEnd"/>
      <w:r w:rsidRPr="006722D4">
        <w:rPr>
          <w:rFonts w:cs="Georgia"/>
          <w:sz w:val="24"/>
          <w:szCs w:val="24"/>
        </w:rPr>
        <w:t xml:space="preserve"> (Ed.), </w:t>
      </w:r>
      <w:proofErr w:type="spellStart"/>
      <w:r w:rsidRPr="006722D4">
        <w:rPr>
          <w:rFonts w:cs="Georgia-Italic"/>
          <w:i/>
          <w:iCs/>
          <w:sz w:val="24"/>
          <w:szCs w:val="24"/>
        </w:rPr>
        <w:t>Crosscultural</w:t>
      </w:r>
      <w:proofErr w:type="spellEnd"/>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Italic"/>
          <w:i/>
          <w:iCs/>
          <w:sz w:val="24"/>
          <w:szCs w:val="24"/>
        </w:rPr>
        <w:t>perspectives</w:t>
      </w:r>
      <w:proofErr w:type="gramEnd"/>
      <w:r w:rsidRPr="006722D4">
        <w:rPr>
          <w:rFonts w:cs="Georgia-Italic"/>
          <w:i/>
          <w:iCs/>
          <w:sz w:val="24"/>
          <w:szCs w:val="24"/>
        </w:rPr>
        <w:t xml:space="preserve"> in human development: Theory, research and applications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(pp. 326–353). </w:t>
      </w:r>
      <w:proofErr w:type="gramStart"/>
      <w:r w:rsidRPr="006722D4">
        <w:rPr>
          <w:rFonts w:cs="Georgia"/>
          <w:sz w:val="24"/>
          <w:szCs w:val="24"/>
        </w:rPr>
        <w:t>Sage.</w:t>
      </w:r>
      <w:proofErr w:type="gramEnd"/>
    </w:p>
    <w:p w:rsidR="00D00AAA" w:rsidRPr="006722D4" w:rsidRDefault="00D00AAA" w:rsidP="00D00AAA">
      <w:pPr>
        <w:autoSpaceDE w:val="0"/>
        <w:autoSpaceDN w:val="0"/>
        <w:adjustRightInd w:val="0"/>
        <w:spacing w:after="0" w:line="240" w:lineRule="auto"/>
        <w:rPr>
          <w:rFonts w:cs="Georgia-Italic"/>
          <w:i/>
          <w:iCs/>
          <w:sz w:val="24"/>
          <w:szCs w:val="24"/>
        </w:rPr>
      </w:pPr>
      <w:proofErr w:type="spellStart"/>
      <w:proofErr w:type="gramStart"/>
      <w:r w:rsidRPr="006722D4">
        <w:rPr>
          <w:rFonts w:cs="Georgia"/>
          <w:sz w:val="24"/>
          <w:szCs w:val="24"/>
        </w:rPr>
        <w:t>Rampal</w:t>
      </w:r>
      <w:proofErr w:type="spellEnd"/>
      <w:r w:rsidRPr="006722D4">
        <w:rPr>
          <w:rFonts w:cs="Georgia"/>
          <w:sz w:val="24"/>
          <w:szCs w:val="24"/>
        </w:rPr>
        <w:t xml:space="preserve">, A., &amp; </w:t>
      </w:r>
      <w:proofErr w:type="spellStart"/>
      <w:r w:rsidRPr="006722D4">
        <w:rPr>
          <w:rFonts w:cs="Georgia"/>
          <w:sz w:val="24"/>
          <w:szCs w:val="24"/>
        </w:rPr>
        <w:t>Mander</w:t>
      </w:r>
      <w:proofErr w:type="spellEnd"/>
      <w:r w:rsidRPr="006722D4">
        <w:rPr>
          <w:rFonts w:cs="Georgia"/>
          <w:sz w:val="24"/>
          <w:szCs w:val="24"/>
        </w:rPr>
        <w:t>, H. (2013).</w:t>
      </w:r>
      <w:proofErr w:type="gramEnd"/>
      <w:r w:rsidRPr="006722D4">
        <w:rPr>
          <w:rFonts w:cs="Georgia"/>
          <w:sz w:val="24"/>
          <w:szCs w:val="24"/>
        </w:rPr>
        <w:t xml:space="preserve"> </w:t>
      </w:r>
      <w:proofErr w:type="gramStart"/>
      <w:r w:rsidRPr="006722D4">
        <w:rPr>
          <w:rFonts w:cs="Georgia"/>
          <w:sz w:val="24"/>
          <w:szCs w:val="24"/>
        </w:rPr>
        <w:t>Lessons on food and hunger.</w:t>
      </w:r>
      <w:proofErr w:type="gramEnd"/>
      <w:r w:rsidRPr="006722D4">
        <w:rPr>
          <w:rFonts w:cs="Georgia"/>
          <w:sz w:val="24"/>
          <w:szCs w:val="24"/>
        </w:rPr>
        <w:t xml:space="preserve"> </w:t>
      </w:r>
      <w:r w:rsidRPr="006722D4">
        <w:rPr>
          <w:rFonts w:cs="Georgia-Italic"/>
          <w:i/>
          <w:iCs/>
          <w:sz w:val="24"/>
          <w:szCs w:val="24"/>
        </w:rPr>
        <w:t>Economic &amp; Political</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Weekly</w:t>
      </w:r>
      <w:r w:rsidRPr="006722D4">
        <w:rPr>
          <w:rFonts w:cs="Georgia"/>
          <w:sz w:val="24"/>
          <w:szCs w:val="24"/>
        </w:rPr>
        <w:t xml:space="preserve">, </w:t>
      </w:r>
      <w:r w:rsidRPr="006722D4">
        <w:rPr>
          <w:rFonts w:cs="Georgia-Italic"/>
          <w:i/>
          <w:iCs/>
          <w:sz w:val="24"/>
          <w:szCs w:val="24"/>
        </w:rPr>
        <w:t>48</w:t>
      </w:r>
      <w:r w:rsidRPr="006722D4">
        <w:rPr>
          <w:rFonts w:cs="Georgia"/>
          <w:sz w:val="24"/>
          <w:szCs w:val="24"/>
        </w:rPr>
        <w:t>(28), 51.</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spellStart"/>
      <w:proofErr w:type="gramStart"/>
      <w:r w:rsidRPr="006722D4">
        <w:rPr>
          <w:rFonts w:cs="Georgia"/>
          <w:sz w:val="24"/>
          <w:szCs w:val="24"/>
        </w:rPr>
        <w:t>Rogoff</w:t>
      </w:r>
      <w:proofErr w:type="spellEnd"/>
      <w:r w:rsidRPr="006722D4">
        <w:rPr>
          <w:rFonts w:cs="Georgia"/>
          <w:sz w:val="24"/>
          <w:szCs w:val="24"/>
        </w:rPr>
        <w:t xml:space="preserve">, B., Baker-Sennett, J., </w:t>
      </w:r>
      <w:proofErr w:type="spellStart"/>
      <w:r w:rsidRPr="006722D4">
        <w:rPr>
          <w:rFonts w:cs="Georgia"/>
          <w:sz w:val="24"/>
          <w:szCs w:val="24"/>
        </w:rPr>
        <w:t>Lacasa</w:t>
      </w:r>
      <w:proofErr w:type="spellEnd"/>
      <w:r w:rsidRPr="006722D4">
        <w:rPr>
          <w:rFonts w:cs="Georgia"/>
          <w:sz w:val="24"/>
          <w:szCs w:val="24"/>
        </w:rPr>
        <w:t>, P., &amp; Goldsmith, D. (1995).</w:t>
      </w:r>
      <w:proofErr w:type="gramEnd"/>
      <w:r w:rsidRPr="006722D4">
        <w:rPr>
          <w:rFonts w:cs="Georgia"/>
          <w:sz w:val="24"/>
          <w:szCs w:val="24"/>
        </w:rPr>
        <w:t xml:space="preserve"> Development through</w:t>
      </w:r>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
          <w:sz w:val="24"/>
          <w:szCs w:val="24"/>
        </w:rPr>
        <w:t>participation</w:t>
      </w:r>
      <w:proofErr w:type="gramEnd"/>
      <w:r w:rsidRPr="006722D4">
        <w:rPr>
          <w:rFonts w:cs="Georgia"/>
          <w:sz w:val="24"/>
          <w:szCs w:val="24"/>
        </w:rPr>
        <w:t xml:space="preserve"> in </w:t>
      </w:r>
      <w:proofErr w:type="spellStart"/>
      <w:r w:rsidRPr="006722D4">
        <w:rPr>
          <w:rFonts w:cs="Georgia"/>
          <w:sz w:val="24"/>
          <w:szCs w:val="24"/>
        </w:rPr>
        <w:t>sociocultural</w:t>
      </w:r>
      <w:proofErr w:type="spellEnd"/>
      <w:r w:rsidRPr="006722D4">
        <w:rPr>
          <w:rFonts w:cs="Georgia"/>
          <w:sz w:val="24"/>
          <w:szCs w:val="24"/>
        </w:rPr>
        <w:t xml:space="preserve"> activity. </w:t>
      </w:r>
      <w:r w:rsidRPr="006722D4">
        <w:rPr>
          <w:rFonts w:cs="Georgia-Italic"/>
          <w:i/>
          <w:iCs/>
          <w:sz w:val="24"/>
          <w:szCs w:val="24"/>
        </w:rPr>
        <w:t>New Directions for Child and Adolescent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Development</w:t>
      </w:r>
      <w:r w:rsidRPr="006722D4">
        <w:rPr>
          <w:rFonts w:cs="Georgia"/>
          <w:sz w:val="24"/>
          <w:szCs w:val="24"/>
        </w:rPr>
        <w:t xml:space="preserve">, </w:t>
      </w:r>
      <w:r w:rsidRPr="006722D4">
        <w:rPr>
          <w:rFonts w:cs="Georgia-Italic"/>
          <w:i/>
          <w:iCs/>
          <w:sz w:val="24"/>
          <w:szCs w:val="24"/>
        </w:rPr>
        <w:t>1995</w:t>
      </w:r>
      <w:r w:rsidRPr="006722D4">
        <w:rPr>
          <w:rFonts w:cs="Georgia"/>
          <w:sz w:val="24"/>
          <w:szCs w:val="24"/>
        </w:rPr>
        <w:t>(67), 45–65.</w:t>
      </w:r>
    </w:p>
    <w:p w:rsidR="00D00AAA" w:rsidRPr="006722D4" w:rsidRDefault="00D00AAA" w:rsidP="00D00AAA">
      <w:pPr>
        <w:autoSpaceDE w:val="0"/>
        <w:autoSpaceDN w:val="0"/>
        <w:adjustRightInd w:val="0"/>
        <w:spacing w:after="0" w:line="240" w:lineRule="auto"/>
        <w:rPr>
          <w:rFonts w:cs="Georgia-Italic"/>
          <w:i/>
          <w:iCs/>
          <w:sz w:val="24"/>
          <w:szCs w:val="24"/>
        </w:rPr>
      </w:pPr>
      <w:proofErr w:type="spellStart"/>
      <w:r w:rsidRPr="006722D4">
        <w:rPr>
          <w:rFonts w:cs="Georgia"/>
          <w:sz w:val="24"/>
          <w:szCs w:val="24"/>
        </w:rPr>
        <w:t>Sabyasachi</w:t>
      </w:r>
      <w:proofErr w:type="spellEnd"/>
      <w:r w:rsidRPr="006722D4">
        <w:rPr>
          <w:rFonts w:cs="Georgia"/>
          <w:sz w:val="24"/>
          <w:szCs w:val="24"/>
        </w:rPr>
        <w:t xml:space="preserve">, B. (1997). </w:t>
      </w:r>
      <w:r w:rsidRPr="006722D4">
        <w:rPr>
          <w:rFonts w:cs="Georgia-Italic"/>
          <w:i/>
          <w:iCs/>
          <w:sz w:val="24"/>
          <w:szCs w:val="24"/>
        </w:rPr>
        <w:t>The Mahatma and the poet: Letters and debates between Gandhi</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Italic"/>
          <w:i/>
          <w:iCs/>
          <w:sz w:val="24"/>
          <w:szCs w:val="24"/>
        </w:rPr>
        <w:t>and</w:t>
      </w:r>
      <w:proofErr w:type="gramEnd"/>
      <w:r w:rsidRPr="006722D4">
        <w:rPr>
          <w:rFonts w:cs="Georgia-Italic"/>
          <w:i/>
          <w:iCs/>
          <w:sz w:val="24"/>
          <w:szCs w:val="24"/>
        </w:rPr>
        <w:t xml:space="preserve"> Tagore</w:t>
      </w:r>
      <w:r w:rsidRPr="006722D4">
        <w:rPr>
          <w:rFonts w:cs="Georgia"/>
          <w:sz w:val="24"/>
          <w:szCs w:val="24"/>
        </w:rPr>
        <w:t xml:space="preserve">. </w:t>
      </w:r>
      <w:proofErr w:type="gramStart"/>
      <w:r w:rsidRPr="006722D4">
        <w:rPr>
          <w:rFonts w:cs="Georgia"/>
          <w:sz w:val="24"/>
          <w:szCs w:val="24"/>
        </w:rPr>
        <w:t>National Book Trust.</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Saraswathi</w:t>
      </w:r>
      <w:proofErr w:type="spellEnd"/>
      <w:r w:rsidRPr="006722D4">
        <w:rPr>
          <w:rFonts w:cs="Georgia"/>
          <w:sz w:val="24"/>
          <w:szCs w:val="24"/>
        </w:rPr>
        <w:t>, T.S. (1999). Adult-child continuity in India: Is adolescence a myth or an</w:t>
      </w:r>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
          <w:sz w:val="24"/>
          <w:szCs w:val="24"/>
        </w:rPr>
        <w:t>emerging</w:t>
      </w:r>
      <w:proofErr w:type="gramEnd"/>
      <w:r w:rsidRPr="006722D4">
        <w:rPr>
          <w:rFonts w:cs="Georgia"/>
          <w:sz w:val="24"/>
          <w:szCs w:val="24"/>
        </w:rPr>
        <w:t xml:space="preserve"> reality? In T.S. </w:t>
      </w:r>
      <w:proofErr w:type="spellStart"/>
      <w:r w:rsidRPr="006722D4">
        <w:rPr>
          <w:rFonts w:cs="Georgia"/>
          <w:sz w:val="24"/>
          <w:szCs w:val="24"/>
        </w:rPr>
        <w:t>Saraswathi</w:t>
      </w:r>
      <w:proofErr w:type="spellEnd"/>
      <w:r w:rsidRPr="006722D4">
        <w:rPr>
          <w:rFonts w:cs="Georgia"/>
          <w:sz w:val="24"/>
          <w:szCs w:val="24"/>
        </w:rPr>
        <w:t xml:space="preserve"> (Ed.), </w:t>
      </w:r>
      <w:r w:rsidRPr="006722D4">
        <w:rPr>
          <w:rFonts w:cs="Georgia-Italic"/>
          <w:i/>
          <w:iCs/>
          <w:sz w:val="24"/>
          <w:szCs w:val="24"/>
        </w:rPr>
        <w:t>Culture, socialization and human</w:t>
      </w:r>
    </w:p>
    <w:p w:rsidR="00D00AAA" w:rsidRPr="006722D4" w:rsidRDefault="00D00AAA" w:rsidP="00D00AAA">
      <w:pPr>
        <w:rPr>
          <w:rFonts w:cs="Georgia"/>
          <w:sz w:val="24"/>
          <w:szCs w:val="24"/>
        </w:rPr>
      </w:pPr>
      <w:proofErr w:type="gramStart"/>
      <w:r w:rsidRPr="006722D4">
        <w:rPr>
          <w:rFonts w:cs="Georgia-Italic"/>
          <w:i/>
          <w:iCs/>
          <w:sz w:val="24"/>
          <w:szCs w:val="24"/>
        </w:rPr>
        <w:lastRenderedPageBreak/>
        <w:t>development</w:t>
      </w:r>
      <w:proofErr w:type="gramEnd"/>
      <w:r w:rsidRPr="006722D4">
        <w:rPr>
          <w:rFonts w:cs="Georgia-Italic"/>
          <w:i/>
          <w:iCs/>
          <w:sz w:val="24"/>
          <w:szCs w:val="24"/>
        </w:rPr>
        <w:t>: Theory, research and applications in India</w:t>
      </w:r>
      <w:r w:rsidRPr="006722D4">
        <w:rPr>
          <w:rFonts w:cs="Georgia"/>
          <w:sz w:val="24"/>
          <w:szCs w:val="24"/>
        </w:rPr>
        <w:t>. New Delhi: Sage.</w:t>
      </w:r>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Scrase</w:t>
      </w:r>
      <w:proofErr w:type="spellEnd"/>
      <w:r w:rsidRPr="006722D4">
        <w:rPr>
          <w:rFonts w:cs="Georgia"/>
          <w:sz w:val="24"/>
          <w:szCs w:val="24"/>
        </w:rPr>
        <w:t xml:space="preserve">, T.J. (2002). </w:t>
      </w:r>
      <w:proofErr w:type="spellStart"/>
      <w:r w:rsidRPr="006722D4">
        <w:rPr>
          <w:rFonts w:cs="Georgia"/>
          <w:sz w:val="24"/>
          <w:szCs w:val="24"/>
        </w:rPr>
        <w:t>Globalisation</w:t>
      </w:r>
      <w:proofErr w:type="spellEnd"/>
      <w:r w:rsidRPr="006722D4">
        <w:rPr>
          <w:rFonts w:cs="Georgia"/>
          <w:sz w:val="24"/>
          <w:szCs w:val="24"/>
        </w:rPr>
        <w:t xml:space="preserve"> and the cultural politics of educational change: The</w:t>
      </w:r>
    </w:p>
    <w:p w:rsidR="00D00AAA" w:rsidRPr="006722D4" w:rsidRDefault="00D00AAA" w:rsidP="00D00AAA">
      <w:pPr>
        <w:autoSpaceDE w:val="0"/>
        <w:autoSpaceDN w:val="0"/>
        <w:adjustRightInd w:val="0"/>
        <w:spacing w:after="0" w:line="240" w:lineRule="auto"/>
        <w:rPr>
          <w:rFonts w:cs="Georgia-Italic"/>
          <w:i/>
          <w:iCs/>
          <w:sz w:val="24"/>
          <w:szCs w:val="24"/>
        </w:rPr>
      </w:pPr>
      <w:proofErr w:type="gramStart"/>
      <w:r w:rsidRPr="006722D4">
        <w:rPr>
          <w:rFonts w:cs="Georgia"/>
          <w:sz w:val="24"/>
          <w:szCs w:val="24"/>
        </w:rPr>
        <w:t>controversy</w:t>
      </w:r>
      <w:proofErr w:type="gramEnd"/>
      <w:r w:rsidRPr="006722D4">
        <w:rPr>
          <w:rFonts w:cs="Georgia"/>
          <w:sz w:val="24"/>
          <w:szCs w:val="24"/>
        </w:rPr>
        <w:t xml:space="preserve"> over teaching of English in West Bengal. </w:t>
      </w:r>
      <w:r w:rsidRPr="006722D4">
        <w:rPr>
          <w:rFonts w:cs="Georgia-Italic"/>
          <w:i/>
          <w:iCs/>
          <w:sz w:val="24"/>
          <w:szCs w:val="24"/>
        </w:rPr>
        <w:t>International Review of</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Education</w:t>
      </w:r>
      <w:r w:rsidRPr="006722D4">
        <w:rPr>
          <w:rFonts w:cs="Georgia"/>
          <w:sz w:val="24"/>
          <w:szCs w:val="24"/>
        </w:rPr>
        <w:t xml:space="preserve">, </w:t>
      </w:r>
      <w:r w:rsidRPr="006722D4">
        <w:rPr>
          <w:rFonts w:cs="Georgia-Italic"/>
          <w:i/>
          <w:iCs/>
          <w:sz w:val="24"/>
          <w:szCs w:val="24"/>
        </w:rPr>
        <w:t>48</w:t>
      </w:r>
      <w:r w:rsidRPr="006722D4">
        <w:rPr>
          <w:rFonts w:cs="Georgia"/>
          <w:sz w:val="24"/>
          <w:szCs w:val="24"/>
        </w:rPr>
        <w:t>(5), 361–375.</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Sharma, N. (2003). </w:t>
      </w:r>
      <w:proofErr w:type="gramStart"/>
      <w:r w:rsidRPr="006722D4">
        <w:rPr>
          <w:rFonts w:cs="Georgia-Italic"/>
          <w:i/>
          <w:iCs/>
          <w:sz w:val="24"/>
          <w:szCs w:val="24"/>
        </w:rPr>
        <w:t>Understanding adolescence</w:t>
      </w:r>
      <w:r w:rsidRPr="006722D4">
        <w:rPr>
          <w:rFonts w:cs="Georgia"/>
          <w:sz w:val="24"/>
          <w:szCs w:val="24"/>
        </w:rPr>
        <w:t>.</w:t>
      </w:r>
      <w:proofErr w:type="gramEnd"/>
      <w:r w:rsidRPr="006722D4">
        <w:rPr>
          <w:rFonts w:cs="Georgia"/>
          <w:sz w:val="24"/>
          <w:szCs w:val="24"/>
        </w:rPr>
        <w:t xml:space="preserve"> </w:t>
      </w:r>
      <w:proofErr w:type="gramStart"/>
      <w:r w:rsidRPr="006722D4">
        <w:rPr>
          <w:rFonts w:cs="Georgia"/>
          <w:sz w:val="24"/>
          <w:szCs w:val="24"/>
        </w:rPr>
        <w:t>NBT India.</w:t>
      </w:r>
      <w:proofErr w:type="gramEnd"/>
    </w:p>
    <w:p w:rsidR="00D00AAA" w:rsidRPr="006722D4" w:rsidRDefault="00D00AAA" w:rsidP="00D00AAA">
      <w:pPr>
        <w:autoSpaceDE w:val="0"/>
        <w:autoSpaceDN w:val="0"/>
        <w:adjustRightInd w:val="0"/>
        <w:spacing w:after="0" w:line="240" w:lineRule="auto"/>
        <w:rPr>
          <w:rFonts w:cs="Georgia-Italic"/>
          <w:i/>
          <w:iCs/>
          <w:sz w:val="24"/>
          <w:szCs w:val="24"/>
        </w:rPr>
      </w:pPr>
      <w:proofErr w:type="spellStart"/>
      <w:r w:rsidRPr="006722D4">
        <w:rPr>
          <w:rFonts w:cs="Georgia"/>
          <w:sz w:val="24"/>
          <w:szCs w:val="24"/>
        </w:rPr>
        <w:t>Shepard</w:t>
      </w:r>
      <w:proofErr w:type="spellEnd"/>
      <w:r w:rsidRPr="006722D4">
        <w:rPr>
          <w:rFonts w:cs="Georgia"/>
          <w:sz w:val="24"/>
          <w:szCs w:val="24"/>
        </w:rPr>
        <w:t xml:space="preserve">, L.A. (2000). </w:t>
      </w:r>
      <w:proofErr w:type="gramStart"/>
      <w:r w:rsidRPr="006722D4">
        <w:rPr>
          <w:rFonts w:cs="Georgia"/>
          <w:sz w:val="24"/>
          <w:szCs w:val="24"/>
        </w:rPr>
        <w:t>The role of assessment in a learning culture.</w:t>
      </w:r>
      <w:proofErr w:type="gramEnd"/>
      <w:r w:rsidRPr="006722D4">
        <w:rPr>
          <w:rFonts w:cs="Georgia"/>
          <w:sz w:val="24"/>
          <w:szCs w:val="24"/>
        </w:rPr>
        <w:t xml:space="preserve"> </w:t>
      </w:r>
      <w:r w:rsidRPr="006722D4">
        <w:rPr>
          <w:rFonts w:cs="Georgia-Italic"/>
          <w:i/>
          <w:iCs/>
          <w:sz w:val="24"/>
          <w:szCs w:val="24"/>
        </w:rPr>
        <w:t>Educational</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Researcher</w:t>
      </w:r>
      <w:r w:rsidRPr="006722D4">
        <w:rPr>
          <w:rFonts w:cs="Georgia"/>
          <w:sz w:val="24"/>
          <w:szCs w:val="24"/>
        </w:rPr>
        <w:t>, 4–14.</w:t>
      </w:r>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Shulman</w:t>
      </w:r>
      <w:proofErr w:type="spellEnd"/>
      <w:r w:rsidRPr="006722D4">
        <w:rPr>
          <w:rFonts w:cs="Georgia"/>
          <w:sz w:val="24"/>
          <w:szCs w:val="24"/>
        </w:rPr>
        <w:t>, L.S. (1986). Those who understand: Knowledge growth in teaching.</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Educational Researcher</w:t>
      </w:r>
      <w:r w:rsidRPr="006722D4">
        <w:rPr>
          <w:rFonts w:cs="Georgia"/>
          <w:sz w:val="24"/>
          <w:szCs w:val="24"/>
        </w:rPr>
        <w:t>, 4–14.</w:t>
      </w:r>
    </w:p>
    <w:p w:rsidR="00D00AAA" w:rsidRPr="006722D4" w:rsidRDefault="00D00AAA" w:rsidP="00D00AAA">
      <w:pPr>
        <w:autoSpaceDE w:val="0"/>
        <w:autoSpaceDN w:val="0"/>
        <w:adjustRightInd w:val="0"/>
        <w:spacing w:after="0" w:line="240" w:lineRule="auto"/>
        <w:rPr>
          <w:rFonts w:cs="Georgia"/>
          <w:sz w:val="24"/>
          <w:szCs w:val="24"/>
        </w:rPr>
      </w:pPr>
      <w:proofErr w:type="spellStart"/>
      <w:proofErr w:type="gramStart"/>
      <w:r w:rsidRPr="006722D4">
        <w:rPr>
          <w:rFonts w:cs="Georgia"/>
          <w:sz w:val="24"/>
          <w:szCs w:val="24"/>
        </w:rPr>
        <w:t>Sinha</w:t>
      </w:r>
      <w:proofErr w:type="spellEnd"/>
      <w:r w:rsidRPr="006722D4">
        <w:rPr>
          <w:rFonts w:cs="Georgia"/>
          <w:sz w:val="24"/>
          <w:szCs w:val="24"/>
        </w:rPr>
        <w:t>, S. (2000).</w:t>
      </w:r>
      <w:proofErr w:type="gramEnd"/>
      <w:r w:rsidRPr="006722D4">
        <w:rPr>
          <w:rFonts w:cs="Georgia"/>
          <w:sz w:val="24"/>
          <w:szCs w:val="24"/>
        </w:rPr>
        <w:t xml:space="preserve"> </w:t>
      </w:r>
      <w:proofErr w:type="gramStart"/>
      <w:r w:rsidRPr="006722D4">
        <w:rPr>
          <w:rFonts w:cs="Georgia"/>
          <w:sz w:val="24"/>
          <w:szCs w:val="24"/>
        </w:rPr>
        <w:t>Acquiring literacy in schools.</w:t>
      </w:r>
      <w:proofErr w:type="gramEnd"/>
      <w:r w:rsidRPr="006722D4">
        <w:rPr>
          <w:rFonts w:cs="Georgia"/>
          <w:sz w:val="24"/>
          <w:szCs w:val="24"/>
        </w:rPr>
        <w:t xml:space="preserve"> </w:t>
      </w:r>
      <w:r w:rsidRPr="006722D4">
        <w:rPr>
          <w:rFonts w:cs="Georgia-Italic"/>
          <w:i/>
          <w:iCs/>
          <w:sz w:val="24"/>
          <w:szCs w:val="24"/>
        </w:rPr>
        <w:t>Seminar</w:t>
      </w:r>
      <w:r w:rsidRPr="006722D4">
        <w:rPr>
          <w:rFonts w:cs="Georgia"/>
          <w:sz w:val="24"/>
          <w:szCs w:val="24"/>
        </w:rPr>
        <w:t>, 38–42.</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Sternberg, R.J. (2013). </w:t>
      </w:r>
      <w:proofErr w:type="gramStart"/>
      <w:r w:rsidRPr="006722D4">
        <w:rPr>
          <w:rFonts w:cs="Georgia"/>
          <w:sz w:val="24"/>
          <w:szCs w:val="24"/>
        </w:rPr>
        <w:t>Intelligence, competence, and expertise.</w:t>
      </w:r>
      <w:proofErr w:type="gramEnd"/>
      <w:r w:rsidRPr="006722D4">
        <w:rPr>
          <w:rFonts w:cs="Georgia"/>
          <w:sz w:val="24"/>
          <w:szCs w:val="24"/>
        </w:rPr>
        <w:t xml:space="preserve"> </w:t>
      </w:r>
      <w:proofErr w:type="gramStart"/>
      <w:r w:rsidRPr="006722D4">
        <w:rPr>
          <w:rFonts w:cs="Georgia"/>
          <w:sz w:val="24"/>
          <w:szCs w:val="24"/>
        </w:rPr>
        <w:t>In A. J. Elliot &amp; C. S.</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Dweck</w:t>
      </w:r>
      <w:proofErr w:type="spellEnd"/>
      <w:r w:rsidRPr="006722D4">
        <w:rPr>
          <w:rFonts w:cs="Georgia"/>
          <w:sz w:val="24"/>
          <w:szCs w:val="24"/>
        </w:rPr>
        <w:t xml:space="preserve"> (Eds.), </w:t>
      </w:r>
      <w:r w:rsidRPr="006722D4">
        <w:rPr>
          <w:rFonts w:cs="Georgia-Italic"/>
          <w:i/>
          <w:iCs/>
          <w:sz w:val="24"/>
          <w:szCs w:val="24"/>
        </w:rPr>
        <w:t xml:space="preserve">Handbook of competence and motivation </w:t>
      </w:r>
      <w:r w:rsidRPr="006722D4">
        <w:rPr>
          <w:rFonts w:cs="Georgia"/>
          <w:sz w:val="24"/>
          <w:szCs w:val="24"/>
        </w:rPr>
        <w:t>(pp. 15–30). Guilford</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Publications.</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Stiggins</w:t>
      </w:r>
      <w:proofErr w:type="spellEnd"/>
      <w:r w:rsidRPr="006722D4">
        <w:rPr>
          <w:rFonts w:cs="Georgia"/>
          <w:sz w:val="24"/>
          <w:szCs w:val="24"/>
        </w:rPr>
        <w:t>, R. (2005). From formative assessment to assessment for learning: A path to</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success</w:t>
      </w:r>
      <w:proofErr w:type="gramEnd"/>
      <w:r w:rsidRPr="006722D4">
        <w:rPr>
          <w:rFonts w:cs="Georgia"/>
          <w:sz w:val="24"/>
          <w:szCs w:val="24"/>
        </w:rPr>
        <w:t xml:space="preserve"> in standards-based schools. </w:t>
      </w:r>
      <w:r w:rsidRPr="006722D4">
        <w:rPr>
          <w:rFonts w:cs="Georgia-Italic"/>
          <w:i/>
          <w:iCs/>
          <w:sz w:val="24"/>
          <w:szCs w:val="24"/>
        </w:rPr>
        <w:t xml:space="preserve">Phi Delta </w:t>
      </w:r>
      <w:proofErr w:type="spellStart"/>
      <w:r w:rsidRPr="006722D4">
        <w:rPr>
          <w:rFonts w:cs="Georgia-Italic"/>
          <w:i/>
          <w:iCs/>
          <w:sz w:val="24"/>
          <w:szCs w:val="24"/>
        </w:rPr>
        <w:t>Kappan</w:t>
      </w:r>
      <w:proofErr w:type="spellEnd"/>
      <w:r w:rsidRPr="006722D4">
        <w:rPr>
          <w:rFonts w:cs="Georgia"/>
          <w:sz w:val="24"/>
          <w:szCs w:val="24"/>
        </w:rPr>
        <w:t>, 324–328.</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Sykes, M. (1987).</w:t>
      </w:r>
      <w:proofErr w:type="gramEnd"/>
      <w:r w:rsidRPr="006722D4">
        <w:rPr>
          <w:rFonts w:cs="Georgia"/>
          <w:sz w:val="24"/>
          <w:szCs w:val="24"/>
        </w:rPr>
        <w:t xml:space="preserve"> </w:t>
      </w:r>
      <w:r w:rsidRPr="006722D4">
        <w:rPr>
          <w:rFonts w:cs="Georgia-Italic"/>
          <w:i/>
          <w:iCs/>
          <w:sz w:val="24"/>
          <w:szCs w:val="24"/>
        </w:rPr>
        <w:t xml:space="preserve">The story of </w:t>
      </w:r>
      <w:proofErr w:type="spellStart"/>
      <w:r w:rsidRPr="006722D4">
        <w:rPr>
          <w:rFonts w:cs="Georgia-Italic"/>
          <w:i/>
          <w:iCs/>
          <w:sz w:val="24"/>
          <w:szCs w:val="24"/>
        </w:rPr>
        <w:t>Nai</w:t>
      </w:r>
      <w:proofErr w:type="spellEnd"/>
      <w:r w:rsidRPr="006722D4">
        <w:rPr>
          <w:rFonts w:cs="Georgia-Italic"/>
          <w:i/>
          <w:iCs/>
          <w:sz w:val="24"/>
          <w:szCs w:val="24"/>
        </w:rPr>
        <w:t xml:space="preserve"> </w:t>
      </w:r>
      <w:proofErr w:type="spellStart"/>
      <w:r w:rsidRPr="006722D4">
        <w:rPr>
          <w:rFonts w:cs="Georgia-Italic"/>
          <w:i/>
          <w:iCs/>
          <w:sz w:val="24"/>
          <w:szCs w:val="24"/>
        </w:rPr>
        <w:t>Talim</w:t>
      </w:r>
      <w:proofErr w:type="spellEnd"/>
      <w:r w:rsidRPr="006722D4">
        <w:rPr>
          <w:rFonts w:cs="Georgia"/>
          <w:sz w:val="24"/>
          <w:szCs w:val="24"/>
        </w:rPr>
        <w:t xml:space="preserve">. </w:t>
      </w:r>
      <w:proofErr w:type="spellStart"/>
      <w:r w:rsidRPr="006722D4">
        <w:rPr>
          <w:rFonts w:cs="Georgia"/>
          <w:sz w:val="24"/>
          <w:szCs w:val="24"/>
        </w:rPr>
        <w:t>Wardha</w:t>
      </w:r>
      <w:proofErr w:type="spellEnd"/>
      <w:r w:rsidRPr="006722D4">
        <w:rPr>
          <w:rFonts w:cs="Georgia"/>
          <w:sz w:val="24"/>
          <w:szCs w:val="24"/>
        </w:rPr>
        <w:t xml:space="preserve">: </w:t>
      </w:r>
      <w:proofErr w:type="spellStart"/>
      <w:r w:rsidRPr="006722D4">
        <w:rPr>
          <w:rFonts w:cs="Georgia"/>
          <w:sz w:val="24"/>
          <w:szCs w:val="24"/>
        </w:rPr>
        <w:t>Nai</w:t>
      </w:r>
      <w:proofErr w:type="spellEnd"/>
      <w:r w:rsidRPr="006722D4">
        <w:rPr>
          <w:rFonts w:cs="Georgia"/>
          <w:sz w:val="24"/>
          <w:szCs w:val="24"/>
        </w:rPr>
        <w:t xml:space="preserve"> </w:t>
      </w:r>
      <w:proofErr w:type="spellStart"/>
      <w:r w:rsidRPr="006722D4">
        <w:rPr>
          <w:rFonts w:cs="Georgia"/>
          <w:sz w:val="24"/>
          <w:szCs w:val="24"/>
        </w:rPr>
        <w:t>Talim</w:t>
      </w:r>
      <w:proofErr w:type="spellEnd"/>
      <w:r w:rsidRPr="006722D4">
        <w:rPr>
          <w:rFonts w:cs="Georgia"/>
          <w:sz w:val="24"/>
          <w:szCs w:val="24"/>
        </w:rPr>
        <w:t xml:space="preserve"> </w:t>
      </w:r>
      <w:proofErr w:type="spellStart"/>
      <w:r w:rsidRPr="006722D4">
        <w:rPr>
          <w:rFonts w:cs="Georgia"/>
          <w:sz w:val="24"/>
          <w:szCs w:val="24"/>
        </w:rPr>
        <w:t>Samiti</w:t>
      </w:r>
      <w:proofErr w:type="spellEnd"/>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Tagore, R. (2003). </w:t>
      </w:r>
      <w:proofErr w:type="gramStart"/>
      <w:r w:rsidRPr="006722D4">
        <w:rPr>
          <w:rFonts w:cs="Georgia"/>
          <w:sz w:val="24"/>
          <w:szCs w:val="24"/>
        </w:rPr>
        <w:t>Civilization and progress.</w:t>
      </w:r>
      <w:proofErr w:type="gramEnd"/>
      <w:r w:rsidRPr="006722D4">
        <w:rPr>
          <w:rFonts w:cs="Georgia"/>
          <w:sz w:val="24"/>
          <w:szCs w:val="24"/>
        </w:rPr>
        <w:t xml:space="preserve"> </w:t>
      </w:r>
      <w:proofErr w:type="gramStart"/>
      <w:r w:rsidRPr="006722D4">
        <w:rPr>
          <w:rFonts w:cs="Georgia"/>
          <w:sz w:val="24"/>
          <w:szCs w:val="24"/>
        </w:rPr>
        <w:t xml:space="preserve">In </w:t>
      </w:r>
      <w:r w:rsidRPr="006722D4">
        <w:rPr>
          <w:rFonts w:cs="Georgia-Italic"/>
          <w:i/>
          <w:iCs/>
          <w:sz w:val="24"/>
          <w:szCs w:val="24"/>
        </w:rPr>
        <w:t>Crisis in civilization and other essays</w:t>
      </w:r>
      <w:r w:rsidRPr="006722D4">
        <w:rPr>
          <w:rFonts w:cs="Georgia"/>
          <w:sz w:val="24"/>
          <w:szCs w:val="24"/>
        </w:rPr>
        <w:t>.</w:t>
      </w:r>
      <w:proofErr w:type="gramEnd"/>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New Delhi: </w:t>
      </w:r>
      <w:proofErr w:type="spellStart"/>
      <w:r w:rsidRPr="006722D4">
        <w:rPr>
          <w:rFonts w:cs="Georgia"/>
          <w:sz w:val="24"/>
          <w:szCs w:val="24"/>
        </w:rPr>
        <w:t>Rupa</w:t>
      </w:r>
      <w:proofErr w:type="spellEnd"/>
      <w:r w:rsidRPr="006722D4">
        <w:rPr>
          <w:rFonts w:cs="Georgia"/>
          <w:sz w:val="24"/>
          <w:szCs w:val="24"/>
        </w:rPr>
        <w:t xml:space="preserve"> &amp; co.</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The PROBE Team.</w:t>
      </w:r>
      <w:proofErr w:type="gramEnd"/>
      <w:r w:rsidRPr="006722D4">
        <w:rPr>
          <w:rFonts w:cs="Georgia"/>
          <w:sz w:val="24"/>
          <w:szCs w:val="24"/>
        </w:rPr>
        <w:t xml:space="preserve"> </w:t>
      </w:r>
      <w:proofErr w:type="gramStart"/>
      <w:r w:rsidRPr="006722D4">
        <w:rPr>
          <w:rFonts w:cs="Georgia"/>
          <w:sz w:val="24"/>
          <w:szCs w:val="24"/>
        </w:rPr>
        <w:t xml:space="preserve">(1999). </w:t>
      </w:r>
      <w:r w:rsidRPr="006722D4">
        <w:rPr>
          <w:rFonts w:cs="Georgia-Italic"/>
          <w:i/>
          <w:iCs/>
          <w:sz w:val="24"/>
          <w:szCs w:val="24"/>
        </w:rPr>
        <w:t>Public report on basic education in India</w:t>
      </w:r>
      <w:r w:rsidRPr="006722D4">
        <w:rPr>
          <w:rFonts w:cs="Georgia"/>
          <w:sz w:val="24"/>
          <w:szCs w:val="24"/>
        </w:rPr>
        <w:t>.</w:t>
      </w:r>
      <w:proofErr w:type="gramEnd"/>
      <w:r w:rsidRPr="006722D4">
        <w:rPr>
          <w:rFonts w:cs="Georgia"/>
          <w:sz w:val="24"/>
          <w:szCs w:val="24"/>
        </w:rPr>
        <w:t xml:space="preserve"> Delhi: Oxford</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University Press.</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spellStart"/>
      <w:proofErr w:type="gramStart"/>
      <w:r w:rsidRPr="006722D4">
        <w:rPr>
          <w:rFonts w:cs="Georgia"/>
          <w:sz w:val="24"/>
          <w:szCs w:val="24"/>
        </w:rPr>
        <w:t>Thwaite</w:t>
      </w:r>
      <w:proofErr w:type="spellEnd"/>
      <w:r w:rsidRPr="006722D4">
        <w:rPr>
          <w:rFonts w:cs="Georgia"/>
          <w:sz w:val="24"/>
          <w:szCs w:val="24"/>
        </w:rPr>
        <w:t xml:space="preserve">, A., &amp; </w:t>
      </w:r>
      <w:proofErr w:type="spellStart"/>
      <w:r w:rsidRPr="006722D4">
        <w:rPr>
          <w:rFonts w:cs="Georgia"/>
          <w:sz w:val="24"/>
          <w:szCs w:val="24"/>
        </w:rPr>
        <w:t>Rivalland</w:t>
      </w:r>
      <w:proofErr w:type="spellEnd"/>
      <w:r w:rsidRPr="006722D4">
        <w:rPr>
          <w:rFonts w:cs="Georgia"/>
          <w:sz w:val="24"/>
          <w:szCs w:val="24"/>
        </w:rPr>
        <w:t>, J. (2009).</w:t>
      </w:r>
      <w:proofErr w:type="gramEnd"/>
      <w:r w:rsidRPr="006722D4">
        <w:rPr>
          <w:rFonts w:cs="Georgia"/>
          <w:sz w:val="24"/>
          <w:szCs w:val="24"/>
        </w:rPr>
        <w:t xml:space="preserve"> How can analysis of classroom talk help </w:t>
      </w:r>
      <w:proofErr w:type="gramStart"/>
      <w:r w:rsidRPr="006722D4">
        <w:rPr>
          <w:rFonts w:cs="Georgia"/>
          <w:sz w:val="24"/>
          <w:szCs w:val="24"/>
        </w:rPr>
        <w:t>teachers</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reflect</w:t>
      </w:r>
      <w:proofErr w:type="gramEnd"/>
      <w:r w:rsidRPr="006722D4">
        <w:rPr>
          <w:rFonts w:cs="Georgia"/>
          <w:sz w:val="24"/>
          <w:szCs w:val="24"/>
        </w:rPr>
        <w:t xml:space="preserve"> on their practices? </w:t>
      </w:r>
      <w:r w:rsidRPr="006722D4">
        <w:rPr>
          <w:rFonts w:cs="Georgia-Italic"/>
          <w:i/>
          <w:iCs/>
          <w:sz w:val="24"/>
          <w:szCs w:val="24"/>
        </w:rPr>
        <w:t xml:space="preserve">Australian Journal of Language and Literacy, </w:t>
      </w:r>
      <w:proofErr w:type="gramStart"/>
      <w:r w:rsidRPr="006722D4">
        <w:rPr>
          <w:rFonts w:cs="Georgia-Italic"/>
          <w:i/>
          <w:iCs/>
          <w:sz w:val="24"/>
          <w:szCs w:val="24"/>
        </w:rPr>
        <w:t>The</w:t>
      </w:r>
      <w:proofErr w:type="gramEnd"/>
      <w:r w:rsidRPr="006722D4">
        <w:rPr>
          <w:rFonts w:cs="Georgia"/>
          <w:sz w:val="24"/>
          <w:szCs w:val="24"/>
        </w:rPr>
        <w:t xml:space="preserve">, </w:t>
      </w:r>
      <w:r w:rsidRPr="006722D4">
        <w:rPr>
          <w:rFonts w:cs="Georgia-Italic"/>
          <w:i/>
          <w:iCs/>
          <w:sz w:val="24"/>
          <w:szCs w:val="24"/>
        </w:rPr>
        <w:t>32</w:t>
      </w:r>
      <w:r w:rsidRPr="006722D4">
        <w:rPr>
          <w:rFonts w:cs="Georgia"/>
          <w:sz w:val="24"/>
          <w:szCs w:val="24"/>
        </w:rPr>
        <w:t>(1),</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38.</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UNESCO.</w:t>
      </w:r>
      <w:proofErr w:type="gramEnd"/>
      <w:r w:rsidRPr="006722D4">
        <w:rPr>
          <w:rFonts w:cs="Georgia"/>
          <w:sz w:val="24"/>
          <w:szCs w:val="24"/>
        </w:rPr>
        <w:t xml:space="preserve"> </w:t>
      </w:r>
      <w:proofErr w:type="gramStart"/>
      <w:r w:rsidRPr="006722D4">
        <w:rPr>
          <w:rFonts w:cs="Georgia"/>
          <w:sz w:val="24"/>
          <w:szCs w:val="24"/>
        </w:rPr>
        <w:t xml:space="preserve">(1989). </w:t>
      </w:r>
      <w:r w:rsidRPr="006722D4">
        <w:rPr>
          <w:rFonts w:cs="Georgia-Italic"/>
          <w:i/>
          <w:iCs/>
          <w:sz w:val="24"/>
          <w:szCs w:val="24"/>
        </w:rPr>
        <w:t>UN convention on the rights of the child</w:t>
      </w:r>
      <w:r w:rsidRPr="006722D4">
        <w:rPr>
          <w:rFonts w:cs="Georgia"/>
          <w:sz w:val="24"/>
          <w:szCs w:val="24"/>
        </w:rPr>
        <w:t>.</w:t>
      </w:r>
      <w:proofErr w:type="gramEnd"/>
      <w:r w:rsidRPr="006722D4">
        <w:rPr>
          <w:rFonts w:cs="Georgia"/>
          <w:sz w:val="24"/>
          <w:szCs w:val="24"/>
        </w:rPr>
        <w:t xml:space="preserve"> </w:t>
      </w:r>
      <w:proofErr w:type="gramStart"/>
      <w:r w:rsidRPr="006722D4">
        <w:rPr>
          <w:rFonts w:cs="Georgia"/>
          <w:sz w:val="24"/>
          <w:szCs w:val="24"/>
        </w:rPr>
        <w:t>UNESCO.</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UNESCO.</w:t>
      </w:r>
      <w:proofErr w:type="gramEnd"/>
      <w:r w:rsidRPr="006722D4">
        <w:rPr>
          <w:rFonts w:cs="Georgia"/>
          <w:sz w:val="24"/>
          <w:szCs w:val="24"/>
        </w:rPr>
        <w:t xml:space="preserve"> </w:t>
      </w:r>
      <w:proofErr w:type="gramStart"/>
      <w:r w:rsidRPr="006722D4">
        <w:rPr>
          <w:rFonts w:cs="Georgia"/>
          <w:sz w:val="24"/>
          <w:szCs w:val="24"/>
        </w:rPr>
        <w:t xml:space="preserve">(2006). </w:t>
      </w:r>
      <w:r w:rsidRPr="006722D4">
        <w:rPr>
          <w:rFonts w:cs="Georgia-Italic"/>
          <w:i/>
          <w:iCs/>
          <w:sz w:val="24"/>
          <w:szCs w:val="24"/>
        </w:rPr>
        <w:t>United Nations convention on the rights of persons with disabilities</w:t>
      </w:r>
      <w:r w:rsidRPr="006722D4">
        <w:rPr>
          <w:rFonts w:cs="Georgia"/>
          <w:sz w:val="24"/>
          <w:szCs w:val="24"/>
        </w:rPr>
        <w:t>.</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UNESCO.</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UNESCO.</w:t>
      </w:r>
      <w:proofErr w:type="gramEnd"/>
      <w:r w:rsidRPr="006722D4">
        <w:rPr>
          <w:rFonts w:cs="Georgia"/>
          <w:sz w:val="24"/>
          <w:szCs w:val="24"/>
        </w:rPr>
        <w:t xml:space="preserve"> </w:t>
      </w:r>
      <w:proofErr w:type="gramStart"/>
      <w:r w:rsidRPr="006722D4">
        <w:rPr>
          <w:rFonts w:cs="Georgia"/>
          <w:sz w:val="24"/>
          <w:szCs w:val="24"/>
        </w:rPr>
        <w:t xml:space="preserve">(2009). </w:t>
      </w:r>
      <w:r w:rsidRPr="006722D4">
        <w:rPr>
          <w:rFonts w:cs="Georgia-Italic"/>
          <w:i/>
          <w:iCs/>
          <w:sz w:val="24"/>
          <w:szCs w:val="24"/>
        </w:rPr>
        <w:t>Policy guidelines on inclusion in education</w:t>
      </w:r>
      <w:r w:rsidRPr="006722D4">
        <w:rPr>
          <w:rFonts w:cs="Georgia"/>
          <w:sz w:val="24"/>
          <w:szCs w:val="24"/>
        </w:rPr>
        <w:t>.</w:t>
      </w:r>
      <w:proofErr w:type="gramEnd"/>
      <w:r w:rsidRPr="006722D4">
        <w:rPr>
          <w:rFonts w:cs="Georgia"/>
          <w:sz w:val="24"/>
          <w:szCs w:val="24"/>
        </w:rPr>
        <w:t xml:space="preserve"> </w:t>
      </w:r>
      <w:proofErr w:type="gramStart"/>
      <w:r w:rsidRPr="006722D4">
        <w:rPr>
          <w:rFonts w:cs="Georgia"/>
          <w:sz w:val="24"/>
          <w:szCs w:val="24"/>
        </w:rPr>
        <w:t>UNESCO.</w:t>
      </w:r>
      <w:proofErr w:type="gramEnd"/>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 xml:space="preserve">Valerian </w:t>
      </w:r>
      <w:proofErr w:type="spellStart"/>
      <w:r w:rsidRPr="006722D4">
        <w:rPr>
          <w:rFonts w:cs="Georgia"/>
          <w:sz w:val="24"/>
          <w:szCs w:val="24"/>
        </w:rPr>
        <w:t>Rodrigues</w:t>
      </w:r>
      <w:proofErr w:type="spellEnd"/>
      <w:r w:rsidRPr="006722D4">
        <w:rPr>
          <w:rFonts w:cs="Georgia"/>
          <w:sz w:val="24"/>
          <w:szCs w:val="24"/>
        </w:rPr>
        <w:t>.</w:t>
      </w:r>
      <w:proofErr w:type="gramEnd"/>
      <w:r w:rsidRPr="006722D4">
        <w:rPr>
          <w:rFonts w:cs="Georgia"/>
          <w:sz w:val="24"/>
          <w:szCs w:val="24"/>
        </w:rPr>
        <w:t xml:space="preserve"> </w:t>
      </w:r>
      <w:proofErr w:type="gramStart"/>
      <w:r w:rsidRPr="006722D4">
        <w:rPr>
          <w:rFonts w:cs="Georgia"/>
          <w:sz w:val="24"/>
          <w:szCs w:val="24"/>
        </w:rPr>
        <w:t>(2002). Democracy.</w:t>
      </w:r>
      <w:proofErr w:type="gramEnd"/>
      <w:r w:rsidRPr="006722D4">
        <w:rPr>
          <w:rFonts w:cs="Georgia"/>
          <w:sz w:val="24"/>
          <w:szCs w:val="24"/>
        </w:rPr>
        <w:t xml:space="preserve"> </w:t>
      </w:r>
      <w:proofErr w:type="gramStart"/>
      <w:r w:rsidRPr="006722D4">
        <w:rPr>
          <w:rFonts w:cs="Georgia"/>
          <w:sz w:val="24"/>
          <w:szCs w:val="24"/>
        </w:rPr>
        <w:t xml:space="preserve">In </w:t>
      </w:r>
      <w:r w:rsidRPr="006722D4">
        <w:rPr>
          <w:rFonts w:cs="Georgia-Italic"/>
          <w:i/>
          <w:iCs/>
          <w:sz w:val="24"/>
          <w:szCs w:val="24"/>
        </w:rPr>
        <w:t xml:space="preserve">The essential writings of B. R. </w:t>
      </w:r>
      <w:proofErr w:type="spellStart"/>
      <w:r w:rsidRPr="006722D4">
        <w:rPr>
          <w:rFonts w:cs="Georgia-Italic"/>
          <w:i/>
          <w:iCs/>
          <w:sz w:val="24"/>
          <w:szCs w:val="24"/>
        </w:rPr>
        <w:t>Ambedkar</w:t>
      </w:r>
      <w:proofErr w:type="spellEnd"/>
      <w:r w:rsidRPr="006722D4">
        <w:rPr>
          <w:rFonts w:cs="Georgia-Italic"/>
          <w:i/>
          <w:iCs/>
          <w:sz w:val="24"/>
          <w:szCs w:val="24"/>
        </w:rPr>
        <w:t xml:space="preserve"> </w:t>
      </w:r>
      <w:r w:rsidRPr="006722D4">
        <w:rPr>
          <w:rFonts w:cs="Georgia"/>
          <w:sz w:val="24"/>
          <w:szCs w:val="24"/>
        </w:rPr>
        <w:t>(pp.</w:t>
      </w:r>
      <w:proofErr w:type="gramEnd"/>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60–64). New Delhi: Oxford University Press.</w:t>
      </w:r>
    </w:p>
    <w:p w:rsidR="00D00AAA" w:rsidRPr="006722D4" w:rsidRDefault="00D00AAA" w:rsidP="00D00AAA">
      <w:pPr>
        <w:autoSpaceDE w:val="0"/>
        <w:autoSpaceDN w:val="0"/>
        <w:adjustRightInd w:val="0"/>
        <w:spacing w:after="0" w:line="240" w:lineRule="auto"/>
        <w:rPr>
          <w:rFonts w:cs="Georgia"/>
          <w:sz w:val="24"/>
          <w:szCs w:val="24"/>
        </w:rPr>
      </w:pPr>
      <w:proofErr w:type="spellStart"/>
      <w:r w:rsidRPr="006722D4">
        <w:rPr>
          <w:rFonts w:cs="Georgia"/>
          <w:sz w:val="24"/>
          <w:szCs w:val="24"/>
        </w:rPr>
        <w:t>Vygotsky</w:t>
      </w:r>
      <w:proofErr w:type="spellEnd"/>
      <w:r w:rsidRPr="006722D4">
        <w:rPr>
          <w:rFonts w:cs="Georgia"/>
          <w:sz w:val="24"/>
          <w:szCs w:val="24"/>
        </w:rPr>
        <w:t xml:space="preserve">, L. (1997). </w:t>
      </w:r>
      <w:proofErr w:type="gramStart"/>
      <w:r w:rsidRPr="006722D4">
        <w:rPr>
          <w:rFonts w:cs="Georgia"/>
          <w:sz w:val="24"/>
          <w:szCs w:val="24"/>
        </w:rPr>
        <w:t>Interaction between learning and development.</w:t>
      </w:r>
      <w:proofErr w:type="gramEnd"/>
      <w:r w:rsidRPr="006722D4">
        <w:rPr>
          <w:rFonts w:cs="Georgia"/>
          <w:sz w:val="24"/>
          <w:szCs w:val="24"/>
        </w:rPr>
        <w:t xml:space="preserve"> </w:t>
      </w:r>
      <w:proofErr w:type="gramStart"/>
      <w:r w:rsidRPr="006722D4">
        <w:rPr>
          <w:rFonts w:cs="Georgia"/>
          <w:sz w:val="24"/>
          <w:szCs w:val="24"/>
        </w:rPr>
        <w:t xml:space="preserve">In M. </w:t>
      </w:r>
      <w:proofErr w:type="spellStart"/>
      <w:r w:rsidRPr="006722D4">
        <w:rPr>
          <w:rFonts w:cs="Georgia"/>
          <w:sz w:val="24"/>
          <w:szCs w:val="24"/>
        </w:rPr>
        <w:t>Gauvain</w:t>
      </w:r>
      <w:proofErr w:type="spellEnd"/>
      <w:r w:rsidRPr="006722D4">
        <w:rPr>
          <w:rFonts w:cs="Georgia"/>
          <w:sz w:val="24"/>
          <w:szCs w:val="24"/>
        </w:rPr>
        <w:t xml:space="preserve"> &amp; M.</w:t>
      </w:r>
      <w:proofErr w:type="gramEnd"/>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Cole (Eds.), </w:t>
      </w:r>
      <w:r w:rsidRPr="006722D4">
        <w:rPr>
          <w:rFonts w:cs="Georgia-Italic"/>
          <w:i/>
          <w:iCs/>
          <w:sz w:val="24"/>
          <w:szCs w:val="24"/>
        </w:rPr>
        <w:t>Readings on the development of children</w:t>
      </w:r>
      <w:r w:rsidRPr="006722D4">
        <w:rPr>
          <w:rFonts w:cs="Georgia"/>
          <w:sz w:val="24"/>
          <w:szCs w:val="24"/>
        </w:rPr>
        <w:t>. New York: WH Freeman &amp;</w:t>
      </w:r>
    </w:p>
    <w:p w:rsidR="00D00AAA" w:rsidRPr="006722D4" w:rsidRDefault="00D00AAA" w:rsidP="00D00AAA">
      <w:pPr>
        <w:autoSpaceDE w:val="0"/>
        <w:autoSpaceDN w:val="0"/>
        <w:adjustRightInd w:val="0"/>
        <w:spacing w:after="0" w:line="240" w:lineRule="auto"/>
        <w:rPr>
          <w:rFonts w:cs="Georgia"/>
          <w:sz w:val="24"/>
          <w:szCs w:val="24"/>
        </w:rPr>
      </w:pPr>
      <w:proofErr w:type="gramStart"/>
      <w:r w:rsidRPr="006722D4">
        <w:rPr>
          <w:rFonts w:cs="Georgia"/>
          <w:sz w:val="24"/>
          <w:szCs w:val="24"/>
        </w:rPr>
        <w:t>Company.</w:t>
      </w:r>
      <w:proofErr w:type="gramEnd"/>
    </w:p>
    <w:p w:rsidR="00D00AAA" w:rsidRPr="006722D4" w:rsidRDefault="00D00AAA" w:rsidP="00D00AAA">
      <w:pPr>
        <w:autoSpaceDE w:val="0"/>
        <w:autoSpaceDN w:val="0"/>
        <w:adjustRightInd w:val="0"/>
        <w:spacing w:after="0" w:line="240" w:lineRule="auto"/>
        <w:rPr>
          <w:rFonts w:cs="Georgia-Italic"/>
          <w:i/>
          <w:iCs/>
          <w:sz w:val="24"/>
          <w:szCs w:val="24"/>
        </w:rPr>
      </w:pPr>
      <w:proofErr w:type="spellStart"/>
      <w:proofErr w:type="gramStart"/>
      <w:r w:rsidRPr="006722D4">
        <w:rPr>
          <w:rFonts w:cs="Georgia"/>
          <w:sz w:val="24"/>
          <w:szCs w:val="24"/>
        </w:rPr>
        <w:t>Zastoupil</w:t>
      </w:r>
      <w:proofErr w:type="spellEnd"/>
      <w:r w:rsidRPr="006722D4">
        <w:rPr>
          <w:rFonts w:cs="Georgia"/>
          <w:sz w:val="24"/>
          <w:szCs w:val="24"/>
        </w:rPr>
        <w:t xml:space="preserve">, L., &amp; </w:t>
      </w:r>
      <w:proofErr w:type="spellStart"/>
      <w:r w:rsidRPr="006722D4">
        <w:rPr>
          <w:rFonts w:cs="Georgia"/>
          <w:sz w:val="24"/>
          <w:szCs w:val="24"/>
        </w:rPr>
        <w:t>Moir</w:t>
      </w:r>
      <w:proofErr w:type="spellEnd"/>
      <w:r w:rsidRPr="006722D4">
        <w:rPr>
          <w:rFonts w:cs="Georgia"/>
          <w:sz w:val="24"/>
          <w:szCs w:val="24"/>
        </w:rPr>
        <w:t>, M. (1999).</w:t>
      </w:r>
      <w:proofErr w:type="gramEnd"/>
      <w:r w:rsidRPr="006722D4">
        <w:rPr>
          <w:rFonts w:cs="Georgia"/>
          <w:sz w:val="24"/>
          <w:szCs w:val="24"/>
        </w:rPr>
        <w:t xml:space="preserve"> </w:t>
      </w:r>
      <w:r w:rsidRPr="006722D4">
        <w:rPr>
          <w:rFonts w:cs="Georgia-Italic"/>
          <w:i/>
          <w:iCs/>
          <w:sz w:val="24"/>
          <w:szCs w:val="24"/>
        </w:rPr>
        <w:t>The great Indian education debate: Documents relating</w:t>
      </w:r>
    </w:p>
    <w:p w:rsidR="00D00AAA" w:rsidRPr="006722D4" w:rsidRDefault="00D00AAA" w:rsidP="00D00AAA">
      <w:pPr>
        <w:rPr>
          <w:sz w:val="24"/>
          <w:szCs w:val="24"/>
        </w:rPr>
      </w:pPr>
      <w:proofErr w:type="gramStart"/>
      <w:r w:rsidRPr="006722D4">
        <w:rPr>
          <w:rFonts w:cs="Georgia-Italic"/>
          <w:i/>
          <w:iCs/>
          <w:sz w:val="24"/>
          <w:szCs w:val="24"/>
        </w:rPr>
        <w:t>to</w:t>
      </w:r>
      <w:proofErr w:type="gramEnd"/>
      <w:r w:rsidRPr="006722D4">
        <w:rPr>
          <w:rFonts w:cs="Georgia-Italic"/>
          <w:i/>
          <w:iCs/>
          <w:sz w:val="24"/>
          <w:szCs w:val="24"/>
        </w:rPr>
        <w:t xml:space="preserve"> the </w:t>
      </w:r>
      <w:proofErr w:type="spellStart"/>
      <w:r w:rsidRPr="006722D4">
        <w:rPr>
          <w:rFonts w:cs="Georgia-Italic"/>
          <w:i/>
          <w:iCs/>
          <w:sz w:val="24"/>
          <w:szCs w:val="24"/>
        </w:rPr>
        <w:t>Orientalist-Anglicist</w:t>
      </w:r>
      <w:proofErr w:type="spellEnd"/>
      <w:r w:rsidRPr="006722D4">
        <w:rPr>
          <w:rFonts w:cs="Georgia-Italic"/>
          <w:i/>
          <w:iCs/>
          <w:sz w:val="24"/>
          <w:szCs w:val="24"/>
        </w:rPr>
        <w:t xml:space="preserve"> controversy, 1781-1843</w:t>
      </w:r>
      <w:r w:rsidRPr="006722D4">
        <w:rPr>
          <w:rFonts w:cs="Georgia"/>
          <w:sz w:val="24"/>
          <w:szCs w:val="24"/>
        </w:rPr>
        <w:t xml:space="preserve">. </w:t>
      </w:r>
      <w:proofErr w:type="gramStart"/>
      <w:r w:rsidRPr="006722D4">
        <w:rPr>
          <w:rFonts w:cs="Georgia"/>
          <w:sz w:val="24"/>
          <w:szCs w:val="24"/>
        </w:rPr>
        <w:t>Psychology Press.</w:t>
      </w:r>
      <w:proofErr w:type="gramEnd"/>
    </w:p>
    <w:p w:rsidR="00D00AAA" w:rsidRPr="00D00AAA" w:rsidRDefault="00D00AAA">
      <w:pPr>
        <w:rPr>
          <w:b/>
        </w:rPr>
      </w:pPr>
    </w:p>
    <w:sectPr w:rsidR="00D00AAA" w:rsidRPr="00D00AAA" w:rsidSect="007223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D6720"/>
    <w:multiLevelType w:val="hybridMultilevel"/>
    <w:tmpl w:val="0F30215C"/>
    <w:lvl w:ilvl="0" w:tplc="17206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243D4B"/>
    <w:multiLevelType w:val="hybridMultilevel"/>
    <w:tmpl w:val="6DD037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D2458E"/>
    <w:multiLevelType w:val="hybridMultilevel"/>
    <w:tmpl w:val="9CE487CC"/>
    <w:lvl w:ilvl="0" w:tplc="CA1C4D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706207"/>
    <w:multiLevelType w:val="hybridMultilevel"/>
    <w:tmpl w:val="4300D58C"/>
    <w:lvl w:ilvl="0" w:tplc="7E167B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4254A31"/>
    <w:multiLevelType w:val="hybridMultilevel"/>
    <w:tmpl w:val="20D4D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BD6799"/>
    <w:multiLevelType w:val="hybridMultilevel"/>
    <w:tmpl w:val="2AA66E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D00AAA"/>
    <w:rsid w:val="000601F7"/>
    <w:rsid w:val="002A4F7B"/>
    <w:rsid w:val="00344466"/>
    <w:rsid w:val="003F7C62"/>
    <w:rsid w:val="00447A58"/>
    <w:rsid w:val="00722378"/>
    <w:rsid w:val="00956553"/>
    <w:rsid w:val="009B6C60"/>
    <w:rsid w:val="00A02E6A"/>
    <w:rsid w:val="00A90F7A"/>
    <w:rsid w:val="00D00AAA"/>
    <w:rsid w:val="00DB7620"/>
    <w:rsid w:val="00DD41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AAA"/>
    <w:pPr>
      <w:ind w:left="720"/>
      <w:contextualSpacing/>
    </w:pPr>
  </w:style>
  <w:style w:type="table" w:styleId="TableGrid">
    <w:name w:val="Table Grid"/>
    <w:basedOn w:val="TableNormal"/>
    <w:uiPriority w:val="59"/>
    <w:rsid w:val="00D00A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4629</Words>
  <Characters>26388</Characters>
  <Application>Microsoft Office Word</Application>
  <DocSecurity>0</DocSecurity>
  <Lines>219</Lines>
  <Paragraphs>61</Paragraphs>
  <ScaleCrop>false</ScaleCrop>
  <Company/>
  <LinksUpToDate>false</LinksUpToDate>
  <CharactersWithSpaces>30956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pgbt</dc:creator>
  <cp:keywords/>
  <dc:description/>
  <cp:lastModifiedBy>pgbt</cp:lastModifiedBy>
  <cp:revision>9</cp:revision>
  <dcterms:created xsi:type="dcterms:W3CDTF">2015-05-12T07:00:00Z</dcterms:created>
  <dcterms:modified xsi:type="dcterms:W3CDTF">2015-05-22T08:26:00Z</dcterms:modified>
</cp:coreProperties>
</file>